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4771B306"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Pr="004C3FA0">
              <w:rPr>
                <w:sz w:val="64"/>
              </w:rPr>
              <w:t>TS</w:t>
            </w:r>
            <w:bookmarkEnd w:id="1"/>
            <w:r w:rsidRPr="00AE6164">
              <w:rPr>
                <w:sz w:val="64"/>
              </w:rPr>
              <w:t xml:space="preserve"> </w:t>
            </w:r>
            <w:bookmarkStart w:id="2" w:name="specNumber"/>
            <w:r w:rsidR="004C3FA0">
              <w:rPr>
                <w:sz w:val="64"/>
              </w:rPr>
              <w:t>38.521-5</w:t>
            </w:r>
            <w:bookmarkEnd w:id="2"/>
            <w:r w:rsidRPr="00AE6164">
              <w:rPr>
                <w:sz w:val="64"/>
              </w:rPr>
              <w:t xml:space="preserve"> </w:t>
            </w:r>
            <w:r w:rsidRPr="004C3FA0">
              <w:t>V</w:t>
            </w:r>
            <w:bookmarkStart w:id="3" w:name="specVersion"/>
            <w:r w:rsidR="004C3FA0" w:rsidRPr="004C3FA0">
              <w:t>0</w:t>
            </w:r>
            <w:r w:rsidRPr="004C3FA0">
              <w:t>.</w:t>
            </w:r>
            <w:r w:rsidR="0084798E">
              <w:t>1</w:t>
            </w:r>
            <w:r w:rsidRPr="004C3FA0">
              <w:t>.</w:t>
            </w:r>
            <w:bookmarkEnd w:id="3"/>
            <w:r w:rsidR="0084798E">
              <w:t>0</w:t>
            </w:r>
            <w:r w:rsidRPr="004C3FA0">
              <w:t xml:space="preserve"> </w:t>
            </w:r>
            <w:r w:rsidRPr="004C3FA0">
              <w:rPr>
                <w:sz w:val="32"/>
              </w:rPr>
              <w:t>(</w:t>
            </w:r>
            <w:bookmarkStart w:id="4" w:name="issueDate"/>
            <w:r w:rsidR="004C3FA0" w:rsidRPr="004C3FA0">
              <w:rPr>
                <w:sz w:val="32"/>
              </w:rPr>
              <w:t>202</w:t>
            </w:r>
            <w:r w:rsidR="00A73F16">
              <w:rPr>
                <w:sz w:val="32"/>
              </w:rPr>
              <w:t>3</w:t>
            </w:r>
            <w:r w:rsidRPr="004C3FA0">
              <w:rPr>
                <w:sz w:val="32"/>
              </w:rPr>
              <w:t>-</w:t>
            </w:r>
            <w:bookmarkEnd w:id="4"/>
            <w:r w:rsidR="00A73F16">
              <w:rPr>
                <w:sz w:val="32"/>
              </w:rPr>
              <w:t>03</w:t>
            </w:r>
            <w:r w:rsidRPr="00AE6164">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3C71667E" w:rsidR="004F0988" w:rsidRPr="004631CB" w:rsidRDefault="004F0988" w:rsidP="00133525">
            <w:pPr>
              <w:pStyle w:val="ZB"/>
              <w:framePr w:w="0" w:hRule="auto" w:wrap="auto" w:vAnchor="margin" w:hAnchor="text" w:yAlign="inline"/>
            </w:pPr>
            <w:r w:rsidRPr="004631CB">
              <w:t xml:space="preserve">Technical </w:t>
            </w:r>
            <w:bookmarkStart w:id="5" w:name="spectype2"/>
            <w:r w:rsidRPr="004631CB">
              <w:t>Specification</w:t>
            </w:r>
            <w:bookmarkEnd w:id="5"/>
          </w:p>
          <w:p w14:paraId="462B8E42" w14:textId="34C0E28F" w:rsidR="00BA4B8D" w:rsidRPr="004631CB" w:rsidRDefault="00BA4B8D" w:rsidP="00BA4B8D">
            <w:pPr>
              <w:pStyle w:val="Guidance"/>
              <w:rPr>
                <w:color w:val="auto"/>
              </w:rPr>
            </w:pPr>
            <w:r w:rsidRPr="004631CB">
              <w:rPr>
                <w:color w:val="auto"/>
              </w:rPr>
              <w:br/>
            </w:r>
            <w:r w:rsidRPr="004631CB">
              <w:rPr>
                <w:color w:val="auto"/>
              </w:rP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1F3D6135" w:rsidR="004F0988" w:rsidRPr="0021768B" w:rsidRDefault="004F0988" w:rsidP="00133525">
            <w:pPr>
              <w:pStyle w:val="ZT"/>
              <w:framePr w:wrap="auto" w:hAnchor="text" w:yAlign="inline"/>
            </w:pPr>
            <w:r w:rsidRPr="0021768B">
              <w:t xml:space="preserve">Technical Specification Group </w:t>
            </w:r>
            <w:bookmarkStart w:id="6" w:name="specTitle"/>
            <w:r w:rsidR="0021768B" w:rsidRPr="0021768B">
              <w:t>Radio Access Network</w:t>
            </w:r>
            <w:r w:rsidRPr="0021768B">
              <w:t>;</w:t>
            </w:r>
          </w:p>
          <w:p w14:paraId="211669E9" w14:textId="46AB9980" w:rsidR="004F0988" w:rsidRPr="002D281E" w:rsidRDefault="00967F60" w:rsidP="00133525">
            <w:pPr>
              <w:pStyle w:val="ZT"/>
              <w:framePr w:wrap="auto" w:hAnchor="text" w:yAlign="inline"/>
            </w:pPr>
            <w:r w:rsidRPr="002D281E">
              <w:t>NR</w:t>
            </w:r>
            <w:r w:rsidR="004F0988" w:rsidRPr="002D281E">
              <w:t>;</w:t>
            </w:r>
          </w:p>
          <w:p w14:paraId="73E9D314" w14:textId="074F4FCD" w:rsidR="00062023" w:rsidRPr="002D281E" w:rsidRDefault="003816E2" w:rsidP="00133525">
            <w:pPr>
              <w:pStyle w:val="ZT"/>
              <w:framePr w:wrap="auto" w:hAnchor="text" w:yAlign="inline"/>
            </w:pPr>
            <w:r w:rsidRPr="002D281E">
              <w:t>User Equipment (UE) conformance specification</w:t>
            </w:r>
            <w:r w:rsidR="00062023" w:rsidRPr="002D281E">
              <w:t>;</w:t>
            </w:r>
          </w:p>
          <w:p w14:paraId="6C539263" w14:textId="1221AAC6" w:rsidR="00062023" w:rsidRPr="002D281E" w:rsidRDefault="003816E2" w:rsidP="00133525">
            <w:pPr>
              <w:pStyle w:val="ZT"/>
              <w:framePr w:wrap="auto" w:hAnchor="text" w:yAlign="inline"/>
            </w:pPr>
            <w:r w:rsidRPr="002D281E">
              <w:t>Radio transmission and reception</w:t>
            </w:r>
            <w:r w:rsidR="00062023" w:rsidRPr="002D281E">
              <w:t>;</w:t>
            </w:r>
          </w:p>
          <w:p w14:paraId="5D23BE00" w14:textId="6FEDCCC9" w:rsidR="00062023" w:rsidRPr="002D281E" w:rsidRDefault="00961316" w:rsidP="00133525">
            <w:pPr>
              <w:pStyle w:val="ZT"/>
              <w:framePr w:wrap="auto" w:hAnchor="text" w:yAlign="inline"/>
            </w:pPr>
            <w:r w:rsidRPr="002D281E">
              <w:t xml:space="preserve">Part 5: Satellite access Radio Frequency (RF) and performance </w:t>
            </w:r>
          </w:p>
          <w:bookmarkEnd w:id="6"/>
          <w:p w14:paraId="04CAC1E0" w14:textId="3BD1E019" w:rsidR="004F0988" w:rsidRPr="00AE6164" w:rsidRDefault="004F0988" w:rsidP="00133525">
            <w:pPr>
              <w:pStyle w:val="ZT"/>
              <w:framePr w:wrap="auto" w:hAnchor="text" w:yAlign="inline"/>
              <w:rPr>
                <w:i/>
                <w:sz w:val="28"/>
              </w:rPr>
            </w:pPr>
            <w:r w:rsidRPr="002D281E">
              <w:t>(</w:t>
            </w:r>
            <w:r w:rsidRPr="002D281E">
              <w:rPr>
                <w:rStyle w:val="ZGSM"/>
              </w:rPr>
              <w:t xml:space="preserve">Release </w:t>
            </w:r>
            <w:bookmarkStart w:id="7" w:name="specRelease"/>
            <w:r w:rsidR="00D82E6F" w:rsidRPr="002D281E">
              <w:rPr>
                <w:rStyle w:val="ZGSM"/>
              </w:rPr>
              <w:t>1</w:t>
            </w:r>
            <w:r w:rsidRPr="002D281E">
              <w:rPr>
                <w:rStyle w:val="ZGSM"/>
              </w:rPr>
              <w:t>7</w:t>
            </w:r>
            <w:bookmarkEnd w:id="7"/>
            <w:r w:rsidRPr="002D281E">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710316271"/>
      <w:bookmarkEnd w:id="8"/>
      <w:tr w:rsidR="00830904" w:rsidRPr="00AE6164" w14:paraId="70FDD341" w14:textId="77777777" w:rsidTr="00830904">
        <w:trPr>
          <w:cantSplit/>
          <w:trHeight w:hRule="exact" w:val="1531"/>
        </w:trPr>
        <w:tc>
          <w:tcPr>
            <w:tcW w:w="5211" w:type="dxa"/>
            <w:tcBorders>
              <w:top w:val="dashed" w:sz="4" w:space="0" w:color="auto"/>
              <w:bottom w:val="dashed" w:sz="4" w:space="0" w:color="auto"/>
            </w:tcBorders>
            <w:shd w:val="clear" w:color="auto" w:fill="auto"/>
          </w:tcPr>
          <w:p w14:paraId="4AD827FC" w14:textId="626C894F" w:rsidR="00830904" w:rsidRDefault="00830904" w:rsidP="00670CF4">
            <w:pPr>
              <w:pStyle w:val="TAL"/>
            </w:pPr>
            <w:r>
              <w:object w:dxaOrig="1836" w:dyaOrig="1272" w14:anchorId="1BA3C0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pt;height:65.25pt" o:ole="">
                  <v:imagedata r:id="rId9" o:title=""/>
                </v:shape>
                <o:OLEObject Type="Embed" ProgID="Word.Picture.8" ShapeID="_x0000_i1025" DrawAspect="Content" ObjectID="_1741068602" r:id="rId10"/>
              </w:object>
            </w:r>
          </w:p>
        </w:tc>
        <w:tc>
          <w:tcPr>
            <w:tcW w:w="5212" w:type="dxa"/>
            <w:tcBorders>
              <w:top w:val="dashed" w:sz="4" w:space="0" w:color="auto"/>
              <w:bottom w:val="dashed" w:sz="4" w:space="0" w:color="auto"/>
            </w:tcBorders>
            <w:shd w:val="clear" w:color="auto" w:fill="auto"/>
          </w:tcPr>
          <w:p w14:paraId="6182C649" w14:textId="61EFBC43" w:rsidR="00830904" w:rsidRDefault="00830904" w:rsidP="00670CF4">
            <w:pPr>
              <w:pStyle w:val="TAR"/>
            </w:pPr>
            <w:r>
              <w:object w:dxaOrig="2126" w:dyaOrig="1243" w14:anchorId="44754548">
                <v:shape id="_x0000_i1026" type="#_x0000_t75" style="width:128.25pt;height:75pt" o:ole="">
                  <v:imagedata r:id="rId11" o:title=""/>
                </v:shape>
                <o:OLEObject Type="Embed" ProgID="Word.Picture.8" ShapeID="_x0000_i1026" DrawAspect="Content" ObjectID="_1741068603"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5EE72415" w:rsidR="000270B9" w:rsidRPr="000270B9" w:rsidRDefault="000270B9" w:rsidP="000270B9">
            <w:pPr>
              <w:pStyle w:val="TAL"/>
            </w:pPr>
            <w:bookmarkStart w:id="9" w:name="_Hlk99699974"/>
            <w:bookmarkEnd w:id="9"/>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Pr="004631CB" w:rsidRDefault="00E16509" w:rsidP="00E16509">
            <w:pPr>
              <w:pStyle w:val="Guidance"/>
              <w:rPr>
                <w:color w:val="auto"/>
              </w:rPr>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E1F86FA" w:rsidR="00E16509" w:rsidRPr="00133525" w:rsidRDefault="00E16509" w:rsidP="00133525">
            <w:pPr>
              <w:pStyle w:val="FP"/>
              <w:jc w:val="center"/>
              <w:rPr>
                <w:noProof/>
                <w:sz w:val="18"/>
              </w:rPr>
            </w:pPr>
            <w:r w:rsidRPr="00133525">
              <w:rPr>
                <w:noProof/>
                <w:sz w:val="18"/>
              </w:rPr>
              <w:t xml:space="preserve">© </w:t>
            </w:r>
            <w:bookmarkStart w:id="14" w:name="copyrightDate"/>
            <w:r w:rsidRPr="0047152A">
              <w:rPr>
                <w:noProof/>
                <w:sz w:val="18"/>
              </w:rPr>
              <w:t>2</w:t>
            </w:r>
            <w:r w:rsidR="008E2D68" w:rsidRPr="0047152A">
              <w:rPr>
                <w:noProof/>
                <w:sz w:val="18"/>
              </w:rPr>
              <w:t>02</w:t>
            </w:r>
            <w:bookmarkEnd w:id="14"/>
            <w:r w:rsidR="004631CB">
              <w:rPr>
                <w:noProof/>
                <w:sz w:val="18"/>
              </w:rPr>
              <w:t>3</w:t>
            </w:r>
            <w:r w:rsidRPr="00133525">
              <w:rPr>
                <w:noProof/>
                <w:sz w:val="18"/>
              </w:rPr>
              <w:t>,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tbl>
    <w:p w14:paraId="04D347A8" w14:textId="2A8A0D7F" w:rsidR="00080512" w:rsidRPr="004D3578" w:rsidRDefault="00080512">
      <w:pPr>
        <w:pStyle w:val="TT"/>
      </w:pPr>
      <w:bookmarkStart w:id="16" w:name="tableOfContents"/>
      <w:bookmarkEnd w:id="11"/>
      <w:bookmarkEnd w:id="16"/>
      <w:r w:rsidRPr="004D3578">
        <w:lastRenderedPageBreak/>
        <w:t>Contents</w:t>
      </w:r>
    </w:p>
    <w:p w14:paraId="21FB4AEE" w14:textId="5C463088" w:rsidR="008B0F12" w:rsidRDefault="004D3578">
      <w:pPr>
        <w:pStyle w:val="TOC1"/>
        <w:rPr>
          <w:rFonts w:asciiTheme="minorHAnsi" w:eastAsiaTheme="minorEastAsia" w:hAnsiTheme="minorHAnsi" w:cstheme="minorBidi"/>
          <w:noProof/>
          <w:szCs w:val="22"/>
          <w:lang w:eastAsia="en-GB"/>
        </w:rPr>
      </w:pPr>
      <w:r w:rsidRPr="004D3578">
        <w:fldChar w:fldCharType="begin" w:fldLock="1"/>
      </w:r>
      <w:r w:rsidRPr="004D3578">
        <w:instrText xml:space="preserve"> TOC \o "1-9" </w:instrText>
      </w:r>
      <w:r w:rsidRPr="004D3578">
        <w:fldChar w:fldCharType="separate"/>
      </w:r>
      <w:r w:rsidR="008B0F12">
        <w:rPr>
          <w:noProof/>
        </w:rPr>
        <w:t>Foreword</w:t>
      </w:r>
      <w:r w:rsidR="008B0F12">
        <w:rPr>
          <w:noProof/>
        </w:rPr>
        <w:tab/>
      </w:r>
      <w:r w:rsidR="008B0F12">
        <w:rPr>
          <w:noProof/>
        </w:rPr>
        <w:fldChar w:fldCharType="begin" w:fldLock="1"/>
      </w:r>
      <w:r w:rsidR="008B0F12">
        <w:rPr>
          <w:noProof/>
        </w:rPr>
        <w:instrText xml:space="preserve"> PAGEREF _Toc130455764 \h </w:instrText>
      </w:r>
      <w:r w:rsidR="008B0F12">
        <w:rPr>
          <w:noProof/>
        </w:rPr>
      </w:r>
      <w:r w:rsidR="008B0F12">
        <w:rPr>
          <w:noProof/>
        </w:rPr>
        <w:fldChar w:fldCharType="separate"/>
      </w:r>
      <w:r w:rsidR="008B0F12">
        <w:rPr>
          <w:noProof/>
        </w:rPr>
        <w:t>5</w:t>
      </w:r>
      <w:r w:rsidR="008B0F12">
        <w:rPr>
          <w:noProof/>
        </w:rPr>
        <w:fldChar w:fldCharType="end"/>
      </w:r>
    </w:p>
    <w:p w14:paraId="40764E40" w14:textId="72E3949E" w:rsidR="008B0F12" w:rsidRDefault="008B0F12">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_Toc130455765 \h </w:instrText>
      </w:r>
      <w:r>
        <w:rPr>
          <w:noProof/>
        </w:rPr>
      </w:r>
      <w:r>
        <w:rPr>
          <w:noProof/>
        </w:rPr>
        <w:fldChar w:fldCharType="separate"/>
      </w:r>
      <w:r>
        <w:rPr>
          <w:noProof/>
        </w:rPr>
        <w:t>7</w:t>
      </w:r>
      <w:r>
        <w:rPr>
          <w:noProof/>
        </w:rPr>
        <w:fldChar w:fldCharType="end"/>
      </w:r>
    </w:p>
    <w:p w14:paraId="15A4B329" w14:textId="2C2CEEE9" w:rsidR="008B0F12" w:rsidRDefault="008B0F12">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_Toc130455766 \h </w:instrText>
      </w:r>
      <w:r>
        <w:rPr>
          <w:noProof/>
        </w:rPr>
      </w:r>
      <w:r>
        <w:rPr>
          <w:noProof/>
        </w:rPr>
        <w:fldChar w:fldCharType="separate"/>
      </w:r>
      <w:r>
        <w:rPr>
          <w:noProof/>
        </w:rPr>
        <w:t>7</w:t>
      </w:r>
      <w:r>
        <w:rPr>
          <w:noProof/>
        </w:rPr>
        <w:fldChar w:fldCharType="end"/>
      </w:r>
    </w:p>
    <w:p w14:paraId="6A79F16D" w14:textId="17F83E73" w:rsidR="008B0F12" w:rsidRDefault="008B0F12">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_Toc130455767 \h </w:instrText>
      </w:r>
      <w:r>
        <w:rPr>
          <w:noProof/>
        </w:rPr>
      </w:r>
      <w:r>
        <w:rPr>
          <w:noProof/>
        </w:rPr>
        <w:fldChar w:fldCharType="separate"/>
      </w:r>
      <w:r>
        <w:rPr>
          <w:noProof/>
        </w:rPr>
        <w:t>7</w:t>
      </w:r>
      <w:r>
        <w:rPr>
          <w:noProof/>
        </w:rPr>
        <w:fldChar w:fldCharType="end"/>
      </w:r>
    </w:p>
    <w:p w14:paraId="632FD204" w14:textId="474399DB" w:rsidR="008B0F12" w:rsidRDefault="008B0F12">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_Toc130455768 \h </w:instrText>
      </w:r>
      <w:r>
        <w:rPr>
          <w:noProof/>
        </w:rPr>
      </w:r>
      <w:r>
        <w:rPr>
          <w:noProof/>
        </w:rPr>
        <w:fldChar w:fldCharType="separate"/>
      </w:r>
      <w:r>
        <w:rPr>
          <w:noProof/>
        </w:rPr>
        <w:t>7</w:t>
      </w:r>
      <w:r>
        <w:rPr>
          <w:noProof/>
        </w:rPr>
        <w:fldChar w:fldCharType="end"/>
      </w:r>
    </w:p>
    <w:p w14:paraId="3C98C11D" w14:textId="0A73BD9A" w:rsidR="008B0F12" w:rsidRDefault="008B0F12">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fldLock="1"/>
      </w:r>
      <w:r>
        <w:rPr>
          <w:noProof/>
        </w:rPr>
        <w:instrText xml:space="preserve"> PAGEREF _Toc130455769 \h </w:instrText>
      </w:r>
      <w:r>
        <w:rPr>
          <w:noProof/>
        </w:rPr>
      </w:r>
      <w:r>
        <w:rPr>
          <w:noProof/>
        </w:rPr>
        <w:fldChar w:fldCharType="separate"/>
      </w:r>
      <w:r>
        <w:rPr>
          <w:noProof/>
        </w:rPr>
        <w:t>8</w:t>
      </w:r>
      <w:r>
        <w:rPr>
          <w:noProof/>
        </w:rPr>
        <w:fldChar w:fldCharType="end"/>
      </w:r>
    </w:p>
    <w:p w14:paraId="4B355152" w14:textId="7D31D5D2" w:rsidR="008B0F12" w:rsidRDefault="008B0F12">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_Toc130455770 \h </w:instrText>
      </w:r>
      <w:r>
        <w:rPr>
          <w:noProof/>
        </w:rPr>
      </w:r>
      <w:r>
        <w:rPr>
          <w:noProof/>
        </w:rPr>
        <w:fldChar w:fldCharType="separate"/>
      </w:r>
      <w:r>
        <w:rPr>
          <w:noProof/>
        </w:rPr>
        <w:t>8</w:t>
      </w:r>
      <w:r>
        <w:rPr>
          <w:noProof/>
        </w:rPr>
        <w:fldChar w:fldCharType="end"/>
      </w:r>
    </w:p>
    <w:p w14:paraId="577DA42F" w14:textId="2A4FB462" w:rsidR="008B0F12" w:rsidRDefault="008B0F12">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_Toc130455771 \h </w:instrText>
      </w:r>
      <w:r>
        <w:rPr>
          <w:noProof/>
        </w:rPr>
      </w:r>
      <w:r>
        <w:rPr>
          <w:noProof/>
        </w:rPr>
        <w:fldChar w:fldCharType="separate"/>
      </w:r>
      <w:r>
        <w:rPr>
          <w:noProof/>
        </w:rPr>
        <w:t>9</w:t>
      </w:r>
      <w:r>
        <w:rPr>
          <w:noProof/>
        </w:rPr>
        <w:fldChar w:fldCharType="end"/>
      </w:r>
    </w:p>
    <w:p w14:paraId="0A108069" w14:textId="7E9EE681" w:rsidR="008B0F12" w:rsidRDefault="008B0F12">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Relationship between minimum requirements and test requirements</w:t>
      </w:r>
      <w:r>
        <w:rPr>
          <w:noProof/>
        </w:rPr>
        <w:tab/>
      </w:r>
      <w:r>
        <w:rPr>
          <w:noProof/>
        </w:rPr>
        <w:fldChar w:fldCharType="begin" w:fldLock="1"/>
      </w:r>
      <w:r>
        <w:rPr>
          <w:noProof/>
        </w:rPr>
        <w:instrText xml:space="preserve"> PAGEREF _Toc130455772 \h </w:instrText>
      </w:r>
      <w:r>
        <w:rPr>
          <w:noProof/>
        </w:rPr>
      </w:r>
      <w:r>
        <w:rPr>
          <w:noProof/>
        </w:rPr>
        <w:fldChar w:fldCharType="separate"/>
      </w:r>
      <w:r>
        <w:rPr>
          <w:noProof/>
        </w:rPr>
        <w:t>9</w:t>
      </w:r>
      <w:r>
        <w:rPr>
          <w:noProof/>
        </w:rPr>
        <w:fldChar w:fldCharType="end"/>
      </w:r>
    </w:p>
    <w:p w14:paraId="361AEDBF" w14:textId="1265F7A7" w:rsidR="008B0F12" w:rsidRDefault="008B0F12">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rPr>
        <w:t>Applicability of minimum requirements</w:t>
      </w:r>
      <w:r>
        <w:rPr>
          <w:noProof/>
        </w:rPr>
        <w:tab/>
      </w:r>
      <w:r>
        <w:rPr>
          <w:noProof/>
        </w:rPr>
        <w:fldChar w:fldCharType="begin" w:fldLock="1"/>
      </w:r>
      <w:r>
        <w:rPr>
          <w:noProof/>
        </w:rPr>
        <w:instrText xml:space="preserve"> PAGEREF _Toc130455773 \h </w:instrText>
      </w:r>
      <w:r>
        <w:rPr>
          <w:noProof/>
        </w:rPr>
      </w:r>
      <w:r>
        <w:rPr>
          <w:noProof/>
        </w:rPr>
        <w:fldChar w:fldCharType="separate"/>
      </w:r>
      <w:r>
        <w:rPr>
          <w:noProof/>
        </w:rPr>
        <w:t>10</w:t>
      </w:r>
      <w:r>
        <w:rPr>
          <w:noProof/>
        </w:rPr>
        <w:fldChar w:fldCharType="end"/>
      </w:r>
    </w:p>
    <w:p w14:paraId="421F9BAB" w14:textId="46CE16B7" w:rsidR="008B0F12" w:rsidRDefault="008B0F12">
      <w:pPr>
        <w:pStyle w:val="TOC2"/>
        <w:rPr>
          <w:rFonts w:asciiTheme="minorHAnsi" w:eastAsiaTheme="minorEastAsia" w:hAnsiTheme="minorHAnsi" w:cstheme="minorBidi"/>
          <w:noProof/>
          <w:sz w:val="22"/>
          <w:szCs w:val="22"/>
          <w:lang w:eastAsia="en-GB"/>
        </w:rPr>
      </w:pPr>
      <w:r>
        <w:rPr>
          <w:noProof/>
        </w:rPr>
        <w:t>4.3</w:t>
      </w:r>
      <w:r>
        <w:rPr>
          <w:rFonts w:asciiTheme="minorHAnsi" w:eastAsiaTheme="minorEastAsia" w:hAnsiTheme="minorHAnsi" w:cstheme="minorBidi"/>
          <w:noProof/>
          <w:sz w:val="22"/>
          <w:szCs w:val="22"/>
          <w:lang w:eastAsia="en-GB"/>
        </w:rPr>
        <w:tab/>
      </w:r>
      <w:r>
        <w:rPr>
          <w:noProof/>
        </w:rPr>
        <w:t>Specification suffix information</w:t>
      </w:r>
      <w:r>
        <w:rPr>
          <w:noProof/>
        </w:rPr>
        <w:tab/>
      </w:r>
      <w:r>
        <w:rPr>
          <w:noProof/>
        </w:rPr>
        <w:fldChar w:fldCharType="begin" w:fldLock="1"/>
      </w:r>
      <w:r>
        <w:rPr>
          <w:noProof/>
        </w:rPr>
        <w:instrText xml:space="preserve"> PAGEREF _Toc130455774 \h </w:instrText>
      </w:r>
      <w:r>
        <w:rPr>
          <w:noProof/>
        </w:rPr>
      </w:r>
      <w:r>
        <w:rPr>
          <w:noProof/>
        </w:rPr>
        <w:fldChar w:fldCharType="separate"/>
      </w:r>
      <w:r>
        <w:rPr>
          <w:noProof/>
        </w:rPr>
        <w:t>10</w:t>
      </w:r>
      <w:r>
        <w:rPr>
          <w:noProof/>
        </w:rPr>
        <w:fldChar w:fldCharType="end"/>
      </w:r>
    </w:p>
    <w:p w14:paraId="51A3BC72" w14:textId="7346482E" w:rsidR="008B0F12" w:rsidRDefault="008B0F12">
      <w:pPr>
        <w:pStyle w:val="TOC2"/>
        <w:rPr>
          <w:rFonts w:asciiTheme="minorHAnsi" w:eastAsiaTheme="minorEastAsia" w:hAnsiTheme="minorHAnsi" w:cstheme="minorBidi"/>
          <w:noProof/>
          <w:sz w:val="22"/>
          <w:szCs w:val="22"/>
          <w:lang w:eastAsia="en-GB"/>
        </w:rPr>
      </w:pPr>
      <w:r>
        <w:rPr>
          <w:noProof/>
        </w:rPr>
        <w:t>4.4</w:t>
      </w:r>
      <w:r>
        <w:rPr>
          <w:rFonts w:asciiTheme="minorHAnsi" w:eastAsiaTheme="minorEastAsia" w:hAnsiTheme="minorHAnsi" w:cstheme="minorBidi"/>
          <w:noProof/>
          <w:sz w:val="22"/>
          <w:szCs w:val="22"/>
          <w:lang w:eastAsia="en-GB"/>
        </w:rPr>
        <w:tab/>
      </w:r>
      <w:r>
        <w:rPr>
          <w:noProof/>
        </w:rPr>
        <w:t>Relationship with core specifications</w:t>
      </w:r>
      <w:r>
        <w:rPr>
          <w:noProof/>
        </w:rPr>
        <w:tab/>
      </w:r>
      <w:r>
        <w:rPr>
          <w:noProof/>
        </w:rPr>
        <w:fldChar w:fldCharType="begin" w:fldLock="1"/>
      </w:r>
      <w:r>
        <w:rPr>
          <w:noProof/>
        </w:rPr>
        <w:instrText xml:space="preserve"> PAGEREF _Toc130455775 \h </w:instrText>
      </w:r>
      <w:r>
        <w:rPr>
          <w:noProof/>
        </w:rPr>
      </w:r>
      <w:r>
        <w:rPr>
          <w:noProof/>
        </w:rPr>
        <w:fldChar w:fldCharType="separate"/>
      </w:r>
      <w:r>
        <w:rPr>
          <w:noProof/>
        </w:rPr>
        <w:t>10</w:t>
      </w:r>
      <w:r>
        <w:rPr>
          <w:noProof/>
        </w:rPr>
        <w:fldChar w:fldCharType="end"/>
      </w:r>
    </w:p>
    <w:p w14:paraId="11814CA4" w14:textId="64D51DAC" w:rsidR="008B0F12" w:rsidRDefault="008B0F12">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Operating bands and channel arrangement</w:t>
      </w:r>
      <w:r>
        <w:rPr>
          <w:noProof/>
        </w:rPr>
        <w:tab/>
      </w:r>
      <w:r>
        <w:rPr>
          <w:noProof/>
        </w:rPr>
        <w:fldChar w:fldCharType="begin" w:fldLock="1"/>
      </w:r>
      <w:r>
        <w:rPr>
          <w:noProof/>
        </w:rPr>
        <w:instrText xml:space="preserve"> PAGEREF _Toc130455776 \h </w:instrText>
      </w:r>
      <w:r>
        <w:rPr>
          <w:noProof/>
        </w:rPr>
      </w:r>
      <w:r>
        <w:rPr>
          <w:noProof/>
        </w:rPr>
        <w:fldChar w:fldCharType="separate"/>
      </w:r>
      <w:r>
        <w:rPr>
          <w:noProof/>
        </w:rPr>
        <w:t>10</w:t>
      </w:r>
      <w:r>
        <w:rPr>
          <w:noProof/>
        </w:rPr>
        <w:fldChar w:fldCharType="end"/>
      </w:r>
    </w:p>
    <w:p w14:paraId="2865E049" w14:textId="58DBDC9D" w:rsidR="008B0F12" w:rsidRDefault="008B0F12">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_Toc130455777 \h </w:instrText>
      </w:r>
      <w:r>
        <w:rPr>
          <w:noProof/>
        </w:rPr>
      </w:r>
      <w:r>
        <w:rPr>
          <w:noProof/>
        </w:rPr>
        <w:fldChar w:fldCharType="separate"/>
      </w:r>
      <w:r>
        <w:rPr>
          <w:noProof/>
        </w:rPr>
        <w:t>10</w:t>
      </w:r>
      <w:r>
        <w:rPr>
          <w:noProof/>
        </w:rPr>
        <w:fldChar w:fldCharType="end"/>
      </w:r>
    </w:p>
    <w:p w14:paraId="675A068A" w14:textId="562089D3" w:rsidR="008B0F12" w:rsidRDefault="008B0F12">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Operating bands</w:t>
      </w:r>
      <w:r>
        <w:rPr>
          <w:noProof/>
        </w:rPr>
        <w:tab/>
      </w:r>
      <w:r>
        <w:rPr>
          <w:noProof/>
        </w:rPr>
        <w:fldChar w:fldCharType="begin" w:fldLock="1"/>
      </w:r>
      <w:r>
        <w:rPr>
          <w:noProof/>
        </w:rPr>
        <w:instrText xml:space="preserve"> PAGEREF _Toc130455778 \h </w:instrText>
      </w:r>
      <w:r>
        <w:rPr>
          <w:noProof/>
        </w:rPr>
      </w:r>
      <w:r>
        <w:rPr>
          <w:noProof/>
        </w:rPr>
        <w:fldChar w:fldCharType="separate"/>
      </w:r>
      <w:r>
        <w:rPr>
          <w:noProof/>
        </w:rPr>
        <w:t>11</w:t>
      </w:r>
      <w:r>
        <w:rPr>
          <w:noProof/>
        </w:rPr>
        <w:fldChar w:fldCharType="end"/>
      </w:r>
    </w:p>
    <w:p w14:paraId="03B9DAEA" w14:textId="37DBAB13" w:rsidR="008B0F12" w:rsidRDefault="008B0F12">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_Toc130455779 \h </w:instrText>
      </w:r>
      <w:r>
        <w:rPr>
          <w:noProof/>
        </w:rPr>
      </w:r>
      <w:r>
        <w:rPr>
          <w:noProof/>
        </w:rPr>
        <w:fldChar w:fldCharType="separate"/>
      </w:r>
      <w:r>
        <w:rPr>
          <w:noProof/>
        </w:rPr>
        <w:t>11</w:t>
      </w:r>
      <w:r>
        <w:rPr>
          <w:noProof/>
        </w:rPr>
        <w:fldChar w:fldCharType="end"/>
      </w:r>
    </w:p>
    <w:p w14:paraId="0C100360" w14:textId="1F3F811C" w:rsidR="008B0F12" w:rsidRDefault="008B0F12">
      <w:pPr>
        <w:pStyle w:val="TOC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Operating bands with conducted requirements</w:t>
      </w:r>
      <w:r>
        <w:rPr>
          <w:noProof/>
        </w:rPr>
        <w:tab/>
      </w:r>
      <w:r>
        <w:rPr>
          <w:noProof/>
        </w:rPr>
        <w:fldChar w:fldCharType="begin" w:fldLock="1"/>
      </w:r>
      <w:r>
        <w:rPr>
          <w:noProof/>
        </w:rPr>
        <w:instrText xml:space="preserve"> PAGEREF _Toc130455780 \h </w:instrText>
      </w:r>
      <w:r>
        <w:rPr>
          <w:noProof/>
        </w:rPr>
      </w:r>
      <w:r>
        <w:rPr>
          <w:noProof/>
        </w:rPr>
        <w:fldChar w:fldCharType="separate"/>
      </w:r>
      <w:r>
        <w:rPr>
          <w:noProof/>
        </w:rPr>
        <w:t>11</w:t>
      </w:r>
      <w:r>
        <w:rPr>
          <w:noProof/>
        </w:rPr>
        <w:fldChar w:fldCharType="end"/>
      </w:r>
    </w:p>
    <w:p w14:paraId="5D5E2E79" w14:textId="23E373C2" w:rsidR="008B0F12" w:rsidRDefault="008B0F12">
      <w:pPr>
        <w:pStyle w:val="TOC3"/>
        <w:rPr>
          <w:rFonts w:asciiTheme="minorHAnsi" w:eastAsiaTheme="minorEastAsia" w:hAnsiTheme="minorHAnsi" w:cstheme="minorBidi"/>
          <w:noProof/>
          <w:sz w:val="22"/>
          <w:szCs w:val="22"/>
          <w:lang w:eastAsia="en-GB"/>
        </w:rPr>
      </w:pPr>
      <w:r>
        <w:rPr>
          <w:noProof/>
        </w:rPr>
        <w:t>5.2.3</w:t>
      </w:r>
      <w:r>
        <w:rPr>
          <w:rFonts w:asciiTheme="minorHAnsi" w:eastAsiaTheme="minorEastAsia" w:hAnsiTheme="minorHAnsi" w:cstheme="minorBidi"/>
          <w:noProof/>
          <w:sz w:val="22"/>
          <w:szCs w:val="22"/>
          <w:lang w:eastAsia="en-GB"/>
        </w:rPr>
        <w:tab/>
      </w:r>
      <w:r>
        <w:rPr>
          <w:noProof/>
        </w:rPr>
        <w:t>Reserved (for radiated requirements)</w:t>
      </w:r>
      <w:r>
        <w:rPr>
          <w:noProof/>
        </w:rPr>
        <w:tab/>
      </w:r>
      <w:r>
        <w:rPr>
          <w:noProof/>
        </w:rPr>
        <w:fldChar w:fldCharType="begin" w:fldLock="1"/>
      </w:r>
      <w:r>
        <w:rPr>
          <w:noProof/>
        </w:rPr>
        <w:instrText xml:space="preserve"> PAGEREF _Toc130455781 \h </w:instrText>
      </w:r>
      <w:r>
        <w:rPr>
          <w:noProof/>
        </w:rPr>
      </w:r>
      <w:r>
        <w:rPr>
          <w:noProof/>
        </w:rPr>
        <w:fldChar w:fldCharType="separate"/>
      </w:r>
      <w:r>
        <w:rPr>
          <w:noProof/>
        </w:rPr>
        <w:t>11</w:t>
      </w:r>
      <w:r>
        <w:rPr>
          <w:noProof/>
        </w:rPr>
        <w:fldChar w:fldCharType="end"/>
      </w:r>
    </w:p>
    <w:p w14:paraId="0129C56E" w14:textId="79DB7E14" w:rsidR="008B0F12" w:rsidRDefault="008B0F12">
      <w:pPr>
        <w:pStyle w:val="TOC2"/>
        <w:rPr>
          <w:rFonts w:asciiTheme="minorHAnsi" w:eastAsiaTheme="minorEastAsia" w:hAnsiTheme="minorHAnsi" w:cstheme="minorBidi"/>
          <w:noProof/>
          <w:sz w:val="22"/>
          <w:szCs w:val="22"/>
          <w:lang w:eastAsia="en-GB"/>
        </w:rPr>
      </w:pPr>
      <w:r>
        <w:rPr>
          <w:noProof/>
        </w:rPr>
        <w:t>5.3</w:t>
      </w:r>
      <w:r>
        <w:rPr>
          <w:rFonts w:asciiTheme="minorHAnsi" w:eastAsiaTheme="minorEastAsia" w:hAnsiTheme="minorHAnsi" w:cstheme="minorBidi"/>
          <w:noProof/>
          <w:sz w:val="22"/>
          <w:szCs w:val="22"/>
          <w:lang w:eastAsia="en-GB"/>
        </w:rPr>
        <w:tab/>
      </w:r>
      <w:r>
        <w:rPr>
          <w:noProof/>
        </w:rPr>
        <w:t>UE channel bandwidth</w:t>
      </w:r>
      <w:r>
        <w:rPr>
          <w:noProof/>
        </w:rPr>
        <w:tab/>
      </w:r>
      <w:r>
        <w:rPr>
          <w:noProof/>
        </w:rPr>
        <w:fldChar w:fldCharType="begin" w:fldLock="1"/>
      </w:r>
      <w:r>
        <w:rPr>
          <w:noProof/>
        </w:rPr>
        <w:instrText xml:space="preserve"> PAGEREF _Toc130455782 \h </w:instrText>
      </w:r>
      <w:r>
        <w:rPr>
          <w:noProof/>
        </w:rPr>
      </w:r>
      <w:r>
        <w:rPr>
          <w:noProof/>
        </w:rPr>
        <w:fldChar w:fldCharType="separate"/>
      </w:r>
      <w:r>
        <w:rPr>
          <w:noProof/>
        </w:rPr>
        <w:t>11</w:t>
      </w:r>
      <w:r>
        <w:rPr>
          <w:noProof/>
        </w:rPr>
        <w:fldChar w:fldCharType="end"/>
      </w:r>
    </w:p>
    <w:p w14:paraId="3A87CEE6" w14:textId="353FB307" w:rsidR="008B0F12" w:rsidRDefault="008B0F12">
      <w:pPr>
        <w:pStyle w:val="TOC3"/>
        <w:rPr>
          <w:rFonts w:asciiTheme="minorHAnsi" w:eastAsiaTheme="minorEastAsia" w:hAnsiTheme="minorHAnsi" w:cstheme="minorBidi"/>
          <w:noProof/>
          <w:sz w:val="22"/>
          <w:szCs w:val="22"/>
          <w:lang w:eastAsia="en-GB"/>
        </w:rPr>
      </w:pPr>
      <w:r>
        <w:rPr>
          <w:noProof/>
        </w:rPr>
        <w:t>5.3.1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_Toc130455783 \h </w:instrText>
      </w:r>
      <w:r>
        <w:rPr>
          <w:noProof/>
        </w:rPr>
      </w:r>
      <w:r>
        <w:rPr>
          <w:noProof/>
        </w:rPr>
        <w:fldChar w:fldCharType="separate"/>
      </w:r>
      <w:r>
        <w:rPr>
          <w:noProof/>
        </w:rPr>
        <w:t>11</w:t>
      </w:r>
      <w:r>
        <w:rPr>
          <w:noProof/>
        </w:rPr>
        <w:fldChar w:fldCharType="end"/>
      </w:r>
    </w:p>
    <w:p w14:paraId="07192168" w14:textId="03406A9D" w:rsidR="008B0F12" w:rsidRDefault="008B0F12">
      <w:pPr>
        <w:pStyle w:val="TOC3"/>
        <w:rPr>
          <w:rFonts w:asciiTheme="minorHAnsi" w:eastAsiaTheme="minorEastAsia" w:hAnsiTheme="minorHAnsi" w:cstheme="minorBidi"/>
          <w:noProof/>
          <w:sz w:val="22"/>
          <w:szCs w:val="22"/>
          <w:lang w:eastAsia="en-GB"/>
        </w:rPr>
      </w:pPr>
      <w:r>
        <w:rPr>
          <w:noProof/>
        </w:rPr>
        <w:t>5.3.2</w:t>
      </w:r>
      <w:r>
        <w:rPr>
          <w:rFonts w:asciiTheme="minorHAnsi" w:eastAsiaTheme="minorEastAsia" w:hAnsiTheme="minorHAnsi" w:cstheme="minorBidi"/>
          <w:noProof/>
          <w:sz w:val="22"/>
          <w:szCs w:val="22"/>
          <w:lang w:eastAsia="en-GB"/>
        </w:rPr>
        <w:tab/>
      </w:r>
      <w:r>
        <w:rPr>
          <w:noProof/>
        </w:rPr>
        <w:t>Maximum transmission bandwidth configuration</w:t>
      </w:r>
      <w:r>
        <w:rPr>
          <w:noProof/>
        </w:rPr>
        <w:tab/>
      </w:r>
      <w:r>
        <w:rPr>
          <w:noProof/>
        </w:rPr>
        <w:fldChar w:fldCharType="begin" w:fldLock="1"/>
      </w:r>
      <w:r>
        <w:rPr>
          <w:noProof/>
        </w:rPr>
        <w:instrText xml:space="preserve"> PAGEREF _Toc130455784 \h </w:instrText>
      </w:r>
      <w:r>
        <w:rPr>
          <w:noProof/>
        </w:rPr>
      </w:r>
      <w:r>
        <w:rPr>
          <w:noProof/>
        </w:rPr>
        <w:fldChar w:fldCharType="separate"/>
      </w:r>
      <w:r>
        <w:rPr>
          <w:noProof/>
        </w:rPr>
        <w:t>12</w:t>
      </w:r>
      <w:r>
        <w:rPr>
          <w:noProof/>
        </w:rPr>
        <w:fldChar w:fldCharType="end"/>
      </w:r>
    </w:p>
    <w:p w14:paraId="6A23352C" w14:textId="5A6179AB" w:rsidR="008B0F12" w:rsidRDefault="008B0F12">
      <w:pPr>
        <w:pStyle w:val="TOC3"/>
        <w:rPr>
          <w:rFonts w:asciiTheme="minorHAnsi" w:eastAsiaTheme="minorEastAsia" w:hAnsiTheme="minorHAnsi" w:cstheme="minorBidi"/>
          <w:noProof/>
          <w:sz w:val="22"/>
          <w:szCs w:val="22"/>
          <w:lang w:eastAsia="en-GB"/>
        </w:rPr>
      </w:pPr>
      <w:r>
        <w:rPr>
          <w:noProof/>
        </w:rPr>
        <w:t>5.3.3</w:t>
      </w:r>
      <w:r>
        <w:rPr>
          <w:rFonts w:asciiTheme="minorHAnsi" w:eastAsiaTheme="minorEastAsia" w:hAnsiTheme="minorHAnsi" w:cstheme="minorBidi"/>
          <w:noProof/>
          <w:sz w:val="22"/>
          <w:szCs w:val="22"/>
          <w:lang w:eastAsia="en-GB"/>
        </w:rPr>
        <w:tab/>
      </w:r>
      <w:r>
        <w:rPr>
          <w:noProof/>
        </w:rPr>
        <w:t>Minimum guardband and transmission bandwidth configuration</w:t>
      </w:r>
      <w:r>
        <w:rPr>
          <w:noProof/>
        </w:rPr>
        <w:tab/>
      </w:r>
      <w:r>
        <w:rPr>
          <w:noProof/>
        </w:rPr>
        <w:fldChar w:fldCharType="begin" w:fldLock="1"/>
      </w:r>
      <w:r>
        <w:rPr>
          <w:noProof/>
        </w:rPr>
        <w:instrText xml:space="preserve"> PAGEREF _Toc130455785 \h </w:instrText>
      </w:r>
      <w:r>
        <w:rPr>
          <w:noProof/>
        </w:rPr>
      </w:r>
      <w:r>
        <w:rPr>
          <w:noProof/>
        </w:rPr>
        <w:fldChar w:fldCharType="separate"/>
      </w:r>
      <w:r>
        <w:rPr>
          <w:noProof/>
        </w:rPr>
        <w:t>12</w:t>
      </w:r>
      <w:r>
        <w:rPr>
          <w:noProof/>
        </w:rPr>
        <w:fldChar w:fldCharType="end"/>
      </w:r>
    </w:p>
    <w:p w14:paraId="63BBC122" w14:textId="207573E7" w:rsidR="008B0F12" w:rsidRDefault="008B0F12">
      <w:pPr>
        <w:pStyle w:val="TOC3"/>
        <w:rPr>
          <w:rFonts w:asciiTheme="minorHAnsi" w:eastAsiaTheme="minorEastAsia" w:hAnsiTheme="minorHAnsi" w:cstheme="minorBidi"/>
          <w:noProof/>
          <w:sz w:val="22"/>
          <w:szCs w:val="22"/>
          <w:lang w:eastAsia="en-GB"/>
        </w:rPr>
      </w:pPr>
      <w:r>
        <w:rPr>
          <w:noProof/>
        </w:rPr>
        <w:t>5.3.4</w:t>
      </w:r>
      <w:r>
        <w:rPr>
          <w:rFonts w:asciiTheme="minorHAnsi" w:eastAsiaTheme="minorEastAsia" w:hAnsiTheme="minorHAnsi" w:cstheme="minorBidi"/>
          <w:noProof/>
          <w:sz w:val="22"/>
          <w:szCs w:val="22"/>
          <w:lang w:eastAsia="en-GB"/>
        </w:rPr>
        <w:tab/>
      </w:r>
      <w:r>
        <w:rPr>
          <w:noProof/>
        </w:rPr>
        <w:t>RB alignment</w:t>
      </w:r>
      <w:r>
        <w:rPr>
          <w:noProof/>
        </w:rPr>
        <w:tab/>
      </w:r>
      <w:r>
        <w:rPr>
          <w:noProof/>
        </w:rPr>
        <w:fldChar w:fldCharType="begin" w:fldLock="1"/>
      </w:r>
      <w:r>
        <w:rPr>
          <w:noProof/>
        </w:rPr>
        <w:instrText xml:space="preserve"> PAGEREF _Toc130455786 \h </w:instrText>
      </w:r>
      <w:r>
        <w:rPr>
          <w:noProof/>
        </w:rPr>
      </w:r>
      <w:r>
        <w:rPr>
          <w:noProof/>
        </w:rPr>
        <w:fldChar w:fldCharType="separate"/>
      </w:r>
      <w:r>
        <w:rPr>
          <w:noProof/>
        </w:rPr>
        <w:t>13</w:t>
      </w:r>
      <w:r>
        <w:rPr>
          <w:noProof/>
        </w:rPr>
        <w:fldChar w:fldCharType="end"/>
      </w:r>
    </w:p>
    <w:p w14:paraId="34ED21A0" w14:textId="55F2F982" w:rsidR="008B0F12" w:rsidRDefault="008B0F12">
      <w:pPr>
        <w:pStyle w:val="TOC3"/>
        <w:rPr>
          <w:rFonts w:asciiTheme="minorHAnsi" w:eastAsiaTheme="minorEastAsia" w:hAnsiTheme="minorHAnsi" w:cstheme="minorBidi"/>
          <w:noProof/>
          <w:sz w:val="22"/>
          <w:szCs w:val="22"/>
          <w:lang w:eastAsia="en-GB"/>
        </w:rPr>
      </w:pPr>
      <w:r>
        <w:rPr>
          <w:noProof/>
        </w:rPr>
        <w:t>5.3.5</w:t>
      </w:r>
      <w:r>
        <w:rPr>
          <w:rFonts w:asciiTheme="minorHAnsi" w:eastAsiaTheme="minorEastAsia" w:hAnsiTheme="minorHAnsi" w:cstheme="minorBidi"/>
          <w:noProof/>
          <w:sz w:val="22"/>
          <w:szCs w:val="22"/>
          <w:lang w:eastAsia="en-GB"/>
        </w:rPr>
        <w:tab/>
      </w:r>
      <w:r>
        <w:rPr>
          <w:noProof/>
        </w:rPr>
        <w:t>UE channel bandwidth per operating band</w:t>
      </w:r>
      <w:r>
        <w:rPr>
          <w:noProof/>
        </w:rPr>
        <w:tab/>
      </w:r>
      <w:r>
        <w:rPr>
          <w:noProof/>
        </w:rPr>
        <w:fldChar w:fldCharType="begin" w:fldLock="1"/>
      </w:r>
      <w:r>
        <w:rPr>
          <w:noProof/>
        </w:rPr>
        <w:instrText xml:space="preserve"> PAGEREF _Toc130455787 \h </w:instrText>
      </w:r>
      <w:r>
        <w:rPr>
          <w:noProof/>
        </w:rPr>
      </w:r>
      <w:r>
        <w:rPr>
          <w:noProof/>
        </w:rPr>
        <w:fldChar w:fldCharType="separate"/>
      </w:r>
      <w:r>
        <w:rPr>
          <w:noProof/>
        </w:rPr>
        <w:t>13</w:t>
      </w:r>
      <w:r>
        <w:rPr>
          <w:noProof/>
        </w:rPr>
        <w:fldChar w:fldCharType="end"/>
      </w:r>
    </w:p>
    <w:p w14:paraId="082FBCAA" w14:textId="74DFDA1C" w:rsidR="008B0F12" w:rsidRDefault="008B0F12">
      <w:pPr>
        <w:pStyle w:val="TOC2"/>
        <w:rPr>
          <w:rFonts w:asciiTheme="minorHAnsi" w:eastAsiaTheme="minorEastAsia" w:hAnsiTheme="minorHAnsi" w:cstheme="minorBidi"/>
          <w:noProof/>
          <w:sz w:val="22"/>
          <w:szCs w:val="22"/>
          <w:lang w:eastAsia="en-GB"/>
        </w:rPr>
      </w:pPr>
      <w:r>
        <w:rPr>
          <w:noProof/>
        </w:rPr>
        <w:t>5.4</w:t>
      </w:r>
      <w:r>
        <w:rPr>
          <w:rFonts w:asciiTheme="minorHAnsi" w:eastAsiaTheme="minorEastAsia" w:hAnsiTheme="minorHAnsi" w:cstheme="minorBidi"/>
          <w:noProof/>
          <w:sz w:val="22"/>
          <w:szCs w:val="22"/>
          <w:lang w:eastAsia="en-GB"/>
        </w:rPr>
        <w:tab/>
      </w:r>
      <w:r>
        <w:rPr>
          <w:noProof/>
        </w:rPr>
        <w:t>Channel arrangement</w:t>
      </w:r>
      <w:r>
        <w:rPr>
          <w:noProof/>
        </w:rPr>
        <w:tab/>
      </w:r>
      <w:r>
        <w:rPr>
          <w:noProof/>
        </w:rPr>
        <w:fldChar w:fldCharType="begin" w:fldLock="1"/>
      </w:r>
      <w:r>
        <w:rPr>
          <w:noProof/>
        </w:rPr>
        <w:instrText xml:space="preserve"> PAGEREF _Toc130455788 \h </w:instrText>
      </w:r>
      <w:r>
        <w:rPr>
          <w:noProof/>
        </w:rPr>
      </w:r>
      <w:r>
        <w:rPr>
          <w:noProof/>
        </w:rPr>
        <w:fldChar w:fldCharType="separate"/>
      </w:r>
      <w:r>
        <w:rPr>
          <w:noProof/>
        </w:rPr>
        <w:t>14</w:t>
      </w:r>
      <w:r>
        <w:rPr>
          <w:noProof/>
        </w:rPr>
        <w:fldChar w:fldCharType="end"/>
      </w:r>
    </w:p>
    <w:p w14:paraId="2A656874" w14:textId="1979AED4" w:rsidR="008B0F12" w:rsidRDefault="008B0F12">
      <w:pPr>
        <w:pStyle w:val="TOC3"/>
        <w:rPr>
          <w:rFonts w:asciiTheme="minorHAnsi" w:eastAsiaTheme="minorEastAsia" w:hAnsiTheme="minorHAnsi" w:cstheme="minorBidi"/>
          <w:noProof/>
          <w:sz w:val="22"/>
          <w:szCs w:val="22"/>
          <w:lang w:eastAsia="en-GB"/>
        </w:rPr>
      </w:pPr>
      <w:r>
        <w:rPr>
          <w:noProof/>
        </w:rPr>
        <w:t>5.4.1</w:t>
      </w:r>
      <w:r>
        <w:rPr>
          <w:rFonts w:asciiTheme="minorHAnsi" w:eastAsiaTheme="minorEastAsia" w:hAnsiTheme="minorHAnsi" w:cstheme="minorBidi"/>
          <w:noProof/>
          <w:sz w:val="22"/>
          <w:szCs w:val="22"/>
          <w:lang w:eastAsia="en-GB"/>
        </w:rPr>
        <w:tab/>
      </w:r>
      <w:r>
        <w:rPr>
          <w:noProof/>
        </w:rPr>
        <w:t>Channel spacing</w:t>
      </w:r>
      <w:r>
        <w:rPr>
          <w:noProof/>
        </w:rPr>
        <w:tab/>
      </w:r>
      <w:r>
        <w:rPr>
          <w:noProof/>
        </w:rPr>
        <w:fldChar w:fldCharType="begin" w:fldLock="1"/>
      </w:r>
      <w:r>
        <w:rPr>
          <w:noProof/>
        </w:rPr>
        <w:instrText xml:space="preserve"> PAGEREF _Toc130455789 \h </w:instrText>
      </w:r>
      <w:r>
        <w:rPr>
          <w:noProof/>
        </w:rPr>
      </w:r>
      <w:r>
        <w:rPr>
          <w:noProof/>
        </w:rPr>
        <w:fldChar w:fldCharType="separate"/>
      </w:r>
      <w:r>
        <w:rPr>
          <w:noProof/>
        </w:rPr>
        <w:t>14</w:t>
      </w:r>
      <w:r>
        <w:rPr>
          <w:noProof/>
        </w:rPr>
        <w:fldChar w:fldCharType="end"/>
      </w:r>
    </w:p>
    <w:p w14:paraId="0F64E171" w14:textId="20BAB485" w:rsidR="008B0F12" w:rsidRDefault="008B0F12">
      <w:pPr>
        <w:pStyle w:val="TOC4"/>
        <w:rPr>
          <w:rFonts w:asciiTheme="minorHAnsi" w:eastAsiaTheme="minorEastAsia" w:hAnsiTheme="minorHAnsi" w:cstheme="minorBidi"/>
          <w:noProof/>
          <w:sz w:val="22"/>
          <w:szCs w:val="22"/>
          <w:lang w:eastAsia="en-GB"/>
        </w:rPr>
      </w:pPr>
      <w:r>
        <w:rPr>
          <w:noProof/>
        </w:rPr>
        <w:t>5.4.1.1</w:t>
      </w:r>
      <w:r>
        <w:rPr>
          <w:rFonts w:asciiTheme="minorHAnsi" w:eastAsiaTheme="minorEastAsia" w:hAnsiTheme="minorHAnsi" w:cstheme="minorBidi"/>
          <w:noProof/>
          <w:sz w:val="22"/>
          <w:szCs w:val="22"/>
          <w:lang w:eastAsia="en-GB"/>
        </w:rPr>
        <w:tab/>
      </w:r>
      <w:r>
        <w:rPr>
          <w:noProof/>
        </w:rPr>
        <w:t>Channel spacing for adjacent NTN satellite carriers</w:t>
      </w:r>
      <w:r>
        <w:rPr>
          <w:noProof/>
        </w:rPr>
        <w:tab/>
      </w:r>
      <w:r>
        <w:rPr>
          <w:noProof/>
        </w:rPr>
        <w:fldChar w:fldCharType="begin" w:fldLock="1"/>
      </w:r>
      <w:r>
        <w:rPr>
          <w:noProof/>
        </w:rPr>
        <w:instrText xml:space="preserve"> PAGEREF _Toc130455790 \h </w:instrText>
      </w:r>
      <w:r>
        <w:rPr>
          <w:noProof/>
        </w:rPr>
      </w:r>
      <w:r>
        <w:rPr>
          <w:noProof/>
        </w:rPr>
        <w:fldChar w:fldCharType="separate"/>
      </w:r>
      <w:r>
        <w:rPr>
          <w:noProof/>
        </w:rPr>
        <w:t>14</w:t>
      </w:r>
      <w:r>
        <w:rPr>
          <w:noProof/>
        </w:rPr>
        <w:fldChar w:fldCharType="end"/>
      </w:r>
    </w:p>
    <w:p w14:paraId="2C29617A" w14:textId="13AC6DB3" w:rsidR="008B0F12" w:rsidRDefault="008B0F12">
      <w:pPr>
        <w:pStyle w:val="TOC3"/>
        <w:rPr>
          <w:rFonts w:asciiTheme="minorHAnsi" w:eastAsiaTheme="minorEastAsia" w:hAnsiTheme="minorHAnsi" w:cstheme="minorBidi"/>
          <w:noProof/>
          <w:sz w:val="22"/>
          <w:szCs w:val="22"/>
          <w:lang w:eastAsia="en-GB"/>
        </w:rPr>
      </w:pPr>
      <w:r>
        <w:rPr>
          <w:noProof/>
        </w:rPr>
        <w:t>5.4.2</w:t>
      </w:r>
      <w:r>
        <w:rPr>
          <w:rFonts w:asciiTheme="minorHAnsi" w:eastAsiaTheme="minorEastAsia" w:hAnsiTheme="minorHAnsi" w:cstheme="minorBidi"/>
          <w:noProof/>
          <w:sz w:val="22"/>
          <w:szCs w:val="22"/>
          <w:lang w:eastAsia="en-GB"/>
        </w:rPr>
        <w:tab/>
      </w:r>
      <w:r>
        <w:rPr>
          <w:noProof/>
        </w:rPr>
        <w:t>Channel raster</w:t>
      </w:r>
      <w:r>
        <w:rPr>
          <w:noProof/>
        </w:rPr>
        <w:tab/>
      </w:r>
      <w:r>
        <w:rPr>
          <w:noProof/>
        </w:rPr>
        <w:fldChar w:fldCharType="begin" w:fldLock="1"/>
      </w:r>
      <w:r>
        <w:rPr>
          <w:noProof/>
        </w:rPr>
        <w:instrText xml:space="preserve"> PAGEREF _Toc130455791 \h </w:instrText>
      </w:r>
      <w:r>
        <w:rPr>
          <w:noProof/>
        </w:rPr>
      </w:r>
      <w:r>
        <w:rPr>
          <w:noProof/>
        </w:rPr>
        <w:fldChar w:fldCharType="separate"/>
      </w:r>
      <w:r>
        <w:rPr>
          <w:noProof/>
        </w:rPr>
        <w:t>14</w:t>
      </w:r>
      <w:r>
        <w:rPr>
          <w:noProof/>
        </w:rPr>
        <w:fldChar w:fldCharType="end"/>
      </w:r>
    </w:p>
    <w:p w14:paraId="4A8D4C5A" w14:textId="490B5C3A" w:rsidR="008B0F12" w:rsidRDefault="008B0F12">
      <w:pPr>
        <w:pStyle w:val="TOC4"/>
        <w:rPr>
          <w:rFonts w:asciiTheme="minorHAnsi" w:eastAsiaTheme="minorEastAsia" w:hAnsiTheme="minorHAnsi" w:cstheme="minorBidi"/>
          <w:noProof/>
          <w:sz w:val="22"/>
          <w:szCs w:val="22"/>
          <w:lang w:eastAsia="en-GB"/>
        </w:rPr>
      </w:pPr>
      <w:r>
        <w:rPr>
          <w:noProof/>
        </w:rPr>
        <w:t>5.4.2.1</w:t>
      </w:r>
      <w:r>
        <w:rPr>
          <w:rFonts w:asciiTheme="minorHAnsi" w:eastAsiaTheme="minorEastAsia" w:hAnsiTheme="minorHAnsi" w:cstheme="minorBidi"/>
          <w:noProof/>
          <w:sz w:val="22"/>
          <w:szCs w:val="22"/>
          <w:lang w:eastAsia="en-GB"/>
        </w:rPr>
        <w:tab/>
      </w:r>
      <w:r>
        <w:rPr>
          <w:noProof/>
        </w:rPr>
        <w:t>NR-ARFCN and channel raster</w:t>
      </w:r>
      <w:r>
        <w:rPr>
          <w:noProof/>
        </w:rPr>
        <w:tab/>
      </w:r>
      <w:r>
        <w:rPr>
          <w:noProof/>
        </w:rPr>
        <w:fldChar w:fldCharType="begin" w:fldLock="1"/>
      </w:r>
      <w:r>
        <w:rPr>
          <w:noProof/>
        </w:rPr>
        <w:instrText xml:space="preserve"> PAGEREF _Toc130455792 \h </w:instrText>
      </w:r>
      <w:r>
        <w:rPr>
          <w:noProof/>
        </w:rPr>
      </w:r>
      <w:r>
        <w:rPr>
          <w:noProof/>
        </w:rPr>
        <w:fldChar w:fldCharType="separate"/>
      </w:r>
      <w:r>
        <w:rPr>
          <w:noProof/>
        </w:rPr>
        <w:t>14</w:t>
      </w:r>
      <w:r>
        <w:rPr>
          <w:noProof/>
        </w:rPr>
        <w:fldChar w:fldCharType="end"/>
      </w:r>
    </w:p>
    <w:p w14:paraId="29B6FA07" w14:textId="3B51B816" w:rsidR="008B0F12" w:rsidRDefault="008B0F12">
      <w:pPr>
        <w:pStyle w:val="TOC4"/>
        <w:rPr>
          <w:rFonts w:asciiTheme="minorHAnsi" w:eastAsiaTheme="minorEastAsia" w:hAnsiTheme="minorHAnsi" w:cstheme="minorBidi"/>
          <w:noProof/>
          <w:sz w:val="22"/>
          <w:szCs w:val="22"/>
          <w:lang w:eastAsia="en-GB"/>
        </w:rPr>
      </w:pPr>
      <w:r>
        <w:rPr>
          <w:noProof/>
        </w:rPr>
        <w:t>5.4.2.2</w:t>
      </w:r>
      <w:r>
        <w:rPr>
          <w:rFonts w:asciiTheme="minorHAnsi" w:eastAsiaTheme="minorEastAsia" w:hAnsiTheme="minorHAnsi" w:cstheme="minorBidi"/>
          <w:noProof/>
          <w:sz w:val="22"/>
          <w:szCs w:val="22"/>
          <w:lang w:eastAsia="en-GB"/>
        </w:rPr>
        <w:tab/>
      </w:r>
      <w:r>
        <w:rPr>
          <w:noProof/>
        </w:rPr>
        <w:t>Channel raster to resource element mapping</w:t>
      </w:r>
      <w:r>
        <w:rPr>
          <w:noProof/>
        </w:rPr>
        <w:tab/>
      </w:r>
      <w:r>
        <w:rPr>
          <w:noProof/>
        </w:rPr>
        <w:fldChar w:fldCharType="begin" w:fldLock="1"/>
      </w:r>
      <w:r>
        <w:rPr>
          <w:noProof/>
        </w:rPr>
        <w:instrText xml:space="preserve"> PAGEREF _Toc130455793 \h </w:instrText>
      </w:r>
      <w:r>
        <w:rPr>
          <w:noProof/>
        </w:rPr>
      </w:r>
      <w:r>
        <w:rPr>
          <w:noProof/>
        </w:rPr>
        <w:fldChar w:fldCharType="separate"/>
      </w:r>
      <w:r>
        <w:rPr>
          <w:noProof/>
        </w:rPr>
        <w:t>14</w:t>
      </w:r>
      <w:r>
        <w:rPr>
          <w:noProof/>
        </w:rPr>
        <w:fldChar w:fldCharType="end"/>
      </w:r>
    </w:p>
    <w:p w14:paraId="6BA2B682" w14:textId="43A8A366" w:rsidR="008B0F12" w:rsidRDefault="008B0F12">
      <w:pPr>
        <w:pStyle w:val="TOC4"/>
        <w:rPr>
          <w:rFonts w:asciiTheme="minorHAnsi" w:eastAsiaTheme="minorEastAsia" w:hAnsiTheme="minorHAnsi" w:cstheme="minorBidi"/>
          <w:noProof/>
          <w:sz w:val="22"/>
          <w:szCs w:val="22"/>
          <w:lang w:eastAsia="en-GB"/>
        </w:rPr>
      </w:pPr>
      <w:r>
        <w:rPr>
          <w:noProof/>
        </w:rPr>
        <w:t>5.4.2.3</w:t>
      </w:r>
      <w:r>
        <w:rPr>
          <w:rFonts w:asciiTheme="minorHAnsi" w:eastAsiaTheme="minorEastAsia" w:hAnsiTheme="minorHAnsi" w:cstheme="minorBidi"/>
          <w:noProof/>
          <w:sz w:val="22"/>
          <w:szCs w:val="22"/>
          <w:lang w:eastAsia="en-GB"/>
        </w:rPr>
        <w:tab/>
      </w:r>
      <w:r>
        <w:rPr>
          <w:noProof/>
        </w:rPr>
        <w:t>Channel raster entries for each operating band</w:t>
      </w:r>
      <w:r>
        <w:rPr>
          <w:noProof/>
        </w:rPr>
        <w:tab/>
      </w:r>
      <w:r>
        <w:rPr>
          <w:noProof/>
        </w:rPr>
        <w:fldChar w:fldCharType="begin" w:fldLock="1"/>
      </w:r>
      <w:r>
        <w:rPr>
          <w:noProof/>
        </w:rPr>
        <w:instrText xml:space="preserve"> PAGEREF _Toc130455794 \h </w:instrText>
      </w:r>
      <w:r>
        <w:rPr>
          <w:noProof/>
        </w:rPr>
      </w:r>
      <w:r>
        <w:rPr>
          <w:noProof/>
        </w:rPr>
        <w:fldChar w:fldCharType="separate"/>
      </w:r>
      <w:r>
        <w:rPr>
          <w:noProof/>
        </w:rPr>
        <w:t>15</w:t>
      </w:r>
      <w:r>
        <w:rPr>
          <w:noProof/>
        </w:rPr>
        <w:fldChar w:fldCharType="end"/>
      </w:r>
    </w:p>
    <w:p w14:paraId="5C407C81" w14:textId="127DFC08" w:rsidR="008B0F12" w:rsidRDefault="008B0F12">
      <w:pPr>
        <w:pStyle w:val="TOC3"/>
        <w:rPr>
          <w:rFonts w:asciiTheme="minorHAnsi" w:eastAsiaTheme="minorEastAsia" w:hAnsiTheme="minorHAnsi" w:cstheme="minorBidi"/>
          <w:noProof/>
          <w:sz w:val="22"/>
          <w:szCs w:val="22"/>
          <w:lang w:eastAsia="en-GB"/>
        </w:rPr>
      </w:pPr>
      <w:r>
        <w:rPr>
          <w:noProof/>
        </w:rPr>
        <w:t>5.4.3</w:t>
      </w:r>
      <w:r>
        <w:rPr>
          <w:rFonts w:asciiTheme="minorHAnsi" w:eastAsiaTheme="minorEastAsia" w:hAnsiTheme="minorHAnsi" w:cstheme="minorBidi"/>
          <w:noProof/>
          <w:sz w:val="22"/>
          <w:szCs w:val="22"/>
          <w:lang w:eastAsia="en-GB"/>
        </w:rPr>
        <w:tab/>
      </w:r>
      <w:r>
        <w:rPr>
          <w:noProof/>
        </w:rPr>
        <w:t>Synchronization raster</w:t>
      </w:r>
      <w:r>
        <w:rPr>
          <w:noProof/>
        </w:rPr>
        <w:tab/>
      </w:r>
      <w:r>
        <w:rPr>
          <w:noProof/>
        </w:rPr>
        <w:fldChar w:fldCharType="begin" w:fldLock="1"/>
      </w:r>
      <w:r>
        <w:rPr>
          <w:noProof/>
        </w:rPr>
        <w:instrText xml:space="preserve"> PAGEREF _Toc130455795 \h </w:instrText>
      </w:r>
      <w:r>
        <w:rPr>
          <w:noProof/>
        </w:rPr>
      </w:r>
      <w:r>
        <w:rPr>
          <w:noProof/>
        </w:rPr>
        <w:fldChar w:fldCharType="separate"/>
      </w:r>
      <w:r>
        <w:rPr>
          <w:noProof/>
        </w:rPr>
        <w:t>15</w:t>
      </w:r>
      <w:r>
        <w:rPr>
          <w:noProof/>
        </w:rPr>
        <w:fldChar w:fldCharType="end"/>
      </w:r>
    </w:p>
    <w:p w14:paraId="30F554A1" w14:textId="3CE21792" w:rsidR="008B0F12" w:rsidRDefault="008B0F12">
      <w:pPr>
        <w:pStyle w:val="TOC4"/>
        <w:rPr>
          <w:rFonts w:asciiTheme="minorHAnsi" w:eastAsiaTheme="minorEastAsia" w:hAnsiTheme="minorHAnsi" w:cstheme="minorBidi"/>
          <w:noProof/>
          <w:sz w:val="22"/>
          <w:szCs w:val="22"/>
          <w:lang w:eastAsia="en-GB"/>
        </w:rPr>
      </w:pPr>
      <w:r>
        <w:rPr>
          <w:noProof/>
        </w:rPr>
        <w:t>5.4.3.1</w:t>
      </w:r>
      <w:r>
        <w:rPr>
          <w:rFonts w:asciiTheme="minorHAnsi" w:eastAsiaTheme="minorEastAsia" w:hAnsiTheme="minorHAnsi" w:cstheme="minorBidi"/>
          <w:noProof/>
          <w:sz w:val="22"/>
          <w:szCs w:val="22"/>
          <w:lang w:eastAsia="en-GB"/>
        </w:rPr>
        <w:tab/>
      </w:r>
      <w:r>
        <w:rPr>
          <w:noProof/>
        </w:rPr>
        <w:t>Synchronization raster and numbering</w:t>
      </w:r>
      <w:r>
        <w:rPr>
          <w:noProof/>
        </w:rPr>
        <w:tab/>
      </w:r>
      <w:r>
        <w:rPr>
          <w:noProof/>
        </w:rPr>
        <w:fldChar w:fldCharType="begin" w:fldLock="1"/>
      </w:r>
      <w:r>
        <w:rPr>
          <w:noProof/>
        </w:rPr>
        <w:instrText xml:space="preserve"> PAGEREF _Toc130455796 \h </w:instrText>
      </w:r>
      <w:r>
        <w:rPr>
          <w:noProof/>
        </w:rPr>
      </w:r>
      <w:r>
        <w:rPr>
          <w:noProof/>
        </w:rPr>
        <w:fldChar w:fldCharType="separate"/>
      </w:r>
      <w:r>
        <w:rPr>
          <w:noProof/>
        </w:rPr>
        <w:t>15</w:t>
      </w:r>
      <w:r>
        <w:rPr>
          <w:noProof/>
        </w:rPr>
        <w:fldChar w:fldCharType="end"/>
      </w:r>
    </w:p>
    <w:p w14:paraId="4EBC7051" w14:textId="27AFA33B" w:rsidR="008B0F12" w:rsidRDefault="008B0F12">
      <w:pPr>
        <w:pStyle w:val="TOC4"/>
        <w:rPr>
          <w:rFonts w:asciiTheme="minorHAnsi" w:eastAsiaTheme="minorEastAsia" w:hAnsiTheme="minorHAnsi" w:cstheme="minorBidi"/>
          <w:noProof/>
          <w:sz w:val="22"/>
          <w:szCs w:val="22"/>
          <w:lang w:eastAsia="en-GB"/>
        </w:rPr>
      </w:pPr>
      <w:r>
        <w:rPr>
          <w:noProof/>
        </w:rPr>
        <w:t>5.4.3.2</w:t>
      </w:r>
      <w:r>
        <w:rPr>
          <w:rFonts w:asciiTheme="minorHAnsi" w:eastAsiaTheme="minorEastAsia" w:hAnsiTheme="minorHAnsi" w:cstheme="minorBidi"/>
          <w:noProof/>
          <w:sz w:val="22"/>
          <w:szCs w:val="22"/>
          <w:lang w:eastAsia="en-GB"/>
        </w:rPr>
        <w:tab/>
      </w:r>
      <w:r>
        <w:rPr>
          <w:noProof/>
        </w:rPr>
        <w:t>Synchronization raster to synchronization block resource element mapping</w:t>
      </w:r>
      <w:r>
        <w:rPr>
          <w:noProof/>
        </w:rPr>
        <w:tab/>
      </w:r>
      <w:r>
        <w:rPr>
          <w:noProof/>
        </w:rPr>
        <w:fldChar w:fldCharType="begin" w:fldLock="1"/>
      </w:r>
      <w:r>
        <w:rPr>
          <w:noProof/>
        </w:rPr>
        <w:instrText xml:space="preserve"> PAGEREF _Toc130455797 \h </w:instrText>
      </w:r>
      <w:r>
        <w:rPr>
          <w:noProof/>
        </w:rPr>
      </w:r>
      <w:r>
        <w:rPr>
          <w:noProof/>
        </w:rPr>
        <w:fldChar w:fldCharType="separate"/>
      </w:r>
      <w:r>
        <w:rPr>
          <w:noProof/>
        </w:rPr>
        <w:t>15</w:t>
      </w:r>
      <w:r>
        <w:rPr>
          <w:noProof/>
        </w:rPr>
        <w:fldChar w:fldCharType="end"/>
      </w:r>
    </w:p>
    <w:p w14:paraId="2E2DA65F" w14:textId="221FDB13" w:rsidR="008B0F12" w:rsidRDefault="008B0F12">
      <w:pPr>
        <w:pStyle w:val="TOC4"/>
        <w:rPr>
          <w:rFonts w:asciiTheme="minorHAnsi" w:eastAsiaTheme="minorEastAsia" w:hAnsiTheme="minorHAnsi" w:cstheme="minorBidi"/>
          <w:noProof/>
          <w:sz w:val="22"/>
          <w:szCs w:val="22"/>
          <w:lang w:eastAsia="en-GB"/>
        </w:rPr>
      </w:pPr>
      <w:r>
        <w:rPr>
          <w:noProof/>
        </w:rPr>
        <w:t>5.4.3.3</w:t>
      </w:r>
      <w:r>
        <w:rPr>
          <w:rFonts w:asciiTheme="minorHAnsi" w:eastAsiaTheme="minorEastAsia" w:hAnsiTheme="minorHAnsi" w:cstheme="minorBidi"/>
          <w:noProof/>
          <w:sz w:val="22"/>
          <w:szCs w:val="22"/>
          <w:lang w:eastAsia="en-GB"/>
        </w:rPr>
        <w:tab/>
      </w:r>
      <w:r>
        <w:rPr>
          <w:noProof/>
        </w:rPr>
        <w:t>Synchronization raster entries for each operating band</w:t>
      </w:r>
      <w:r>
        <w:rPr>
          <w:noProof/>
        </w:rPr>
        <w:tab/>
      </w:r>
      <w:r>
        <w:rPr>
          <w:noProof/>
        </w:rPr>
        <w:fldChar w:fldCharType="begin" w:fldLock="1"/>
      </w:r>
      <w:r>
        <w:rPr>
          <w:noProof/>
        </w:rPr>
        <w:instrText xml:space="preserve"> PAGEREF _Toc130455798 \h </w:instrText>
      </w:r>
      <w:r>
        <w:rPr>
          <w:noProof/>
        </w:rPr>
      </w:r>
      <w:r>
        <w:rPr>
          <w:noProof/>
        </w:rPr>
        <w:fldChar w:fldCharType="separate"/>
      </w:r>
      <w:r>
        <w:rPr>
          <w:noProof/>
        </w:rPr>
        <w:t>15</w:t>
      </w:r>
      <w:r>
        <w:rPr>
          <w:noProof/>
        </w:rPr>
        <w:fldChar w:fldCharType="end"/>
      </w:r>
    </w:p>
    <w:p w14:paraId="28546746" w14:textId="6C5BF240" w:rsidR="008B0F12" w:rsidRDefault="008B0F12">
      <w:pPr>
        <w:pStyle w:val="TOC3"/>
        <w:rPr>
          <w:rFonts w:asciiTheme="minorHAnsi" w:eastAsiaTheme="minorEastAsia" w:hAnsiTheme="minorHAnsi" w:cstheme="minorBidi"/>
          <w:noProof/>
          <w:sz w:val="22"/>
          <w:szCs w:val="22"/>
          <w:lang w:eastAsia="en-GB"/>
        </w:rPr>
      </w:pPr>
      <w:r>
        <w:rPr>
          <w:noProof/>
        </w:rPr>
        <w:t>5.4.4</w:t>
      </w:r>
      <w:r>
        <w:rPr>
          <w:rFonts w:asciiTheme="minorHAnsi" w:eastAsiaTheme="minorEastAsia" w:hAnsiTheme="minorHAnsi" w:cstheme="minorBidi"/>
          <w:noProof/>
          <w:sz w:val="22"/>
          <w:szCs w:val="22"/>
          <w:lang w:eastAsia="en-GB"/>
        </w:rPr>
        <w:tab/>
      </w:r>
      <w:r>
        <w:rPr>
          <w:noProof/>
        </w:rPr>
        <w:t>TX–RX frequency separation</w:t>
      </w:r>
      <w:r>
        <w:rPr>
          <w:noProof/>
        </w:rPr>
        <w:tab/>
      </w:r>
      <w:r>
        <w:rPr>
          <w:noProof/>
        </w:rPr>
        <w:fldChar w:fldCharType="begin" w:fldLock="1"/>
      </w:r>
      <w:r>
        <w:rPr>
          <w:noProof/>
        </w:rPr>
        <w:instrText xml:space="preserve"> PAGEREF _Toc130455799 \h </w:instrText>
      </w:r>
      <w:r>
        <w:rPr>
          <w:noProof/>
        </w:rPr>
      </w:r>
      <w:r>
        <w:rPr>
          <w:noProof/>
        </w:rPr>
        <w:fldChar w:fldCharType="separate"/>
      </w:r>
      <w:r>
        <w:rPr>
          <w:noProof/>
        </w:rPr>
        <w:t>16</w:t>
      </w:r>
      <w:r>
        <w:rPr>
          <w:noProof/>
        </w:rPr>
        <w:fldChar w:fldCharType="end"/>
      </w:r>
    </w:p>
    <w:p w14:paraId="490ABD53" w14:textId="3861B990" w:rsidR="008B0F12" w:rsidRDefault="008B0F12">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Transmitter characteristics</w:t>
      </w:r>
      <w:r>
        <w:rPr>
          <w:noProof/>
        </w:rPr>
        <w:tab/>
      </w:r>
      <w:r>
        <w:rPr>
          <w:noProof/>
        </w:rPr>
        <w:fldChar w:fldCharType="begin" w:fldLock="1"/>
      </w:r>
      <w:r>
        <w:rPr>
          <w:noProof/>
        </w:rPr>
        <w:instrText xml:space="preserve"> PAGEREF _Toc130455800 \h </w:instrText>
      </w:r>
      <w:r>
        <w:rPr>
          <w:noProof/>
        </w:rPr>
      </w:r>
      <w:r>
        <w:rPr>
          <w:noProof/>
        </w:rPr>
        <w:fldChar w:fldCharType="separate"/>
      </w:r>
      <w:r>
        <w:rPr>
          <w:noProof/>
        </w:rPr>
        <w:t>16</w:t>
      </w:r>
      <w:r>
        <w:rPr>
          <w:noProof/>
        </w:rPr>
        <w:fldChar w:fldCharType="end"/>
      </w:r>
    </w:p>
    <w:p w14:paraId="3C0DEB46" w14:textId="715B0433" w:rsidR="008B0F12" w:rsidRDefault="008B0F12">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_Toc130455801 \h </w:instrText>
      </w:r>
      <w:r>
        <w:rPr>
          <w:noProof/>
        </w:rPr>
      </w:r>
      <w:r>
        <w:rPr>
          <w:noProof/>
        </w:rPr>
        <w:fldChar w:fldCharType="separate"/>
      </w:r>
      <w:r>
        <w:rPr>
          <w:noProof/>
        </w:rPr>
        <w:t>16</w:t>
      </w:r>
      <w:r>
        <w:rPr>
          <w:noProof/>
        </w:rPr>
        <w:fldChar w:fldCharType="end"/>
      </w:r>
    </w:p>
    <w:p w14:paraId="7D07B943" w14:textId="743D0666" w:rsidR="008B0F12" w:rsidRDefault="008B0F12">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Transmitter power</w:t>
      </w:r>
      <w:r>
        <w:rPr>
          <w:noProof/>
        </w:rPr>
        <w:tab/>
      </w:r>
      <w:r>
        <w:rPr>
          <w:noProof/>
        </w:rPr>
        <w:fldChar w:fldCharType="begin" w:fldLock="1"/>
      </w:r>
      <w:r>
        <w:rPr>
          <w:noProof/>
        </w:rPr>
        <w:instrText xml:space="preserve"> PAGEREF _Toc130455802 \h </w:instrText>
      </w:r>
      <w:r>
        <w:rPr>
          <w:noProof/>
        </w:rPr>
      </w:r>
      <w:r>
        <w:rPr>
          <w:noProof/>
        </w:rPr>
        <w:fldChar w:fldCharType="separate"/>
      </w:r>
      <w:r>
        <w:rPr>
          <w:noProof/>
        </w:rPr>
        <w:t>17</w:t>
      </w:r>
      <w:r>
        <w:rPr>
          <w:noProof/>
        </w:rPr>
        <w:fldChar w:fldCharType="end"/>
      </w:r>
    </w:p>
    <w:p w14:paraId="2C5B4191" w14:textId="18EFEA3E" w:rsidR="008B0F12" w:rsidRDefault="008B0F12">
      <w:pPr>
        <w:pStyle w:val="TOC3"/>
        <w:rPr>
          <w:rFonts w:asciiTheme="minorHAnsi" w:eastAsiaTheme="minorEastAsia" w:hAnsiTheme="minorHAnsi" w:cstheme="minorBidi"/>
          <w:noProof/>
          <w:sz w:val="22"/>
          <w:szCs w:val="22"/>
          <w:lang w:eastAsia="en-GB"/>
        </w:rPr>
      </w:pPr>
      <w:r>
        <w:rPr>
          <w:noProof/>
        </w:rPr>
        <w:t>6.2.1</w:t>
      </w:r>
      <w:r>
        <w:rPr>
          <w:rFonts w:asciiTheme="minorHAnsi" w:eastAsiaTheme="minorEastAsia" w:hAnsiTheme="minorHAnsi" w:cstheme="minorBidi"/>
          <w:noProof/>
          <w:sz w:val="22"/>
          <w:szCs w:val="22"/>
          <w:lang w:eastAsia="en-GB"/>
        </w:rPr>
        <w:tab/>
      </w:r>
      <w:r>
        <w:rPr>
          <w:noProof/>
        </w:rPr>
        <w:t>UE maximum output power</w:t>
      </w:r>
      <w:r>
        <w:rPr>
          <w:noProof/>
        </w:rPr>
        <w:tab/>
      </w:r>
      <w:r>
        <w:rPr>
          <w:noProof/>
        </w:rPr>
        <w:fldChar w:fldCharType="begin" w:fldLock="1"/>
      </w:r>
      <w:r>
        <w:rPr>
          <w:noProof/>
        </w:rPr>
        <w:instrText xml:space="preserve"> PAGEREF _Toc130455803 \h </w:instrText>
      </w:r>
      <w:r>
        <w:rPr>
          <w:noProof/>
        </w:rPr>
      </w:r>
      <w:r>
        <w:rPr>
          <w:noProof/>
        </w:rPr>
        <w:fldChar w:fldCharType="separate"/>
      </w:r>
      <w:r>
        <w:rPr>
          <w:noProof/>
        </w:rPr>
        <w:t>17</w:t>
      </w:r>
      <w:r>
        <w:rPr>
          <w:noProof/>
        </w:rPr>
        <w:fldChar w:fldCharType="end"/>
      </w:r>
    </w:p>
    <w:p w14:paraId="43EF25D3" w14:textId="049E4711" w:rsidR="008B0F12" w:rsidRDefault="008B0F12">
      <w:pPr>
        <w:pStyle w:val="TOC3"/>
        <w:rPr>
          <w:rFonts w:asciiTheme="minorHAnsi" w:eastAsiaTheme="minorEastAsia" w:hAnsiTheme="minorHAnsi" w:cstheme="minorBidi"/>
          <w:noProof/>
          <w:sz w:val="22"/>
          <w:szCs w:val="22"/>
          <w:lang w:eastAsia="en-GB"/>
        </w:rPr>
      </w:pPr>
      <w:r>
        <w:rPr>
          <w:noProof/>
        </w:rPr>
        <w:t>6.2.2</w:t>
      </w:r>
      <w:r>
        <w:rPr>
          <w:rFonts w:asciiTheme="minorHAnsi" w:eastAsiaTheme="minorEastAsia" w:hAnsiTheme="minorHAnsi" w:cstheme="minorBidi"/>
          <w:noProof/>
          <w:sz w:val="22"/>
          <w:szCs w:val="22"/>
          <w:lang w:eastAsia="en-GB"/>
        </w:rPr>
        <w:tab/>
      </w:r>
      <w:r>
        <w:rPr>
          <w:noProof/>
        </w:rPr>
        <w:t>UE maximum output power reduction</w:t>
      </w:r>
      <w:r>
        <w:rPr>
          <w:noProof/>
        </w:rPr>
        <w:tab/>
      </w:r>
      <w:r>
        <w:rPr>
          <w:noProof/>
        </w:rPr>
        <w:fldChar w:fldCharType="begin" w:fldLock="1"/>
      </w:r>
      <w:r>
        <w:rPr>
          <w:noProof/>
        </w:rPr>
        <w:instrText xml:space="preserve"> PAGEREF _Toc130455804 \h </w:instrText>
      </w:r>
      <w:r>
        <w:rPr>
          <w:noProof/>
        </w:rPr>
      </w:r>
      <w:r>
        <w:rPr>
          <w:noProof/>
        </w:rPr>
        <w:fldChar w:fldCharType="separate"/>
      </w:r>
      <w:r>
        <w:rPr>
          <w:noProof/>
        </w:rPr>
        <w:t>19</w:t>
      </w:r>
      <w:r>
        <w:rPr>
          <w:noProof/>
        </w:rPr>
        <w:fldChar w:fldCharType="end"/>
      </w:r>
    </w:p>
    <w:p w14:paraId="488AFACD" w14:textId="711724C4" w:rsidR="008B0F12" w:rsidRDefault="008B0F12">
      <w:pPr>
        <w:pStyle w:val="TOC3"/>
        <w:rPr>
          <w:rFonts w:asciiTheme="minorHAnsi" w:eastAsiaTheme="minorEastAsia" w:hAnsiTheme="minorHAnsi" w:cstheme="minorBidi"/>
          <w:noProof/>
          <w:sz w:val="22"/>
          <w:szCs w:val="22"/>
          <w:lang w:eastAsia="en-GB"/>
        </w:rPr>
      </w:pPr>
      <w:r>
        <w:rPr>
          <w:noProof/>
        </w:rPr>
        <w:t>6.2.3</w:t>
      </w:r>
      <w:r>
        <w:rPr>
          <w:rFonts w:asciiTheme="minorHAnsi" w:eastAsiaTheme="minorEastAsia" w:hAnsiTheme="minorHAnsi" w:cstheme="minorBidi"/>
          <w:noProof/>
          <w:sz w:val="22"/>
          <w:szCs w:val="22"/>
          <w:lang w:eastAsia="en-GB"/>
        </w:rPr>
        <w:tab/>
      </w:r>
      <w:r>
        <w:rPr>
          <w:noProof/>
        </w:rPr>
        <w:t>UE additional maximum output power reduction</w:t>
      </w:r>
      <w:r>
        <w:rPr>
          <w:noProof/>
        </w:rPr>
        <w:tab/>
      </w:r>
      <w:r>
        <w:rPr>
          <w:noProof/>
        </w:rPr>
        <w:fldChar w:fldCharType="begin" w:fldLock="1"/>
      </w:r>
      <w:r>
        <w:rPr>
          <w:noProof/>
        </w:rPr>
        <w:instrText xml:space="preserve"> PAGEREF _Toc130455805 \h </w:instrText>
      </w:r>
      <w:r>
        <w:rPr>
          <w:noProof/>
        </w:rPr>
      </w:r>
      <w:r>
        <w:rPr>
          <w:noProof/>
        </w:rPr>
        <w:fldChar w:fldCharType="separate"/>
      </w:r>
      <w:r>
        <w:rPr>
          <w:noProof/>
        </w:rPr>
        <w:t>25</w:t>
      </w:r>
      <w:r>
        <w:rPr>
          <w:noProof/>
        </w:rPr>
        <w:fldChar w:fldCharType="end"/>
      </w:r>
    </w:p>
    <w:p w14:paraId="16C45A93" w14:textId="626ED31D" w:rsidR="008B0F12" w:rsidRDefault="008B0F12">
      <w:pPr>
        <w:pStyle w:val="TOC3"/>
        <w:rPr>
          <w:rFonts w:asciiTheme="minorHAnsi" w:eastAsiaTheme="minorEastAsia" w:hAnsiTheme="minorHAnsi" w:cstheme="minorBidi"/>
          <w:noProof/>
          <w:sz w:val="22"/>
          <w:szCs w:val="22"/>
          <w:lang w:eastAsia="en-GB"/>
        </w:rPr>
      </w:pPr>
      <w:r>
        <w:rPr>
          <w:noProof/>
        </w:rPr>
        <w:t>6.2.4</w:t>
      </w:r>
      <w:r>
        <w:rPr>
          <w:rFonts w:asciiTheme="minorHAnsi" w:eastAsiaTheme="minorEastAsia" w:hAnsiTheme="minorHAnsi" w:cstheme="minorBidi"/>
          <w:noProof/>
          <w:sz w:val="22"/>
          <w:szCs w:val="22"/>
          <w:lang w:eastAsia="en-GB"/>
        </w:rPr>
        <w:tab/>
      </w:r>
      <w:r>
        <w:rPr>
          <w:noProof/>
        </w:rPr>
        <w:t>Configured transmitted power</w:t>
      </w:r>
      <w:r>
        <w:rPr>
          <w:noProof/>
        </w:rPr>
        <w:tab/>
      </w:r>
      <w:r>
        <w:rPr>
          <w:noProof/>
        </w:rPr>
        <w:fldChar w:fldCharType="begin" w:fldLock="1"/>
      </w:r>
      <w:r>
        <w:rPr>
          <w:noProof/>
        </w:rPr>
        <w:instrText xml:space="preserve"> PAGEREF _Toc130455806 \h </w:instrText>
      </w:r>
      <w:r>
        <w:rPr>
          <w:noProof/>
        </w:rPr>
      </w:r>
      <w:r>
        <w:rPr>
          <w:noProof/>
        </w:rPr>
        <w:fldChar w:fldCharType="separate"/>
      </w:r>
      <w:r>
        <w:rPr>
          <w:noProof/>
        </w:rPr>
        <w:t>25</w:t>
      </w:r>
      <w:r>
        <w:rPr>
          <w:noProof/>
        </w:rPr>
        <w:fldChar w:fldCharType="end"/>
      </w:r>
    </w:p>
    <w:p w14:paraId="05D3738D" w14:textId="7078E152" w:rsidR="008B0F12" w:rsidRDefault="008B0F12">
      <w:pPr>
        <w:pStyle w:val="TOC2"/>
        <w:rPr>
          <w:rFonts w:asciiTheme="minorHAnsi" w:eastAsiaTheme="minorEastAsia" w:hAnsiTheme="minorHAnsi" w:cstheme="minorBidi"/>
          <w:noProof/>
          <w:sz w:val="22"/>
          <w:szCs w:val="22"/>
          <w:lang w:eastAsia="en-GB"/>
        </w:rPr>
      </w:pPr>
      <w:r>
        <w:rPr>
          <w:noProof/>
        </w:rPr>
        <w:t>6.3</w:t>
      </w:r>
      <w:r>
        <w:rPr>
          <w:rFonts w:asciiTheme="minorHAnsi" w:eastAsiaTheme="minorEastAsia" w:hAnsiTheme="minorHAnsi" w:cstheme="minorBidi"/>
          <w:noProof/>
          <w:sz w:val="22"/>
          <w:szCs w:val="22"/>
          <w:lang w:eastAsia="en-GB"/>
        </w:rPr>
        <w:tab/>
      </w:r>
      <w:r>
        <w:rPr>
          <w:noProof/>
        </w:rPr>
        <w:t>Output power dynamics</w:t>
      </w:r>
      <w:r>
        <w:rPr>
          <w:noProof/>
        </w:rPr>
        <w:tab/>
      </w:r>
      <w:r>
        <w:rPr>
          <w:noProof/>
        </w:rPr>
        <w:fldChar w:fldCharType="begin" w:fldLock="1"/>
      </w:r>
      <w:r>
        <w:rPr>
          <w:noProof/>
        </w:rPr>
        <w:instrText xml:space="preserve"> PAGEREF _Toc130455807 \h </w:instrText>
      </w:r>
      <w:r>
        <w:rPr>
          <w:noProof/>
        </w:rPr>
      </w:r>
      <w:r>
        <w:rPr>
          <w:noProof/>
        </w:rPr>
        <w:fldChar w:fldCharType="separate"/>
      </w:r>
      <w:r>
        <w:rPr>
          <w:noProof/>
        </w:rPr>
        <w:t>25</w:t>
      </w:r>
      <w:r>
        <w:rPr>
          <w:noProof/>
        </w:rPr>
        <w:fldChar w:fldCharType="end"/>
      </w:r>
    </w:p>
    <w:p w14:paraId="1C0499E7" w14:textId="066D0390" w:rsidR="008B0F12" w:rsidRDefault="008B0F12">
      <w:pPr>
        <w:pStyle w:val="TOC3"/>
        <w:rPr>
          <w:rFonts w:asciiTheme="minorHAnsi" w:eastAsiaTheme="minorEastAsia" w:hAnsiTheme="minorHAnsi" w:cstheme="minorBidi"/>
          <w:noProof/>
          <w:sz w:val="22"/>
          <w:szCs w:val="22"/>
          <w:lang w:eastAsia="en-GB"/>
        </w:rPr>
      </w:pPr>
      <w:r>
        <w:rPr>
          <w:noProof/>
        </w:rPr>
        <w:t>6.3.1</w:t>
      </w:r>
      <w:r>
        <w:rPr>
          <w:rFonts w:asciiTheme="minorHAnsi" w:eastAsiaTheme="minorEastAsia" w:hAnsiTheme="minorHAnsi" w:cstheme="minorBidi"/>
          <w:noProof/>
          <w:sz w:val="22"/>
          <w:szCs w:val="22"/>
          <w:lang w:eastAsia="en-GB"/>
        </w:rPr>
        <w:tab/>
      </w:r>
      <w:r>
        <w:rPr>
          <w:noProof/>
          <w:lang w:eastAsia="zh-CN"/>
        </w:rPr>
        <w:t>Mini</w:t>
      </w:r>
      <w:r>
        <w:rPr>
          <w:noProof/>
        </w:rPr>
        <w:t>mum output power</w:t>
      </w:r>
      <w:r>
        <w:rPr>
          <w:noProof/>
        </w:rPr>
        <w:tab/>
      </w:r>
      <w:r>
        <w:rPr>
          <w:noProof/>
        </w:rPr>
        <w:fldChar w:fldCharType="begin" w:fldLock="1"/>
      </w:r>
      <w:r>
        <w:rPr>
          <w:noProof/>
        </w:rPr>
        <w:instrText xml:space="preserve"> PAGEREF _Toc130455808 \h </w:instrText>
      </w:r>
      <w:r>
        <w:rPr>
          <w:noProof/>
        </w:rPr>
      </w:r>
      <w:r>
        <w:rPr>
          <w:noProof/>
        </w:rPr>
        <w:fldChar w:fldCharType="separate"/>
      </w:r>
      <w:r>
        <w:rPr>
          <w:noProof/>
        </w:rPr>
        <w:t>25</w:t>
      </w:r>
      <w:r>
        <w:rPr>
          <w:noProof/>
        </w:rPr>
        <w:fldChar w:fldCharType="end"/>
      </w:r>
    </w:p>
    <w:p w14:paraId="7790F6CD" w14:textId="121796C5" w:rsidR="008B0F12" w:rsidRDefault="008B0F12">
      <w:pPr>
        <w:pStyle w:val="TOC3"/>
        <w:rPr>
          <w:rFonts w:asciiTheme="minorHAnsi" w:eastAsiaTheme="minorEastAsia" w:hAnsiTheme="minorHAnsi" w:cstheme="minorBidi"/>
          <w:noProof/>
          <w:sz w:val="22"/>
          <w:szCs w:val="22"/>
          <w:lang w:eastAsia="en-GB"/>
        </w:rPr>
      </w:pPr>
      <w:r>
        <w:rPr>
          <w:noProof/>
        </w:rPr>
        <w:t>6.3.</w:t>
      </w:r>
      <w:r>
        <w:rPr>
          <w:noProof/>
          <w:lang w:eastAsia="zh-CN"/>
        </w:rPr>
        <w:t>2</w:t>
      </w:r>
      <w:r>
        <w:rPr>
          <w:rFonts w:asciiTheme="minorHAnsi" w:eastAsiaTheme="minorEastAsia" w:hAnsiTheme="minorHAnsi" w:cstheme="minorBidi"/>
          <w:noProof/>
          <w:sz w:val="22"/>
          <w:szCs w:val="22"/>
          <w:lang w:eastAsia="en-GB"/>
        </w:rPr>
        <w:tab/>
      </w:r>
      <w:r>
        <w:rPr>
          <w:noProof/>
        </w:rPr>
        <w:t>Transmit OFF power</w:t>
      </w:r>
      <w:r>
        <w:rPr>
          <w:noProof/>
        </w:rPr>
        <w:tab/>
      </w:r>
      <w:r>
        <w:rPr>
          <w:noProof/>
        </w:rPr>
        <w:fldChar w:fldCharType="begin" w:fldLock="1"/>
      </w:r>
      <w:r>
        <w:rPr>
          <w:noProof/>
        </w:rPr>
        <w:instrText xml:space="preserve"> PAGEREF _Toc130455809 \h </w:instrText>
      </w:r>
      <w:r>
        <w:rPr>
          <w:noProof/>
        </w:rPr>
      </w:r>
      <w:r>
        <w:rPr>
          <w:noProof/>
        </w:rPr>
        <w:fldChar w:fldCharType="separate"/>
      </w:r>
      <w:r>
        <w:rPr>
          <w:noProof/>
        </w:rPr>
        <w:t>27</w:t>
      </w:r>
      <w:r>
        <w:rPr>
          <w:noProof/>
        </w:rPr>
        <w:fldChar w:fldCharType="end"/>
      </w:r>
    </w:p>
    <w:p w14:paraId="0F59060B" w14:textId="6A791EDE" w:rsidR="008B0F12" w:rsidRDefault="008B0F12">
      <w:pPr>
        <w:pStyle w:val="TOC3"/>
        <w:rPr>
          <w:rFonts w:asciiTheme="minorHAnsi" w:eastAsiaTheme="minorEastAsia" w:hAnsiTheme="minorHAnsi" w:cstheme="minorBidi"/>
          <w:noProof/>
          <w:sz w:val="22"/>
          <w:szCs w:val="22"/>
          <w:lang w:eastAsia="en-GB"/>
        </w:rPr>
      </w:pPr>
      <w:r>
        <w:rPr>
          <w:noProof/>
        </w:rPr>
        <w:t>6.3.3</w:t>
      </w:r>
      <w:r>
        <w:rPr>
          <w:rFonts w:asciiTheme="minorHAnsi" w:eastAsiaTheme="minorEastAsia" w:hAnsiTheme="minorHAnsi" w:cstheme="minorBidi"/>
          <w:noProof/>
          <w:sz w:val="22"/>
          <w:szCs w:val="22"/>
          <w:lang w:eastAsia="en-GB"/>
        </w:rPr>
        <w:tab/>
      </w:r>
      <w:r>
        <w:rPr>
          <w:noProof/>
        </w:rPr>
        <w:t>Transmit on/off time mask</w:t>
      </w:r>
      <w:r>
        <w:rPr>
          <w:noProof/>
        </w:rPr>
        <w:tab/>
      </w:r>
      <w:r>
        <w:rPr>
          <w:noProof/>
        </w:rPr>
        <w:fldChar w:fldCharType="begin" w:fldLock="1"/>
      </w:r>
      <w:r>
        <w:rPr>
          <w:noProof/>
        </w:rPr>
        <w:instrText xml:space="preserve"> PAGEREF _Toc130455810 \h </w:instrText>
      </w:r>
      <w:r>
        <w:rPr>
          <w:noProof/>
        </w:rPr>
      </w:r>
      <w:r>
        <w:rPr>
          <w:noProof/>
        </w:rPr>
        <w:fldChar w:fldCharType="separate"/>
      </w:r>
      <w:r>
        <w:rPr>
          <w:noProof/>
        </w:rPr>
        <w:t>28</w:t>
      </w:r>
      <w:r>
        <w:rPr>
          <w:noProof/>
        </w:rPr>
        <w:fldChar w:fldCharType="end"/>
      </w:r>
    </w:p>
    <w:p w14:paraId="6549994E" w14:textId="166BAFC7" w:rsidR="008B0F12" w:rsidRDefault="008B0F12">
      <w:pPr>
        <w:pStyle w:val="TOC2"/>
        <w:rPr>
          <w:rFonts w:asciiTheme="minorHAnsi" w:eastAsiaTheme="minorEastAsia" w:hAnsiTheme="minorHAnsi" w:cstheme="minorBidi"/>
          <w:noProof/>
          <w:sz w:val="22"/>
          <w:szCs w:val="22"/>
          <w:lang w:eastAsia="en-GB"/>
        </w:rPr>
      </w:pPr>
      <w:r>
        <w:rPr>
          <w:noProof/>
        </w:rPr>
        <w:t>6.4</w:t>
      </w:r>
      <w:r>
        <w:rPr>
          <w:rFonts w:asciiTheme="minorHAnsi" w:eastAsiaTheme="minorEastAsia" w:hAnsiTheme="minorHAnsi" w:cstheme="minorBidi"/>
          <w:noProof/>
          <w:sz w:val="22"/>
          <w:szCs w:val="22"/>
          <w:lang w:eastAsia="en-GB"/>
        </w:rPr>
        <w:tab/>
      </w:r>
      <w:r>
        <w:rPr>
          <w:noProof/>
        </w:rPr>
        <w:t>Transmit signal quality</w:t>
      </w:r>
      <w:r>
        <w:rPr>
          <w:noProof/>
        </w:rPr>
        <w:tab/>
      </w:r>
      <w:r>
        <w:rPr>
          <w:noProof/>
        </w:rPr>
        <w:fldChar w:fldCharType="begin" w:fldLock="1"/>
      </w:r>
      <w:r>
        <w:rPr>
          <w:noProof/>
        </w:rPr>
        <w:instrText xml:space="preserve"> PAGEREF _Toc130455811 \h </w:instrText>
      </w:r>
      <w:r>
        <w:rPr>
          <w:noProof/>
        </w:rPr>
      </w:r>
      <w:r>
        <w:rPr>
          <w:noProof/>
        </w:rPr>
        <w:fldChar w:fldCharType="separate"/>
      </w:r>
      <w:r>
        <w:rPr>
          <w:noProof/>
        </w:rPr>
        <w:t>30</w:t>
      </w:r>
      <w:r>
        <w:rPr>
          <w:noProof/>
        </w:rPr>
        <w:fldChar w:fldCharType="end"/>
      </w:r>
    </w:p>
    <w:p w14:paraId="538B1FD9" w14:textId="6C592E3F" w:rsidR="008B0F12" w:rsidRDefault="008B0F12">
      <w:pPr>
        <w:pStyle w:val="TOC2"/>
        <w:rPr>
          <w:rFonts w:asciiTheme="minorHAnsi" w:eastAsiaTheme="minorEastAsia" w:hAnsiTheme="minorHAnsi" w:cstheme="minorBidi"/>
          <w:noProof/>
          <w:sz w:val="22"/>
          <w:szCs w:val="22"/>
          <w:lang w:eastAsia="en-GB"/>
        </w:rPr>
      </w:pPr>
      <w:r>
        <w:rPr>
          <w:noProof/>
        </w:rPr>
        <w:t>6.5</w:t>
      </w:r>
      <w:r>
        <w:rPr>
          <w:rFonts w:asciiTheme="minorHAnsi" w:eastAsiaTheme="minorEastAsia" w:hAnsiTheme="minorHAnsi" w:cstheme="minorBidi"/>
          <w:noProof/>
          <w:sz w:val="22"/>
          <w:szCs w:val="22"/>
          <w:lang w:eastAsia="en-GB"/>
        </w:rPr>
        <w:tab/>
      </w:r>
      <w:r>
        <w:rPr>
          <w:noProof/>
        </w:rPr>
        <w:t>Output RF spectrum emissions</w:t>
      </w:r>
      <w:r>
        <w:rPr>
          <w:noProof/>
        </w:rPr>
        <w:tab/>
      </w:r>
      <w:r>
        <w:rPr>
          <w:noProof/>
        </w:rPr>
        <w:fldChar w:fldCharType="begin" w:fldLock="1"/>
      </w:r>
      <w:r>
        <w:rPr>
          <w:noProof/>
        </w:rPr>
        <w:instrText xml:space="preserve"> PAGEREF _Toc130455812 \h </w:instrText>
      </w:r>
      <w:r>
        <w:rPr>
          <w:noProof/>
        </w:rPr>
      </w:r>
      <w:r>
        <w:rPr>
          <w:noProof/>
        </w:rPr>
        <w:fldChar w:fldCharType="separate"/>
      </w:r>
      <w:r>
        <w:rPr>
          <w:noProof/>
        </w:rPr>
        <w:t>30</w:t>
      </w:r>
      <w:r>
        <w:rPr>
          <w:noProof/>
        </w:rPr>
        <w:fldChar w:fldCharType="end"/>
      </w:r>
    </w:p>
    <w:p w14:paraId="1B51B1DC" w14:textId="62624C0B" w:rsidR="008B0F12" w:rsidRDefault="008B0F12">
      <w:pPr>
        <w:pStyle w:val="TOC3"/>
        <w:rPr>
          <w:rFonts w:asciiTheme="minorHAnsi" w:eastAsiaTheme="minorEastAsia" w:hAnsiTheme="minorHAnsi" w:cstheme="minorBidi"/>
          <w:noProof/>
          <w:sz w:val="22"/>
          <w:szCs w:val="22"/>
          <w:lang w:eastAsia="en-GB"/>
        </w:rPr>
      </w:pPr>
      <w:r>
        <w:rPr>
          <w:noProof/>
        </w:rPr>
        <w:t>6.5.1</w:t>
      </w:r>
      <w:r>
        <w:rPr>
          <w:rFonts w:asciiTheme="minorHAnsi" w:eastAsiaTheme="minorEastAsia" w:hAnsiTheme="minorHAnsi" w:cstheme="minorBidi"/>
          <w:noProof/>
          <w:sz w:val="22"/>
          <w:szCs w:val="22"/>
          <w:lang w:eastAsia="en-GB"/>
        </w:rPr>
        <w:tab/>
      </w:r>
      <w:r>
        <w:rPr>
          <w:noProof/>
        </w:rPr>
        <w:t>Occupied bandwidth</w:t>
      </w:r>
      <w:r>
        <w:rPr>
          <w:noProof/>
        </w:rPr>
        <w:tab/>
      </w:r>
      <w:r>
        <w:rPr>
          <w:noProof/>
        </w:rPr>
        <w:fldChar w:fldCharType="begin" w:fldLock="1"/>
      </w:r>
      <w:r>
        <w:rPr>
          <w:noProof/>
        </w:rPr>
        <w:instrText xml:space="preserve"> PAGEREF _Toc130455813 \h </w:instrText>
      </w:r>
      <w:r>
        <w:rPr>
          <w:noProof/>
        </w:rPr>
      </w:r>
      <w:r>
        <w:rPr>
          <w:noProof/>
        </w:rPr>
        <w:fldChar w:fldCharType="separate"/>
      </w:r>
      <w:r>
        <w:rPr>
          <w:noProof/>
        </w:rPr>
        <w:t>30</w:t>
      </w:r>
      <w:r>
        <w:rPr>
          <w:noProof/>
        </w:rPr>
        <w:fldChar w:fldCharType="end"/>
      </w:r>
    </w:p>
    <w:p w14:paraId="2820F939" w14:textId="2DC6B511" w:rsidR="008B0F12" w:rsidRDefault="008B0F12">
      <w:pPr>
        <w:pStyle w:val="TOC3"/>
        <w:rPr>
          <w:rFonts w:asciiTheme="minorHAnsi" w:eastAsiaTheme="minorEastAsia" w:hAnsiTheme="minorHAnsi" w:cstheme="minorBidi"/>
          <w:noProof/>
          <w:sz w:val="22"/>
          <w:szCs w:val="22"/>
          <w:lang w:eastAsia="en-GB"/>
        </w:rPr>
      </w:pPr>
      <w:r>
        <w:rPr>
          <w:noProof/>
        </w:rPr>
        <w:lastRenderedPageBreak/>
        <w:t>6.5.2</w:t>
      </w:r>
      <w:r>
        <w:rPr>
          <w:rFonts w:asciiTheme="minorHAnsi" w:eastAsiaTheme="minorEastAsia" w:hAnsiTheme="minorHAnsi" w:cstheme="minorBidi"/>
          <w:noProof/>
          <w:sz w:val="22"/>
          <w:szCs w:val="22"/>
          <w:lang w:eastAsia="en-GB"/>
        </w:rPr>
        <w:tab/>
      </w:r>
      <w:r>
        <w:rPr>
          <w:noProof/>
        </w:rPr>
        <w:t>Out of band emission</w:t>
      </w:r>
      <w:r>
        <w:rPr>
          <w:noProof/>
        </w:rPr>
        <w:tab/>
      </w:r>
      <w:r>
        <w:rPr>
          <w:noProof/>
        </w:rPr>
        <w:fldChar w:fldCharType="begin" w:fldLock="1"/>
      </w:r>
      <w:r>
        <w:rPr>
          <w:noProof/>
        </w:rPr>
        <w:instrText xml:space="preserve"> PAGEREF _Toc130455814 \h </w:instrText>
      </w:r>
      <w:r>
        <w:rPr>
          <w:noProof/>
        </w:rPr>
      </w:r>
      <w:r>
        <w:rPr>
          <w:noProof/>
        </w:rPr>
        <w:fldChar w:fldCharType="separate"/>
      </w:r>
      <w:r>
        <w:rPr>
          <w:noProof/>
        </w:rPr>
        <w:t>30</w:t>
      </w:r>
      <w:r>
        <w:rPr>
          <w:noProof/>
        </w:rPr>
        <w:fldChar w:fldCharType="end"/>
      </w:r>
    </w:p>
    <w:p w14:paraId="1405D14F" w14:textId="7804989C" w:rsidR="008B0F12" w:rsidRDefault="008B0F12">
      <w:pPr>
        <w:pStyle w:val="TOC4"/>
        <w:rPr>
          <w:rFonts w:asciiTheme="minorHAnsi" w:eastAsiaTheme="minorEastAsia" w:hAnsiTheme="minorHAnsi" w:cstheme="minorBidi"/>
          <w:noProof/>
          <w:sz w:val="22"/>
          <w:szCs w:val="22"/>
          <w:lang w:eastAsia="en-GB"/>
        </w:rPr>
      </w:pPr>
      <w:r>
        <w:rPr>
          <w:noProof/>
        </w:rPr>
        <w:t>6.5.2.1</w:t>
      </w:r>
      <w:r>
        <w:rPr>
          <w:rFonts w:asciiTheme="minorHAnsi" w:eastAsiaTheme="minorEastAsia" w:hAnsiTheme="minorHAnsi" w:cstheme="minorBidi"/>
          <w:noProof/>
          <w:sz w:val="22"/>
          <w:szCs w:val="22"/>
          <w:lang w:eastAsia="en-GB"/>
        </w:rPr>
        <w:tab/>
      </w:r>
      <w:r>
        <w:rPr>
          <w:noProof/>
        </w:rPr>
        <w:t>FFS</w:t>
      </w:r>
      <w:r>
        <w:rPr>
          <w:noProof/>
        </w:rPr>
        <w:tab/>
      </w:r>
      <w:r>
        <w:rPr>
          <w:noProof/>
        </w:rPr>
        <w:fldChar w:fldCharType="begin" w:fldLock="1"/>
      </w:r>
      <w:r>
        <w:rPr>
          <w:noProof/>
        </w:rPr>
        <w:instrText xml:space="preserve"> PAGEREF _Toc130455815 \h </w:instrText>
      </w:r>
      <w:r>
        <w:rPr>
          <w:noProof/>
        </w:rPr>
      </w:r>
      <w:r>
        <w:rPr>
          <w:noProof/>
        </w:rPr>
        <w:fldChar w:fldCharType="separate"/>
      </w:r>
      <w:r>
        <w:rPr>
          <w:noProof/>
        </w:rPr>
        <w:t>30</w:t>
      </w:r>
      <w:r>
        <w:rPr>
          <w:noProof/>
        </w:rPr>
        <w:fldChar w:fldCharType="end"/>
      </w:r>
    </w:p>
    <w:p w14:paraId="3E3B6FC2" w14:textId="4D495B9E" w:rsidR="008B0F12" w:rsidRDefault="008B0F12">
      <w:pPr>
        <w:pStyle w:val="TOC4"/>
        <w:rPr>
          <w:rFonts w:asciiTheme="minorHAnsi" w:eastAsiaTheme="minorEastAsia" w:hAnsiTheme="minorHAnsi" w:cstheme="minorBidi"/>
          <w:noProof/>
          <w:sz w:val="22"/>
          <w:szCs w:val="22"/>
          <w:lang w:eastAsia="en-GB"/>
        </w:rPr>
      </w:pPr>
      <w:r>
        <w:rPr>
          <w:noProof/>
        </w:rPr>
        <w:t>6.5.2.2</w:t>
      </w:r>
      <w:r>
        <w:rPr>
          <w:rFonts w:asciiTheme="minorHAnsi" w:eastAsiaTheme="minorEastAsia" w:hAnsiTheme="minorHAnsi" w:cstheme="minorBidi"/>
          <w:noProof/>
          <w:sz w:val="22"/>
          <w:szCs w:val="22"/>
          <w:lang w:eastAsia="en-GB"/>
        </w:rPr>
        <w:tab/>
      </w:r>
      <w:r>
        <w:rPr>
          <w:noProof/>
        </w:rPr>
        <w:t>Spectrum emission mask</w:t>
      </w:r>
      <w:r>
        <w:rPr>
          <w:noProof/>
        </w:rPr>
        <w:tab/>
      </w:r>
      <w:r>
        <w:rPr>
          <w:noProof/>
        </w:rPr>
        <w:fldChar w:fldCharType="begin" w:fldLock="1"/>
      </w:r>
      <w:r>
        <w:rPr>
          <w:noProof/>
        </w:rPr>
        <w:instrText xml:space="preserve"> PAGEREF _Toc130455816 \h </w:instrText>
      </w:r>
      <w:r>
        <w:rPr>
          <w:noProof/>
        </w:rPr>
      </w:r>
      <w:r>
        <w:rPr>
          <w:noProof/>
        </w:rPr>
        <w:fldChar w:fldCharType="separate"/>
      </w:r>
      <w:r>
        <w:rPr>
          <w:noProof/>
        </w:rPr>
        <w:t>30</w:t>
      </w:r>
      <w:r>
        <w:rPr>
          <w:noProof/>
        </w:rPr>
        <w:fldChar w:fldCharType="end"/>
      </w:r>
    </w:p>
    <w:p w14:paraId="093B37D4" w14:textId="467119BD" w:rsidR="008B0F12" w:rsidRDefault="008B0F12">
      <w:pPr>
        <w:pStyle w:val="TOC3"/>
        <w:rPr>
          <w:rFonts w:asciiTheme="minorHAnsi" w:eastAsiaTheme="minorEastAsia" w:hAnsiTheme="minorHAnsi" w:cstheme="minorBidi"/>
          <w:noProof/>
          <w:sz w:val="22"/>
          <w:szCs w:val="22"/>
          <w:lang w:eastAsia="en-GB"/>
        </w:rPr>
      </w:pPr>
      <w:r>
        <w:rPr>
          <w:noProof/>
        </w:rPr>
        <w:t>6.5.2.3</w:t>
      </w:r>
      <w:r>
        <w:rPr>
          <w:rFonts w:asciiTheme="minorHAnsi" w:eastAsiaTheme="minorEastAsia" w:hAnsiTheme="minorHAnsi" w:cstheme="minorBidi"/>
          <w:noProof/>
          <w:sz w:val="22"/>
          <w:szCs w:val="22"/>
          <w:lang w:eastAsia="en-GB"/>
        </w:rPr>
        <w:tab/>
      </w:r>
      <w:r>
        <w:rPr>
          <w:noProof/>
        </w:rPr>
        <w:t>FFS</w:t>
      </w:r>
      <w:r>
        <w:rPr>
          <w:noProof/>
        </w:rPr>
        <w:tab/>
      </w:r>
      <w:r>
        <w:rPr>
          <w:noProof/>
        </w:rPr>
        <w:fldChar w:fldCharType="begin" w:fldLock="1"/>
      </w:r>
      <w:r>
        <w:rPr>
          <w:noProof/>
        </w:rPr>
        <w:instrText xml:space="preserve"> PAGEREF _Toc130455817 \h </w:instrText>
      </w:r>
      <w:r>
        <w:rPr>
          <w:noProof/>
        </w:rPr>
      </w:r>
      <w:r>
        <w:rPr>
          <w:noProof/>
        </w:rPr>
        <w:fldChar w:fldCharType="separate"/>
      </w:r>
      <w:r>
        <w:rPr>
          <w:noProof/>
        </w:rPr>
        <w:t>32</w:t>
      </w:r>
      <w:r>
        <w:rPr>
          <w:noProof/>
        </w:rPr>
        <w:fldChar w:fldCharType="end"/>
      </w:r>
    </w:p>
    <w:p w14:paraId="3FD96508" w14:textId="0FDD233D" w:rsidR="008B0F12" w:rsidRDefault="008B0F12">
      <w:pPr>
        <w:pStyle w:val="TOC3"/>
        <w:rPr>
          <w:rFonts w:asciiTheme="minorHAnsi" w:eastAsiaTheme="minorEastAsia" w:hAnsiTheme="minorHAnsi" w:cstheme="minorBidi"/>
          <w:noProof/>
          <w:sz w:val="22"/>
          <w:szCs w:val="22"/>
          <w:lang w:eastAsia="en-GB"/>
        </w:rPr>
      </w:pPr>
      <w:r>
        <w:rPr>
          <w:noProof/>
        </w:rPr>
        <w:t>6.5.2.4</w:t>
      </w:r>
      <w:r>
        <w:rPr>
          <w:rFonts w:asciiTheme="minorHAnsi" w:eastAsiaTheme="minorEastAsia" w:hAnsiTheme="minorHAnsi" w:cstheme="minorBidi"/>
          <w:noProof/>
          <w:sz w:val="22"/>
          <w:szCs w:val="22"/>
          <w:lang w:eastAsia="en-GB"/>
        </w:rPr>
        <w:tab/>
      </w:r>
      <w:r>
        <w:rPr>
          <w:noProof/>
        </w:rPr>
        <w:t>Adjacent channel leakage ratio</w:t>
      </w:r>
      <w:r>
        <w:rPr>
          <w:noProof/>
        </w:rPr>
        <w:tab/>
      </w:r>
      <w:r>
        <w:rPr>
          <w:noProof/>
        </w:rPr>
        <w:fldChar w:fldCharType="begin" w:fldLock="1"/>
      </w:r>
      <w:r>
        <w:rPr>
          <w:noProof/>
        </w:rPr>
        <w:instrText xml:space="preserve"> PAGEREF _Toc130455818 \h </w:instrText>
      </w:r>
      <w:r>
        <w:rPr>
          <w:noProof/>
        </w:rPr>
      </w:r>
      <w:r>
        <w:rPr>
          <w:noProof/>
        </w:rPr>
        <w:fldChar w:fldCharType="separate"/>
      </w:r>
      <w:r>
        <w:rPr>
          <w:noProof/>
        </w:rPr>
        <w:t>32</w:t>
      </w:r>
      <w:r>
        <w:rPr>
          <w:noProof/>
        </w:rPr>
        <w:fldChar w:fldCharType="end"/>
      </w:r>
    </w:p>
    <w:p w14:paraId="1205B369" w14:textId="79F1E0A0" w:rsidR="008B0F12" w:rsidRDefault="008B0F12">
      <w:pPr>
        <w:pStyle w:val="TOC4"/>
        <w:rPr>
          <w:rFonts w:asciiTheme="minorHAnsi" w:eastAsiaTheme="minorEastAsia" w:hAnsiTheme="minorHAnsi" w:cstheme="minorBidi"/>
          <w:noProof/>
          <w:sz w:val="22"/>
          <w:szCs w:val="22"/>
          <w:lang w:eastAsia="en-GB"/>
        </w:rPr>
      </w:pPr>
      <w:r>
        <w:rPr>
          <w:noProof/>
        </w:rPr>
        <w:t>6.5.2.4.1</w:t>
      </w:r>
      <w:r>
        <w:rPr>
          <w:rFonts w:asciiTheme="minorHAnsi" w:eastAsiaTheme="minorEastAsia" w:hAnsiTheme="minorHAnsi" w:cstheme="minorBidi"/>
          <w:noProof/>
          <w:sz w:val="22"/>
          <w:szCs w:val="22"/>
          <w:lang w:eastAsia="en-GB"/>
        </w:rPr>
        <w:tab/>
      </w:r>
      <w:r>
        <w:rPr>
          <w:noProof/>
        </w:rPr>
        <w:t>NR Adjacent channel leakage ratio</w:t>
      </w:r>
      <w:r>
        <w:rPr>
          <w:noProof/>
        </w:rPr>
        <w:tab/>
      </w:r>
      <w:r>
        <w:rPr>
          <w:noProof/>
        </w:rPr>
        <w:fldChar w:fldCharType="begin" w:fldLock="1"/>
      </w:r>
      <w:r>
        <w:rPr>
          <w:noProof/>
        </w:rPr>
        <w:instrText xml:space="preserve"> PAGEREF _Toc130455819 \h </w:instrText>
      </w:r>
      <w:r>
        <w:rPr>
          <w:noProof/>
        </w:rPr>
      </w:r>
      <w:r>
        <w:rPr>
          <w:noProof/>
        </w:rPr>
        <w:fldChar w:fldCharType="separate"/>
      </w:r>
      <w:r>
        <w:rPr>
          <w:noProof/>
        </w:rPr>
        <w:t>32</w:t>
      </w:r>
      <w:r>
        <w:rPr>
          <w:noProof/>
        </w:rPr>
        <w:fldChar w:fldCharType="end"/>
      </w:r>
    </w:p>
    <w:p w14:paraId="7FC06BE7" w14:textId="423CA97B" w:rsidR="008B0F12" w:rsidRDefault="008B0F12">
      <w:pPr>
        <w:pStyle w:val="TOC4"/>
        <w:rPr>
          <w:rFonts w:asciiTheme="minorHAnsi" w:eastAsiaTheme="minorEastAsia" w:hAnsiTheme="minorHAnsi" w:cstheme="minorBidi"/>
          <w:noProof/>
          <w:sz w:val="22"/>
          <w:szCs w:val="22"/>
          <w:lang w:eastAsia="en-GB"/>
        </w:rPr>
      </w:pPr>
      <w:r>
        <w:rPr>
          <w:noProof/>
        </w:rPr>
        <w:t>6.5.2.4.2</w:t>
      </w:r>
      <w:r>
        <w:rPr>
          <w:rFonts w:asciiTheme="minorHAnsi" w:eastAsiaTheme="minorEastAsia" w:hAnsiTheme="minorHAnsi" w:cstheme="minorBidi"/>
          <w:noProof/>
          <w:sz w:val="22"/>
          <w:szCs w:val="22"/>
          <w:lang w:eastAsia="en-GB"/>
        </w:rPr>
        <w:tab/>
      </w:r>
      <w:r>
        <w:rPr>
          <w:noProof/>
        </w:rPr>
        <w:t>UTRA Adjacent channel leakage ratio</w:t>
      </w:r>
      <w:r>
        <w:rPr>
          <w:noProof/>
        </w:rPr>
        <w:tab/>
      </w:r>
      <w:r>
        <w:rPr>
          <w:noProof/>
        </w:rPr>
        <w:fldChar w:fldCharType="begin" w:fldLock="1"/>
      </w:r>
      <w:r>
        <w:rPr>
          <w:noProof/>
        </w:rPr>
        <w:instrText xml:space="preserve"> PAGEREF _Toc130455820 \h </w:instrText>
      </w:r>
      <w:r>
        <w:rPr>
          <w:noProof/>
        </w:rPr>
      </w:r>
      <w:r>
        <w:rPr>
          <w:noProof/>
        </w:rPr>
        <w:fldChar w:fldCharType="separate"/>
      </w:r>
      <w:r>
        <w:rPr>
          <w:noProof/>
        </w:rPr>
        <w:t>33</w:t>
      </w:r>
      <w:r>
        <w:rPr>
          <w:noProof/>
        </w:rPr>
        <w:fldChar w:fldCharType="end"/>
      </w:r>
    </w:p>
    <w:p w14:paraId="13F875EE" w14:textId="1F225BF7" w:rsidR="008B0F12" w:rsidRDefault="008B0F12">
      <w:pPr>
        <w:pStyle w:val="TOC3"/>
        <w:rPr>
          <w:rFonts w:asciiTheme="minorHAnsi" w:eastAsiaTheme="minorEastAsia" w:hAnsiTheme="minorHAnsi" w:cstheme="minorBidi"/>
          <w:noProof/>
          <w:sz w:val="22"/>
          <w:szCs w:val="22"/>
          <w:lang w:eastAsia="en-GB"/>
        </w:rPr>
      </w:pPr>
      <w:r>
        <w:rPr>
          <w:noProof/>
        </w:rPr>
        <w:t>6.5.3</w:t>
      </w:r>
      <w:r>
        <w:rPr>
          <w:rFonts w:asciiTheme="minorHAnsi" w:eastAsiaTheme="minorEastAsia" w:hAnsiTheme="minorHAnsi" w:cstheme="minorBidi"/>
          <w:noProof/>
          <w:sz w:val="22"/>
          <w:szCs w:val="22"/>
          <w:lang w:eastAsia="en-GB"/>
        </w:rPr>
        <w:tab/>
      </w:r>
      <w:r>
        <w:rPr>
          <w:noProof/>
        </w:rPr>
        <w:t>Spurious emission</w:t>
      </w:r>
      <w:r>
        <w:rPr>
          <w:noProof/>
        </w:rPr>
        <w:tab/>
      </w:r>
      <w:r>
        <w:rPr>
          <w:noProof/>
        </w:rPr>
        <w:fldChar w:fldCharType="begin" w:fldLock="1"/>
      </w:r>
      <w:r>
        <w:rPr>
          <w:noProof/>
        </w:rPr>
        <w:instrText xml:space="preserve"> PAGEREF _Toc130455821 \h </w:instrText>
      </w:r>
      <w:r>
        <w:rPr>
          <w:noProof/>
        </w:rPr>
      </w:r>
      <w:r>
        <w:rPr>
          <w:noProof/>
        </w:rPr>
        <w:fldChar w:fldCharType="separate"/>
      </w:r>
      <w:r>
        <w:rPr>
          <w:noProof/>
        </w:rPr>
        <w:t>35</w:t>
      </w:r>
      <w:r>
        <w:rPr>
          <w:noProof/>
        </w:rPr>
        <w:fldChar w:fldCharType="end"/>
      </w:r>
    </w:p>
    <w:p w14:paraId="3DD0EC6D" w14:textId="301AC8B9" w:rsidR="008B0F12" w:rsidRDefault="008B0F12">
      <w:pPr>
        <w:pStyle w:val="TOC4"/>
        <w:rPr>
          <w:rFonts w:asciiTheme="minorHAnsi" w:eastAsiaTheme="minorEastAsia" w:hAnsiTheme="minorHAnsi" w:cstheme="minorBidi"/>
          <w:noProof/>
          <w:sz w:val="22"/>
          <w:szCs w:val="22"/>
          <w:lang w:eastAsia="en-GB"/>
        </w:rPr>
      </w:pPr>
      <w:r>
        <w:rPr>
          <w:noProof/>
        </w:rPr>
        <w:t>6.5.3.1</w:t>
      </w:r>
      <w:r>
        <w:rPr>
          <w:rFonts w:asciiTheme="minorHAnsi" w:eastAsiaTheme="minorEastAsia" w:hAnsiTheme="minorHAnsi" w:cstheme="minorBidi"/>
          <w:noProof/>
          <w:sz w:val="22"/>
          <w:szCs w:val="22"/>
          <w:lang w:eastAsia="en-GB"/>
        </w:rPr>
        <w:tab/>
      </w:r>
      <w:r>
        <w:rPr>
          <w:noProof/>
        </w:rPr>
        <w:t>General spurious emissions</w:t>
      </w:r>
      <w:r>
        <w:rPr>
          <w:noProof/>
        </w:rPr>
        <w:tab/>
      </w:r>
      <w:r>
        <w:rPr>
          <w:noProof/>
        </w:rPr>
        <w:fldChar w:fldCharType="begin" w:fldLock="1"/>
      </w:r>
      <w:r>
        <w:rPr>
          <w:noProof/>
        </w:rPr>
        <w:instrText xml:space="preserve"> PAGEREF _Toc130455822 \h </w:instrText>
      </w:r>
      <w:r>
        <w:rPr>
          <w:noProof/>
        </w:rPr>
      </w:r>
      <w:r>
        <w:rPr>
          <w:noProof/>
        </w:rPr>
        <w:fldChar w:fldCharType="separate"/>
      </w:r>
      <w:r>
        <w:rPr>
          <w:noProof/>
        </w:rPr>
        <w:t>35</w:t>
      </w:r>
      <w:r>
        <w:rPr>
          <w:noProof/>
        </w:rPr>
        <w:fldChar w:fldCharType="end"/>
      </w:r>
    </w:p>
    <w:p w14:paraId="130AD795" w14:textId="6566F057" w:rsidR="008B0F12" w:rsidRDefault="008B0F12">
      <w:pPr>
        <w:pStyle w:val="TOC4"/>
        <w:rPr>
          <w:rFonts w:asciiTheme="minorHAnsi" w:eastAsiaTheme="minorEastAsia" w:hAnsiTheme="minorHAnsi" w:cstheme="minorBidi"/>
          <w:noProof/>
          <w:sz w:val="22"/>
          <w:szCs w:val="22"/>
          <w:lang w:eastAsia="en-GB"/>
        </w:rPr>
      </w:pPr>
      <w:r>
        <w:rPr>
          <w:noProof/>
        </w:rPr>
        <w:t>6.5.3.2</w:t>
      </w:r>
      <w:r>
        <w:rPr>
          <w:rFonts w:asciiTheme="minorHAnsi" w:eastAsiaTheme="minorEastAsia" w:hAnsiTheme="minorHAnsi" w:cstheme="minorBidi"/>
          <w:noProof/>
          <w:sz w:val="22"/>
          <w:szCs w:val="22"/>
          <w:lang w:eastAsia="en-GB"/>
        </w:rPr>
        <w:tab/>
      </w:r>
      <w:r>
        <w:rPr>
          <w:noProof/>
        </w:rPr>
        <w:t>Spurious emissions for UE co-existence</w:t>
      </w:r>
      <w:r>
        <w:rPr>
          <w:noProof/>
        </w:rPr>
        <w:tab/>
      </w:r>
      <w:r>
        <w:rPr>
          <w:noProof/>
        </w:rPr>
        <w:fldChar w:fldCharType="begin" w:fldLock="1"/>
      </w:r>
      <w:r>
        <w:rPr>
          <w:noProof/>
        </w:rPr>
        <w:instrText xml:space="preserve"> PAGEREF _Toc130455823 \h </w:instrText>
      </w:r>
      <w:r>
        <w:rPr>
          <w:noProof/>
        </w:rPr>
      </w:r>
      <w:r>
        <w:rPr>
          <w:noProof/>
        </w:rPr>
        <w:fldChar w:fldCharType="separate"/>
      </w:r>
      <w:r>
        <w:rPr>
          <w:noProof/>
        </w:rPr>
        <w:t>37</w:t>
      </w:r>
      <w:r>
        <w:rPr>
          <w:noProof/>
        </w:rPr>
        <w:fldChar w:fldCharType="end"/>
      </w:r>
    </w:p>
    <w:p w14:paraId="21FD3BA2" w14:textId="4BF77D96" w:rsidR="008B0F12" w:rsidRDefault="008B0F12">
      <w:pPr>
        <w:pStyle w:val="TOC1"/>
        <w:rPr>
          <w:rFonts w:asciiTheme="minorHAnsi" w:eastAsiaTheme="minorEastAsia" w:hAnsiTheme="minorHAnsi" w:cstheme="minorBidi"/>
          <w:noProof/>
          <w:szCs w:val="22"/>
          <w:lang w:eastAsia="en-GB"/>
        </w:rPr>
      </w:pPr>
      <w:r>
        <w:rPr>
          <w:noProof/>
        </w:rPr>
        <w:t>7</w:t>
      </w:r>
      <w:r>
        <w:rPr>
          <w:rFonts w:asciiTheme="minorHAnsi" w:eastAsiaTheme="minorEastAsia" w:hAnsiTheme="minorHAnsi" w:cstheme="minorBidi"/>
          <w:noProof/>
          <w:szCs w:val="22"/>
          <w:lang w:eastAsia="en-GB"/>
        </w:rPr>
        <w:tab/>
      </w:r>
      <w:r>
        <w:rPr>
          <w:noProof/>
        </w:rPr>
        <w:t>Receiver characteristics</w:t>
      </w:r>
      <w:r>
        <w:rPr>
          <w:noProof/>
        </w:rPr>
        <w:tab/>
      </w:r>
      <w:r>
        <w:rPr>
          <w:noProof/>
        </w:rPr>
        <w:fldChar w:fldCharType="begin" w:fldLock="1"/>
      </w:r>
      <w:r>
        <w:rPr>
          <w:noProof/>
        </w:rPr>
        <w:instrText xml:space="preserve"> PAGEREF _Toc130455824 \h </w:instrText>
      </w:r>
      <w:r>
        <w:rPr>
          <w:noProof/>
        </w:rPr>
      </w:r>
      <w:r>
        <w:rPr>
          <w:noProof/>
        </w:rPr>
        <w:fldChar w:fldCharType="separate"/>
      </w:r>
      <w:r>
        <w:rPr>
          <w:noProof/>
        </w:rPr>
        <w:t>40</w:t>
      </w:r>
      <w:r>
        <w:rPr>
          <w:noProof/>
        </w:rPr>
        <w:fldChar w:fldCharType="end"/>
      </w:r>
    </w:p>
    <w:p w14:paraId="0AE57ACA" w14:textId="4DB3AD67" w:rsidR="008B0F12" w:rsidRDefault="008B0F12">
      <w:pPr>
        <w:pStyle w:val="TOC2"/>
        <w:rPr>
          <w:rFonts w:asciiTheme="minorHAnsi" w:eastAsiaTheme="minorEastAsia" w:hAnsiTheme="minorHAnsi" w:cstheme="minorBidi"/>
          <w:noProof/>
          <w:sz w:val="22"/>
          <w:szCs w:val="22"/>
          <w:lang w:eastAsia="en-GB"/>
        </w:rPr>
      </w:pPr>
      <w:r>
        <w:rPr>
          <w:noProof/>
        </w:rPr>
        <w:t>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_Toc130455825 \h </w:instrText>
      </w:r>
      <w:r>
        <w:rPr>
          <w:noProof/>
        </w:rPr>
      </w:r>
      <w:r>
        <w:rPr>
          <w:noProof/>
        </w:rPr>
        <w:fldChar w:fldCharType="separate"/>
      </w:r>
      <w:r>
        <w:rPr>
          <w:noProof/>
        </w:rPr>
        <w:t>40</w:t>
      </w:r>
      <w:r>
        <w:rPr>
          <w:noProof/>
        </w:rPr>
        <w:fldChar w:fldCharType="end"/>
      </w:r>
    </w:p>
    <w:p w14:paraId="20A44F0F" w14:textId="3E90168F" w:rsidR="008B0F12" w:rsidRDefault="008B0F12">
      <w:pPr>
        <w:pStyle w:val="TOC2"/>
        <w:rPr>
          <w:rFonts w:asciiTheme="minorHAnsi" w:eastAsiaTheme="minorEastAsia" w:hAnsiTheme="minorHAnsi" w:cstheme="minorBidi"/>
          <w:noProof/>
          <w:sz w:val="22"/>
          <w:szCs w:val="22"/>
          <w:lang w:eastAsia="en-GB"/>
        </w:rPr>
      </w:pPr>
      <w:r>
        <w:rPr>
          <w:noProof/>
        </w:rPr>
        <w:t>7.2</w:t>
      </w:r>
      <w:r>
        <w:rPr>
          <w:rFonts w:asciiTheme="minorHAnsi" w:eastAsiaTheme="minorEastAsia" w:hAnsiTheme="minorHAnsi" w:cstheme="minorBidi"/>
          <w:noProof/>
          <w:sz w:val="22"/>
          <w:szCs w:val="22"/>
          <w:lang w:eastAsia="en-GB"/>
        </w:rPr>
        <w:tab/>
      </w:r>
      <w:r>
        <w:rPr>
          <w:noProof/>
        </w:rPr>
        <w:t>Diversity characteristics</w:t>
      </w:r>
      <w:r>
        <w:rPr>
          <w:noProof/>
        </w:rPr>
        <w:tab/>
      </w:r>
      <w:r>
        <w:rPr>
          <w:noProof/>
        </w:rPr>
        <w:fldChar w:fldCharType="begin" w:fldLock="1"/>
      </w:r>
      <w:r>
        <w:rPr>
          <w:noProof/>
        </w:rPr>
        <w:instrText xml:space="preserve"> PAGEREF _Toc130455826 \h </w:instrText>
      </w:r>
      <w:r>
        <w:rPr>
          <w:noProof/>
        </w:rPr>
      </w:r>
      <w:r>
        <w:rPr>
          <w:noProof/>
        </w:rPr>
        <w:fldChar w:fldCharType="separate"/>
      </w:r>
      <w:r>
        <w:rPr>
          <w:noProof/>
        </w:rPr>
        <w:t>40</w:t>
      </w:r>
      <w:r>
        <w:rPr>
          <w:noProof/>
        </w:rPr>
        <w:fldChar w:fldCharType="end"/>
      </w:r>
    </w:p>
    <w:p w14:paraId="5A79A45A" w14:textId="09BC6FFF" w:rsidR="008B0F12" w:rsidRDefault="008B0F12">
      <w:pPr>
        <w:pStyle w:val="TOC2"/>
        <w:rPr>
          <w:rFonts w:asciiTheme="minorHAnsi" w:eastAsiaTheme="minorEastAsia" w:hAnsiTheme="minorHAnsi" w:cstheme="minorBidi"/>
          <w:noProof/>
          <w:sz w:val="22"/>
          <w:szCs w:val="22"/>
          <w:lang w:eastAsia="en-GB"/>
        </w:rPr>
      </w:pPr>
      <w:r>
        <w:rPr>
          <w:noProof/>
        </w:rPr>
        <w:t>7.3</w:t>
      </w:r>
      <w:r>
        <w:rPr>
          <w:rFonts w:asciiTheme="minorHAnsi" w:eastAsiaTheme="minorEastAsia" w:hAnsiTheme="minorHAnsi" w:cstheme="minorBidi"/>
          <w:noProof/>
          <w:sz w:val="22"/>
          <w:szCs w:val="22"/>
          <w:lang w:eastAsia="en-GB"/>
        </w:rPr>
        <w:tab/>
      </w:r>
      <w:r>
        <w:rPr>
          <w:noProof/>
        </w:rPr>
        <w:t>Reference sensitivity</w:t>
      </w:r>
      <w:r>
        <w:rPr>
          <w:noProof/>
        </w:rPr>
        <w:tab/>
      </w:r>
      <w:r>
        <w:rPr>
          <w:noProof/>
        </w:rPr>
        <w:fldChar w:fldCharType="begin" w:fldLock="1"/>
      </w:r>
      <w:r>
        <w:rPr>
          <w:noProof/>
        </w:rPr>
        <w:instrText xml:space="preserve"> PAGEREF _Toc130455827 \h </w:instrText>
      </w:r>
      <w:r>
        <w:rPr>
          <w:noProof/>
        </w:rPr>
      </w:r>
      <w:r>
        <w:rPr>
          <w:noProof/>
        </w:rPr>
        <w:fldChar w:fldCharType="separate"/>
      </w:r>
      <w:r>
        <w:rPr>
          <w:noProof/>
        </w:rPr>
        <w:t>40</w:t>
      </w:r>
      <w:r>
        <w:rPr>
          <w:noProof/>
        </w:rPr>
        <w:fldChar w:fldCharType="end"/>
      </w:r>
    </w:p>
    <w:p w14:paraId="07A2E97D" w14:textId="4EFC73F5" w:rsidR="008B0F12" w:rsidRDefault="008B0F12">
      <w:pPr>
        <w:pStyle w:val="TOC3"/>
        <w:rPr>
          <w:rFonts w:asciiTheme="minorHAnsi" w:eastAsiaTheme="minorEastAsia" w:hAnsiTheme="minorHAnsi" w:cstheme="minorBidi"/>
          <w:noProof/>
          <w:sz w:val="22"/>
          <w:szCs w:val="22"/>
          <w:lang w:eastAsia="en-GB"/>
        </w:rPr>
      </w:pPr>
      <w:r>
        <w:rPr>
          <w:noProof/>
        </w:rPr>
        <w:t>7.3.1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_Toc130455828 \h </w:instrText>
      </w:r>
      <w:r>
        <w:rPr>
          <w:noProof/>
        </w:rPr>
      </w:r>
      <w:r>
        <w:rPr>
          <w:noProof/>
        </w:rPr>
        <w:fldChar w:fldCharType="separate"/>
      </w:r>
      <w:r>
        <w:rPr>
          <w:noProof/>
        </w:rPr>
        <w:t>40</w:t>
      </w:r>
      <w:r>
        <w:rPr>
          <w:noProof/>
        </w:rPr>
        <w:fldChar w:fldCharType="end"/>
      </w:r>
    </w:p>
    <w:p w14:paraId="0FE41D41" w14:textId="597E6BFC" w:rsidR="008B0F12" w:rsidRDefault="008B0F12">
      <w:pPr>
        <w:pStyle w:val="TOC3"/>
        <w:rPr>
          <w:rFonts w:asciiTheme="minorHAnsi" w:eastAsiaTheme="minorEastAsia" w:hAnsiTheme="minorHAnsi" w:cstheme="minorBidi"/>
          <w:noProof/>
          <w:sz w:val="22"/>
          <w:szCs w:val="22"/>
          <w:lang w:eastAsia="en-GB"/>
        </w:rPr>
      </w:pPr>
      <w:r>
        <w:rPr>
          <w:noProof/>
        </w:rPr>
        <w:t>7.3.2</w:t>
      </w:r>
      <w:r>
        <w:rPr>
          <w:rFonts w:asciiTheme="minorHAnsi" w:eastAsiaTheme="minorEastAsia" w:hAnsiTheme="minorHAnsi" w:cstheme="minorBidi"/>
          <w:noProof/>
          <w:sz w:val="22"/>
          <w:szCs w:val="22"/>
          <w:lang w:eastAsia="en-GB"/>
        </w:rPr>
        <w:tab/>
      </w:r>
      <w:r>
        <w:rPr>
          <w:noProof/>
        </w:rPr>
        <w:t>Reference sensitivity power level</w:t>
      </w:r>
      <w:r>
        <w:rPr>
          <w:noProof/>
        </w:rPr>
        <w:tab/>
      </w:r>
      <w:r>
        <w:rPr>
          <w:noProof/>
        </w:rPr>
        <w:fldChar w:fldCharType="begin" w:fldLock="1"/>
      </w:r>
      <w:r>
        <w:rPr>
          <w:noProof/>
        </w:rPr>
        <w:instrText xml:space="preserve"> PAGEREF _Toc130455829 \h </w:instrText>
      </w:r>
      <w:r>
        <w:rPr>
          <w:noProof/>
        </w:rPr>
      </w:r>
      <w:r>
        <w:rPr>
          <w:noProof/>
        </w:rPr>
        <w:fldChar w:fldCharType="separate"/>
      </w:r>
      <w:r>
        <w:rPr>
          <w:noProof/>
        </w:rPr>
        <w:t>41</w:t>
      </w:r>
      <w:r>
        <w:rPr>
          <w:noProof/>
        </w:rPr>
        <w:fldChar w:fldCharType="end"/>
      </w:r>
    </w:p>
    <w:p w14:paraId="3D430CF9" w14:textId="00765927" w:rsidR="008B0F12" w:rsidRDefault="008B0F12">
      <w:pPr>
        <w:pStyle w:val="TOC2"/>
        <w:rPr>
          <w:rFonts w:asciiTheme="minorHAnsi" w:eastAsiaTheme="minorEastAsia" w:hAnsiTheme="minorHAnsi" w:cstheme="minorBidi"/>
          <w:noProof/>
          <w:sz w:val="22"/>
          <w:szCs w:val="22"/>
          <w:lang w:eastAsia="en-GB"/>
        </w:rPr>
      </w:pPr>
      <w:r>
        <w:rPr>
          <w:noProof/>
        </w:rPr>
        <w:t>7.4</w:t>
      </w:r>
      <w:r>
        <w:rPr>
          <w:rFonts w:asciiTheme="minorHAnsi" w:eastAsiaTheme="minorEastAsia" w:hAnsiTheme="minorHAnsi" w:cstheme="minorBidi"/>
          <w:noProof/>
          <w:sz w:val="22"/>
          <w:szCs w:val="22"/>
          <w:lang w:eastAsia="en-GB"/>
        </w:rPr>
        <w:tab/>
      </w:r>
      <w:r>
        <w:rPr>
          <w:noProof/>
        </w:rPr>
        <w:t>Maximum input level</w:t>
      </w:r>
      <w:r>
        <w:rPr>
          <w:noProof/>
        </w:rPr>
        <w:tab/>
      </w:r>
      <w:r>
        <w:rPr>
          <w:noProof/>
        </w:rPr>
        <w:fldChar w:fldCharType="begin" w:fldLock="1"/>
      </w:r>
      <w:r>
        <w:rPr>
          <w:noProof/>
        </w:rPr>
        <w:instrText xml:space="preserve"> PAGEREF _Toc130455830 \h </w:instrText>
      </w:r>
      <w:r>
        <w:rPr>
          <w:noProof/>
        </w:rPr>
      </w:r>
      <w:r>
        <w:rPr>
          <w:noProof/>
        </w:rPr>
        <w:fldChar w:fldCharType="separate"/>
      </w:r>
      <w:r>
        <w:rPr>
          <w:noProof/>
        </w:rPr>
        <w:t>46</w:t>
      </w:r>
      <w:r>
        <w:rPr>
          <w:noProof/>
        </w:rPr>
        <w:fldChar w:fldCharType="end"/>
      </w:r>
    </w:p>
    <w:p w14:paraId="50557570" w14:textId="7071F964" w:rsidR="008B0F12" w:rsidRDefault="008B0F12">
      <w:pPr>
        <w:pStyle w:val="TOC2"/>
        <w:rPr>
          <w:rFonts w:asciiTheme="minorHAnsi" w:eastAsiaTheme="minorEastAsia" w:hAnsiTheme="minorHAnsi" w:cstheme="minorBidi"/>
          <w:noProof/>
          <w:sz w:val="22"/>
          <w:szCs w:val="22"/>
          <w:lang w:eastAsia="en-GB"/>
        </w:rPr>
      </w:pPr>
      <w:r>
        <w:rPr>
          <w:noProof/>
        </w:rPr>
        <w:t>7.5</w:t>
      </w:r>
      <w:r>
        <w:rPr>
          <w:rFonts w:asciiTheme="minorHAnsi" w:eastAsiaTheme="minorEastAsia" w:hAnsiTheme="minorHAnsi" w:cstheme="minorBidi"/>
          <w:noProof/>
          <w:sz w:val="22"/>
          <w:szCs w:val="22"/>
          <w:lang w:eastAsia="en-GB"/>
        </w:rPr>
        <w:tab/>
      </w:r>
      <w:r>
        <w:rPr>
          <w:noProof/>
        </w:rPr>
        <w:t>Adjacent channel selectivity</w:t>
      </w:r>
      <w:r>
        <w:rPr>
          <w:noProof/>
        </w:rPr>
        <w:tab/>
      </w:r>
      <w:r>
        <w:rPr>
          <w:noProof/>
        </w:rPr>
        <w:fldChar w:fldCharType="begin" w:fldLock="1"/>
      </w:r>
      <w:r>
        <w:rPr>
          <w:noProof/>
        </w:rPr>
        <w:instrText xml:space="preserve"> PAGEREF _Toc130455831 \h </w:instrText>
      </w:r>
      <w:r>
        <w:rPr>
          <w:noProof/>
        </w:rPr>
      </w:r>
      <w:r>
        <w:rPr>
          <w:noProof/>
        </w:rPr>
        <w:fldChar w:fldCharType="separate"/>
      </w:r>
      <w:r>
        <w:rPr>
          <w:noProof/>
        </w:rPr>
        <w:t>46</w:t>
      </w:r>
      <w:r>
        <w:rPr>
          <w:noProof/>
        </w:rPr>
        <w:fldChar w:fldCharType="end"/>
      </w:r>
    </w:p>
    <w:p w14:paraId="79872060" w14:textId="04A1B9B0" w:rsidR="008B0F12" w:rsidRDefault="008B0F12">
      <w:pPr>
        <w:pStyle w:val="TOC2"/>
        <w:rPr>
          <w:rFonts w:asciiTheme="minorHAnsi" w:eastAsiaTheme="minorEastAsia" w:hAnsiTheme="minorHAnsi" w:cstheme="minorBidi"/>
          <w:noProof/>
          <w:sz w:val="22"/>
          <w:szCs w:val="22"/>
          <w:lang w:eastAsia="en-GB"/>
        </w:rPr>
      </w:pPr>
      <w:r>
        <w:rPr>
          <w:noProof/>
        </w:rPr>
        <w:t>7.6</w:t>
      </w:r>
      <w:r>
        <w:rPr>
          <w:rFonts w:asciiTheme="minorHAnsi" w:eastAsiaTheme="minorEastAsia" w:hAnsiTheme="minorHAnsi" w:cstheme="minorBidi"/>
          <w:noProof/>
          <w:sz w:val="22"/>
          <w:szCs w:val="22"/>
          <w:lang w:eastAsia="en-GB"/>
        </w:rPr>
        <w:tab/>
      </w:r>
      <w:r>
        <w:rPr>
          <w:noProof/>
        </w:rPr>
        <w:t>Blocking characteristics</w:t>
      </w:r>
      <w:r>
        <w:rPr>
          <w:noProof/>
        </w:rPr>
        <w:tab/>
      </w:r>
      <w:r>
        <w:rPr>
          <w:noProof/>
        </w:rPr>
        <w:fldChar w:fldCharType="begin" w:fldLock="1"/>
      </w:r>
      <w:r>
        <w:rPr>
          <w:noProof/>
        </w:rPr>
        <w:instrText xml:space="preserve"> PAGEREF _Toc130455832 \h </w:instrText>
      </w:r>
      <w:r>
        <w:rPr>
          <w:noProof/>
        </w:rPr>
      </w:r>
      <w:r>
        <w:rPr>
          <w:noProof/>
        </w:rPr>
        <w:fldChar w:fldCharType="separate"/>
      </w:r>
      <w:r>
        <w:rPr>
          <w:noProof/>
        </w:rPr>
        <w:t>46</w:t>
      </w:r>
      <w:r>
        <w:rPr>
          <w:noProof/>
        </w:rPr>
        <w:fldChar w:fldCharType="end"/>
      </w:r>
    </w:p>
    <w:p w14:paraId="4FF20925" w14:textId="039D92DA" w:rsidR="008B0F12" w:rsidRDefault="008B0F12">
      <w:pPr>
        <w:pStyle w:val="TOC3"/>
        <w:rPr>
          <w:rFonts w:asciiTheme="minorHAnsi" w:eastAsiaTheme="minorEastAsia" w:hAnsiTheme="minorHAnsi" w:cstheme="minorBidi"/>
          <w:noProof/>
          <w:sz w:val="22"/>
          <w:szCs w:val="22"/>
          <w:lang w:eastAsia="en-GB"/>
        </w:rPr>
      </w:pPr>
      <w:r>
        <w:rPr>
          <w:noProof/>
        </w:rPr>
        <w:t>7.6.1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_Toc130455833 \h </w:instrText>
      </w:r>
      <w:r>
        <w:rPr>
          <w:noProof/>
        </w:rPr>
      </w:r>
      <w:r>
        <w:rPr>
          <w:noProof/>
        </w:rPr>
        <w:fldChar w:fldCharType="separate"/>
      </w:r>
      <w:r>
        <w:rPr>
          <w:noProof/>
        </w:rPr>
        <w:t>46</w:t>
      </w:r>
      <w:r>
        <w:rPr>
          <w:noProof/>
        </w:rPr>
        <w:fldChar w:fldCharType="end"/>
      </w:r>
    </w:p>
    <w:p w14:paraId="1355BD77" w14:textId="25FCEEA0" w:rsidR="008B0F12" w:rsidRDefault="008B0F12">
      <w:pPr>
        <w:pStyle w:val="TOC3"/>
        <w:rPr>
          <w:rFonts w:asciiTheme="minorHAnsi" w:eastAsiaTheme="minorEastAsia" w:hAnsiTheme="minorHAnsi" w:cstheme="minorBidi"/>
          <w:noProof/>
          <w:sz w:val="22"/>
          <w:szCs w:val="22"/>
          <w:lang w:eastAsia="en-GB"/>
        </w:rPr>
      </w:pPr>
      <w:r>
        <w:rPr>
          <w:noProof/>
        </w:rPr>
        <w:t>7.6.2</w:t>
      </w:r>
      <w:r>
        <w:rPr>
          <w:rFonts w:asciiTheme="minorHAnsi" w:eastAsiaTheme="minorEastAsia" w:hAnsiTheme="minorHAnsi" w:cstheme="minorBidi"/>
          <w:noProof/>
          <w:sz w:val="22"/>
          <w:szCs w:val="22"/>
          <w:lang w:eastAsia="en-GB"/>
        </w:rPr>
        <w:tab/>
      </w:r>
      <w:r>
        <w:rPr>
          <w:noProof/>
        </w:rPr>
        <w:t>In-band blocking</w:t>
      </w:r>
      <w:r>
        <w:rPr>
          <w:noProof/>
        </w:rPr>
        <w:tab/>
      </w:r>
      <w:r>
        <w:rPr>
          <w:noProof/>
        </w:rPr>
        <w:fldChar w:fldCharType="begin" w:fldLock="1"/>
      </w:r>
      <w:r>
        <w:rPr>
          <w:noProof/>
        </w:rPr>
        <w:instrText xml:space="preserve"> PAGEREF _Toc130455834 \h </w:instrText>
      </w:r>
      <w:r>
        <w:rPr>
          <w:noProof/>
        </w:rPr>
      </w:r>
      <w:r>
        <w:rPr>
          <w:noProof/>
        </w:rPr>
        <w:fldChar w:fldCharType="separate"/>
      </w:r>
      <w:r>
        <w:rPr>
          <w:noProof/>
        </w:rPr>
        <w:t>46</w:t>
      </w:r>
      <w:r>
        <w:rPr>
          <w:noProof/>
        </w:rPr>
        <w:fldChar w:fldCharType="end"/>
      </w:r>
    </w:p>
    <w:p w14:paraId="5B523CB8" w14:textId="6EA0EF42" w:rsidR="008B0F12" w:rsidRDefault="008B0F12">
      <w:pPr>
        <w:pStyle w:val="TOC3"/>
        <w:rPr>
          <w:rFonts w:asciiTheme="minorHAnsi" w:eastAsiaTheme="minorEastAsia" w:hAnsiTheme="minorHAnsi" w:cstheme="minorBidi"/>
          <w:noProof/>
          <w:sz w:val="22"/>
          <w:szCs w:val="22"/>
          <w:lang w:eastAsia="en-GB"/>
        </w:rPr>
      </w:pPr>
      <w:r>
        <w:rPr>
          <w:noProof/>
        </w:rPr>
        <w:t>7.6.3</w:t>
      </w:r>
      <w:r>
        <w:rPr>
          <w:rFonts w:asciiTheme="minorHAnsi" w:eastAsiaTheme="minorEastAsia" w:hAnsiTheme="minorHAnsi" w:cstheme="minorBidi"/>
          <w:noProof/>
          <w:sz w:val="22"/>
          <w:szCs w:val="22"/>
          <w:lang w:eastAsia="en-GB"/>
        </w:rPr>
        <w:tab/>
      </w:r>
      <w:r>
        <w:rPr>
          <w:noProof/>
        </w:rPr>
        <w:t>Out of Band Blocking</w:t>
      </w:r>
      <w:r>
        <w:rPr>
          <w:noProof/>
        </w:rPr>
        <w:tab/>
      </w:r>
      <w:r>
        <w:rPr>
          <w:noProof/>
        </w:rPr>
        <w:fldChar w:fldCharType="begin" w:fldLock="1"/>
      </w:r>
      <w:r>
        <w:rPr>
          <w:noProof/>
        </w:rPr>
        <w:instrText xml:space="preserve"> PAGEREF _Toc130455835 \h </w:instrText>
      </w:r>
      <w:r>
        <w:rPr>
          <w:noProof/>
        </w:rPr>
      </w:r>
      <w:r>
        <w:rPr>
          <w:noProof/>
        </w:rPr>
        <w:fldChar w:fldCharType="separate"/>
      </w:r>
      <w:r>
        <w:rPr>
          <w:noProof/>
        </w:rPr>
        <w:t>46</w:t>
      </w:r>
      <w:r>
        <w:rPr>
          <w:noProof/>
        </w:rPr>
        <w:fldChar w:fldCharType="end"/>
      </w:r>
    </w:p>
    <w:p w14:paraId="7CF04B69" w14:textId="0C4BDF09" w:rsidR="008B0F12" w:rsidRDefault="008B0F12">
      <w:pPr>
        <w:pStyle w:val="TOC3"/>
        <w:rPr>
          <w:rFonts w:asciiTheme="minorHAnsi" w:eastAsiaTheme="minorEastAsia" w:hAnsiTheme="minorHAnsi" w:cstheme="minorBidi"/>
          <w:noProof/>
          <w:sz w:val="22"/>
          <w:szCs w:val="22"/>
          <w:lang w:eastAsia="en-GB"/>
        </w:rPr>
      </w:pPr>
      <w:r>
        <w:rPr>
          <w:noProof/>
        </w:rPr>
        <w:t>7.6.4</w:t>
      </w:r>
      <w:r>
        <w:rPr>
          <w:rFonts w:asciiTheme="minorHAnsi" w:eastAsiaTheme="minorEastAsia" w:hAnsiTheme="minorHAnsi" w:cstheme="minorBidi"/>
          <w:noProof/>
          <w:sz w:val="22"/>
          <w:szCs w:val="22"/>
          <w:lang w:eastAsia="en-GB"/>
        </w:rPr>
        <w:tab/>
      </w:r>
      <w:r>
        <w:rPr>
          <w:noProof/>
        </w:rPr>
        <w:t>Narrow band blocking</w:t>
      </w:r>
      <w:r>
        <w:rPr>
          <w:noProof/>
        </w:rPr>
        <w:tab/>
      </w:r>
      <w:r>
        <w:rPr>
          <w:noProof/>
        </w:rPr>
        <w:fldChar w:fldCharType="begin" w:fldLock="1"/>
      </w:r>
      <w:r>
        <w:rPr>
          <w:noProof/>
        </w:rPr>
        <w:instrText xml:space="preserve"> PAGEREF _Toc130455836 \h </w:instrText>
      </w:r>
      <w:r>
        <w:rPr>
          <w:noProof/>
        </w:rPr>
      </w:r>
      <w:r>
        <w:rPr>
          <w:noProof/>
        </w:rPr>
        <w:fldChar w:fldCharType="separate"/>
      </w:r>
      <w:r>
        <w:rPr>
          <w:noProof/>
        </w:rPr>
        <w:t>48</w:t>
      </w:r>
      <w:r>
        <w:rPr>
          <w:noProof/>
        </w:rPr>
        <w:fldChar w:fldCharType="end"/>
      </w:r>
    </w:p>
    <w:p w14:paraId="298A02EB" w14:textId="77B93E4D" w:rsidR="008B0F12" w:rsidRDefault="008B0F12">
      <w:pPr>
        <w:pStyle w:val="TOC2"/>
        <w:rPr>
          <w:rFonts w:asciiTheme="minorHAnsi" w:eastAsiaTheme="minorEastAsia" w:hAnsiTheme="minorHAnsi" w:cstheme="minorBidi"/>
          <w:noProof/>
          <w:sz w:val="22"/>
          <w:szCs w:val="22"/>
          <w:lang w:eastAsia="en-GB"/>
        </w:rPr>
      </w:pPr>
      <w:r>
        <w:rPr>
          <w:noProof/>
        </w:rPr>
        <w:t>7.7</w:t>
      </w:r>
      <w:r>
        <w:rPr>
          <w:rFonts w:asciiTheme="minorHAnsi" w:eastAsiaTheme="minorEastAsia" w:hAnsiTheme="minorHAnsi" w:cstheme="minorBidi"/>
          <w:noProof/>
          <w:sz w:val="22"/>
          <w:szCs w:val="22"/>
          <w:lang w:eastAsia="en-GB"/>
        </w:rPr>
        <w:tab/>
      </w:r>
      <w:r>
        <w:rPr>
          <w:noProof/>
        </w:rPr>
        <w:t>Spurious response</w:t>
      </w:r>
      <w:r>
        <w:rPr>
          <w:noProof/>
        </w:rPr>
        <w:tab/>
      </w:r>
      <w:r>
        <w:rPr>
          <w:noProof/>
        </w:rPr>
        <w:fldChar w:fldCharType="begin" w:fldLock="1"/>
      </w:r>
      <w:r>
        <w:rPr>
          <w:noProof/>
        </w:rPr>
        <w:instrText xml:space="preserve"> PAGEREF _Toc130455837 \h </w:instrText>
      </w:r>
      <w:r>
        <w:rPr>
          <w:noProof/>
        </w:rPr>
      </w:r>
      <w:r>
        <w:rPr>
          <w:noProof/>
        </w:rPr>
        <w:fldChar w:fldCharType="separate"/>
      </w:r>
      <w:r>
        <w:rPr>
          <w:noProof/>
        </w:rPr>
        <w:t>48</w:t>
      </w:r>
      <w:r>
        <w:rPr>
          <w:noProof/>
        </w:rPr>
        <w:fldChar w:fldCharType="end"/>
      </w:r>
    </w:p>
    <w:p w14:paraId="2E9EA9F1" w14:textId="73317B3F" w:rsidR="008B0F12" w:rsidRDefault="008B0F12">
      <w:pPr>
        <w:pStyle w:val="TOC2"/>
        <w:rPr>
          <w:rFonts w:asciiTheme="minorHAnsi" w:eastAsiaTheme="minorEastAsia" w:hAnsiTheme="minorHAnsi" w:cstheme="minorBidi"/>
          <w:noProof/>
          <w:sz w:val="22"/>
          <w:szCs w:val="22"/>
          <w:lang w:eastAsia="en-GB"/>
        </w:rPr>
      </w:pPr>
      <w:r>
        <w:rPr>
          <w:noProof/>
        </w:rPr>
        <w:t>7.8</w:t>
      </w:r>
      <w:r>
        <w:rPr>
          <w:rFonts w:asciiTheme="minorHAnsi" w:eastAsiaTheme="minorEastAsia" w:hAnsiTheme="minorHAnsi" w:cstheme="minorBidi"/>
          <w:noProof/>
          <w:sz w:val="22"/>
          <w:szCs w:val="22"/>
          <w:lang w:eastAsia="en-GB"/>
        </w:rPr>
        <w:tab/>
      </w:r>
      <w:r>
        <w:rPr>
          <w:noProof/>
        </w:rPr>
        <w:t>Intermodulation characteristics</w:t>
      </w:r>
      <w:r>
        <w:rPr>
          <w:noProof/>
        </w:rPr>
        <w:tab/>
      </w:r>
      <w:r>
        <w:rPr>
          <w:noProof/>
        </w:rPr>
        <w:fldChar w:fldCharType="begin" w:fldLock="1"/>
      </w:r>
      <w:r>
        <w:rPr>
          <w:noProof/>
        </w:rPr>
        <w:instrText xml:space="preserve"> PAGEREF _Toc130455838 \h </w:instrText>
      </w:r>
      <w:r>
        <w:rPr>
          <w:noProof/>
        </w:rPr>
      </w:r>
      <w:r>
        <w:rPr>
          <w:noProof/>
        </w:rPr>
        <w:fldChar w:fldCharType="separate"/>
      </w:r>
      <w:r>
        <w:rPr>
          <w:noProof/>
        </w:rPr>
        <w:t>48</w:t>
      </w:r>
      <w:r>
        <w:rPr>
          <w:noProof/>
        </w:rPr>
        <w:fldChar w:fldCharType="end"/>
      </w:r>
    </w:p>
    <w:p w14:paraId="17EA61B6" w14:textId="099C8044" w:rsidR="008B0F12" w:rsidRDefault="008B0F12">
      <w:pPr>
        <w:pStyle w:val="TOC2"/>
        <w:rPr>
          <w:rFonts w:asciiTheme="minorHAnsi" w:eastAsiaTheme="minorEastAsia" w:hAnsiTheme="minorHAnsi" w:cstheme="minorBidi"/>
          <w:noProof/>
          <w:sz w:val="22"/>
          <w:szCs w:val="22"/>
          <w:lang w:eastAsia="en-GB"/>
        </w:rPr>
      </w:pPr>
      <w:r>
        <w:rPr>
          <w:noProof/>
        </w:rPr>
        <w:t>7.9</w:t>
      </w:r>
      <w:r>
        <w:rPr>
          <w:rFonts w:asciiTheme="minorHAnsi" w:eastAsiaTheme="minorEastAsia" w:hAnsiTheme="minorHAnsi" w:cstheme="minorBidi"/>
          <w:noProof/>
          <w:sz w:val="22"/>
          <w:szCs w:val="22"/>
          <w:lang w:eastAsia="en-GB"/>
        </w:rPr>
        <w:tab/>
      </w:r>
      <w:r>
        <w:rPr>
          <w:noProof/>
        </w:rPr>
        <w:t>Spurious emissions</w:t>
      </w:r>
      <w:r>
        <w:rPr>
          <w:noProof/>
        </w:rPr>
        <w:tab/>
      </w:r>
      <w:r>
        <w:rPr>
          <w:noProof/>
        </w:rPr>
        <w:fldChar w:fldCharType="begin" w:fldLock="1"/>
      </w:r>
      <w:r>
        <w:rPr>
          <w:noProof/>
        </w:rPr>
        <w:instrText xml:space="preserve"> PAGEREF _Toc130455839 \h </w:instrText>
      </w:r>
      <w:r>
        <w:rPr>
          <w:noProof/>
        </w:rPr>
      </w:r>
      <w:r>
        <w:rPr>
          <w:noProof/>
        </w:rPr>
        <w:fldChar w:fldCharType="separate"/>
      </w:r>
      <w:r>
        <w:rPr>
          <w:noProof/>
        </w:rPr>
        <w:t>48</w:t>
      </w:r>
      <w:r>
        <w:rPr>
          <w:noProof/>
        </w:rPr>
        <w:fldChar w:fldCharType="end"/>
      </w:r>
    </w:p>
    <w:p w14:paraId="15B350D2" w14:textId="14FE4299" w:rsidR="008B0F12" w:rsidRDefault="008B0F12">
      <w:pPr>
        <w:pStyle w:val="TOC1"/>
        <w:rPr>
          <w:rFonts w:asciiTheme="minorHAnsi" w:eastAsiaTheme="minorEastAsia" w:hAnsiTheme="minorHAnsi" w:cstheme="minorBidi"/>
          <w:noProof/>
          <w:szCs w:val="22"/>
          <w:lang w:eastAsia="en-GB"/>
        </w:rPr>
      </w:pPr>
      <w:r>
        <w:rPr>
          <w:noProof/>
        </w:rPr>
        <w:t>8</w:t>
      </w:r>
      <w:r>
        <w:rPr>
          <w:rFonts w:asciiTheme="minorHAnsi" w:eastAsiaTheme="minorEastAsia" w:hAnsiTheme="minorHAnsi" w:cstheme="minorBidi"/>
          <w:noProof/>
          <w:szCs w:val="22"/>
          <w:lang w:eastAsia="en-GB"/>
        </w:rPr>
        <w:tab/>
      </w:r>
      <w:r>
        <w:rPr>
          <w:noProof/>
        </w:rPr>
        <w:t>Conducted performance requirements</w:t>
      </w:r>
      <w:r>
        <w:rPr>
          <w:noProof/>
        </w:rPr>
        <w:tab/>
      </w:r>
      <w:r>
        <w:rPr>
          <w:noProof/>
        </w:rPr>
        <w:fldChar w:fldCharType="begin" w:fldLock="1"/>
      </w:r>
      <w:r>
        <w:rPr>
          <w:noProof/>
        </w:rPr>
        <w:instrText xml:space="preserve"> PAGEREF _Toc130455840 \h </w:instrText>
      </w:r>
      <w:r>
        <w:rPr>
          <w:noProof/>
        </w:rPr>
      </w:r>
      <w:r>
        <w:rPr>
          <w:noProof/>
        </w:rPr>
        <w:fldChar w:fldCharType="separate"/>
      </w:r>
      <w:r>
        <w:rPr>
          <w:noProof/>
        </w:rPr>
        <w:t>51</w:t>
      </w:r>
      <w:r>
        <w:rPr>
          <w:noProof/>
        </w:rPr>
        <w:fldChar w:fldCharType="end"/>
      </w:r>
    </w:p>
    <w:p w14:paraId="1B3049A1" w14:textId="0DD35A2D" w:rsidR="008B0F12" w:rsidRDefault="008B0F12">
      <w:pPr>
        <w:pStyle w:val="TOC2"/>
        <w:rPr>
          <w:rFonts w:asciiTheme="minorHAnsi" w:eastAsiaTheme="minorEastAsia" w:hAnsiTheme="minorHAnsi" w:cstheme="minorBidi"/>
          <w:noProof/>
          <w:sz w:val="22"/>
          <w:szCs w:val="22"/>
          <w:lang w:eastAsia="en-GB"/>
        </w:rPr>
      </w:pPr>
      <w:r>
        <w:rPr>
          <w:noProof/>
        </w:rPr>
        <w:t>8.1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_Toc130455841 \h </w:instrText>
      </w:r>
      <w:r>
        <w:rPr>
          <w:noProof/>
        </w:rPr>
      </w:r>
      <w:r>
        <w:rPr>
          <w:noProof/>
        </w:rPr>
        <w:fldChar w:fldCharType="separate"/>
      </w:r>
      <w:r>
        <w:rPr>
          <w:noProof/>
        </w:rPr>
        <w:t>51</w:t>
      </w:r>
      <w:r>
        <w:rPr>
          <w:noProof/>
        </w:rPr>
        <w:fldChar w:fldCharType="end"/>
      </w:r>
    </w:p>
    <w:p w14:paraId="268567F4" w14:textId="7852F807" w:rsidR="008B0F12" w:rsidRDefault="008B0F12">
      <w:pPr>
        <w:pStyle w:val="TOC3"/>
        <w:rPr>
          <w:rFonts w:asciiTheme="minorHAnsi" w:eastAsiaTheme="minorEastAsia" w:hAnsiTheme="minorHAnsi" w:cstheme="minorBidi"/>
          <w:noProof/>
          <w:sz w:val="22"/>
          <w:szCs w:val="22"/>
          <w:lang w:eastAsia="en-GB"/>
        </w:rPr>
      </w:pPr>
      <w:r>
        <w:rPr>
          <w:noProof/>
        </w:rPr>
        <w:t>8.1.1</w:t>
      </w:r>
      <w:r>
        <w:rPr>
          <w:rFonts w:asciiTheme="minorHAnsi" w:eastAsiaTheme="minorEastAsia" w:hAnsiTheme="minorHAnsi" w:cstheme="minorBidi"/>
          <w:noProof/>
          <w:sz w:val="22"/>
          <w:szCs w:val="22"/>
          <w:lang w:eastAsia="en-GB"/>
        </w:rPr>
        <w:tab/>
      </w:r>
      <w:r>
        <w:rPr>
          <w:noProof/>
        </w:rPr>
        <w:t>Relationship between minimum requirements and test requirements</w:t>
      </w:r>
      <w:r>
        <w:rPr>
          <w:noProof/>
        </w:rPr>
        <w:tab/>
      </w:r>
      <w:r>
        <w:rPr>
          <w:noProof/>
        </w:rPr>
        <w:fldChar w:fldCharType="begin" w:fldLock="1"/>
      </w:r>
      <w:r>
        <w:rPr>
          <w:noProof/>
        </w:rPr>
        <w:instrText xml:space="preserve"> PAGEREF _Toc130455842 \h </w:instrText>
      </w:r>
      <w:r>
        <w:rPr>
          <w:noProof/>
        </w:rPr>
      </w:r>
      <w:r>
        <w:rPr>
          <w:noProof/>
        </w:rPr>
        <w:fldChar w:fldCharType="separate"/>
      </w:r>
      <w:r>
        <w:rPr>
          <w:noProof/>
        </w:rPr>
        <w:t>51</w:t>
      </w:r>
      <w:r>
        <w:rPr>
          <w:noProof/>
        </w:rPr>
        <w:fldChar w:fldCharType="end"/>
      </w:r>
    </w:p>
    <w:p w14:paraId="66F1B389" w14:textId="31236112" w:rsidR="008B0F12" w:rsidRDefault="008B0F12">
      <w:pPr>
        <w:pStyle w:val="TOC3"/>
        <w:rPr>
          <w:rFonts w:asciiTheme="minorHAnsi" w:eastAsiaTheme="minorEastAsia" w:hAnsiTheme="minorHAnsi" w:cstheme="minorBidi"/>
          <w:noProof/>
          <w:sz w:val="22"/>
          <w:szCs w:val="22"/>
          <w:lang w:eastAsia="en-GB"/>
        </w:rPr>
      </w:pPr>
      <w:r>
        <w:rPr>
          <w:noProof/>
        </w:rPr>
        <w:t>8.1.2</w:t>
      </w:r>
      <w:r>
        <w:rPr>
          <w:rFonts w:asciiTheme="minorHAnsi" w:eastAsiaTheme="minorEastAsia" w:hAnsiTheme="minorHAnsi" w:cstheme="minorBidi"/>
          <w:noProof/>
          <w:sz w:val="22"/>
          <w:szCs w:val="22"/>
          <w:lang w:eastAsia="en-GB"/>
        </w:rPr>
        <w:tab/>
      </w:r>
      <w:r>
        <w:rPr>
          <w:noProof/>
        </w:rPr>
        <w:t>Applicability of minimum requirements</w:t>
      </w:r>
      <w:r>
        <w:rPr>
          <w:noProof/>
        </w:rPr>
        <w:tab/>
      </w:r>
      <w:r>
        <w:rPr>
          <w:noProof/>
        </w:rPr>
        <w:fldChar w:fldCharType="begin" w:fldLock="1"/>
      </w:r>
      <w:r>
        <w:rPr>
          <w:noProof/>
        </w:rPr>
        <w:instrText xml:space="preserve"> PAGEREF _Toc130455843 \h </w:instrText>
      </w:r>
      <w:r>
        <w:rPr>
          <w:noProof/>
        </w:rPr>
      </w:r>
      <w:r>
        <w:rPr>
          <w:noProof/>
        </w:rPr>
        <w:fldChar w:fldCharType="separate"/>
      </w:r>
      <w:r>
        <w:rPr>
          <w:noProof/>
        </w:rPr>
        <w:t>51</w:t>
      </w:r>
      <w:r>
        <w:rPr>
          <w:noProof/>
        </w:rPr>
        <w:fldChar w:fldCharType="end"/>
      </w:r>
    </w:p>
    <w:p w14:paraId="61817BF0" w14:textId="1BF8FEE2" w:rsidR="008B0F12" w:rsidRDefault="008B0F12">
      <w:pPr>
        <w:pStyle w:val="TOC3"/>
        <w:rPr>
          <w:rFonts w:asciiTheme="minorHAnsi" w:eastAsiaTheme="minorEastAsia" w:hAnsiTheme="minorHAnsi" w:cstheme="minorBidi"/>
          <w:noProof/>
          <w:sz w:val="22"/>
          <w:szCs w:val="22"/>
          <w:lang w:eastAsia="en-GB"/>
        </w:rPr>
      </w:pPr>
      <w:r>
        <w:rPr>
          <w:noProof/>
        </w:rPr>
        <w:t>8.1.3</w:t>
      </w:r>
      <w:r>
        <w:rPr>
          <w:rFonts w:asciiTheme="minorHAnsi" w:eastAsiaTheme="minorEastAsia" w:hAnsiTheme="minorHAnsi" w:cstheme="minorBidi"/>
          <w:noProof/>
          <w:sz w:val="22"/>
          <w:szCs w:val="22"/>
          <w:lang w:eastAsia="en-GB"/>
        </w:rPr>
        <w:tab/>
      </w:r>
      <w:r>
        <w:rPr>
          <w:noProof/>
        </w:rPr>
        <w:t>Conducted requirements</w:t>
      </w:r>
      <w:r>
        <w:rPr>
          <w:noProof/>
        </w:rPr>
        <w:tab/>
      </w:r>
      <w:r>
        <w:rPr>
          <w:noProof/>
        </w:rPr>
        <w:fldChar w:fldCharType="begin" w:fldLock="1"/>
      </w:r>
      <w:r>
        <w:rPr>
          <w:noProof/>
        </w:rPr>
        <w:instrText xml:space="preserve"> PAGEREF _Toc130455844 \h </w:instrText>
      </w:r>
      <w:r>
        <w:rPr>
          <w:noProof/>
        </w:rPr>
      </w:r>
      <w:r>
        <w:rPr>
          <w:noProof/>
        </w:rPr>
        <w:fldChar w:fldCharType="separate"/>
      </w:r>
      <w:r>
        <w:rPr>
          <w:noProof/>
        </w:rPr>
        <w:t>51</w:t>
      </w:r>
      <w:r>
        <w:rPr>
          <w:noProof/>
        </w:rPr>
        <w:fldChar w:fldCharType="end"/>
      </w:r>
    </w:p>
    <w:p w14:paraId="3F7C98FA" w14:textId="10388E41" w:rsidR="008B0F12" w:rsidRDefault="008B0F12">
      <w:pPr>
        <w:pStyle w:val="TOC4"/>
        <w:rPr>
          <w:rFonts w:asciiTheme="minorHAnsi" w:eastAsiaTheme="minorEastAsia" w:hAnsiTheme="minorHAnsi" w:cstheme="minorBidi"/>
          <w:noProof/>
          <w:sz w:val="22"/>
          <w:szCs w:val="22"/>
          <w:lang w:eastAsia="en-GB"/>
        </w:rPr>
      </w:pPr>
      <w:r>
        <w:rPr>
          <w:noProof/>
        </w:rPr>
        <w:t>8.1.3.1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_Toc130455845 \h </w:instrText>
      </w:r>
      <w:r>
        <w:rPr>
          <w:noProof/>
        </w:rPr>
      </w:r>
      <w:r>
        <w:rPr>
          <w:noProof/>
        </w:rPr>
        <w:fldChar w:fldCharType="separate"/>
      </w:r>
      <w:r>
        <w:rPr>
          <w:noProof/>
        </w:rPr>
        <w:t>51</w:t>
      </w:r>
      <w:r>
        <w:rPr>
          <w:noProof/>
        </w:rPr>
        <w:fldChar w:fldCharType="end"/>
      </w:r>
    </w:p>
    <w:p w14:paraId="2A059327" w14:textId="26A55EBF" w:rsidR="008B0F12" w:rsidRDefault="008B0F12">
      <w:pPr>
        <w:pStyle w:val="TOC4"/>
        <w:rPr>
          <w:rFonts w:asciiTheme="minorHAnsi" w:eastAsiaTheme="minorEastAsia" w:hAnsiTheme="minorHAnsi" w:cstheme="minorBidi"/>
          <w:noProof/>
          <w:sz w:val="22"/>
          <w:szCs w:val="22"/>
          <w:lang w:eastAsia="en-GB"/>
        </w:rPr>
      </w:pPr>
      <w:r>
        <w:rPr>
          <w:noProof/>
        </w:rPr>
        <w:t>8.1.3.2</w:t>
      </w:r>
      <w:r>
        <w:rPr>
          <w:rFonts w:asciiTheme="minorHAnsi" w:eastAsiaTheme="minorEastAsia" w:hAnsiTheme="minorHAnsi" w:cstheme="minorBidi"/>
          <w:noProof/>
          <w:sz w:val="22"/>
          <w:szCs w:val="22"/>
          <w:lang w:eastAsia="en-GB"/>
        </w:rPr>
        <w:tab/>
      </w:r>
      <w:r>
        <w:rPr>
          <w:noProof/>
        </w:rPr>
        <w:t>Reference point</w:t>
      </w:r>
      <w:r>
        <w:rPr>
          <w:noProof/>
        </w:rPr>
        <w:tab/>
      </w:r>
      <w:r>
        <w:rPr>
          <w:noProof/>
        </w:rPr>
        <w:fldChar w:fldCharType="begin" w:fldLock="1"/>
      </w:r>
      <w:r>
        <w:rPr>
          <w:noProof/>
        </w:rPr>
        <w:instrText xml:space="preserve"> PAGEREF _Toc130455846 \h </w:instrText>
      </w:r>
      <w:r>
        <w:rPr>
          <w:noProof/>
        </w:rPr>
      </w:r>
      <w:r>
        <w:rPr>
          <w:noProof/>
        </w:rPr>
        <w:fldChar w:fldCharType="separate"/>
      </w:r>
      <w:r>
        <w:rPr>
          <w:noProof/>
        </w:rPr>
        <w:t>52</w:t>
      </w:r>
      <w:r>
        <w:rPr>
          <w:noProof/>
        </w:rPr>
        <w:fldChar w:fldCharType="end"/>
      </w:r>
    </w:p>
    <w:p w14:paraId="32EAFAF6" w14:textId="17B4A36E" w:rsidR="008B0F12" w:rsidRDefault="008B0F12">
      <w:pPr>
        <w:pStyle w:val="TOC4"/>
        <w:rPr>
          <w:rFonts w:asciiTheme="minorHAnsi" w:eastAsiaTheme="minorEastAsia" w:hAnsiTheme="minorHAnsi" w:cstheme="minorBidi"/>
          <w:noProof/>
          <w:sz w:val="22"/>
          <w:szCs w:val="22"/>
          <w:lang w:eastAsia="en-GB"/>
        </w:rPr>
      </w:pPr>
      <w:r w:rsidRPr="00B73BDC">
        <w:rPr>
          <w:noProof/>
          <w:lang w:val="en-US" w:eastAsia="ko-KR"/>
        </w:rPr>
        <w:t>8.1.3.3</w:t>
      </w:r>
      <w:r>
        <w:rPr>
          <w:rFonts w:asciiTheme="minorHAnsi" w:eastAsiaTheme="minorEastAsia" w:hAnsiTheme="minorHAnsi" w:cstheme="minorBidi"/>
          <w:noProof/>
          <w:sz w:val="22"/>
          <w:szCs w:val="22"/>
          <w:lang w:eastAsia="en-GB"/>
        </w:rPr>
        <w:tab/>
      </w:r>
      <w:r w:rsidRPr="00B73BDC">
        <w:rPr>
          <w:noProof/>
          <w:lang w:val="en-US" w:eastAsia="ko-KR"/>
        </w:rPr>
        <w:t>SNR definition</w:t>
      </w:r>
      <w:r>
        <w:rPr>
          <w:noProof/>
        </w:rPr>
        <w:tab/>
      </w:r>
      <w:r>
        <w:rPr>
          <w:noProof/>
        </w:rPr>
        <w:fldChar w:fldCharType="begin" w:fldLock="1"/>
      </w:r>
      <w:r>
        <w:rPr>
          <w:noProof/>
        </w:rPr>
        <w:instrText xml:space="preserve"> PAGEREF _Toc130455847 \h </w:instrText>
      </w:r>
      <w:r>
        <w:rPr>
          <w:noProof/>
        </w:rPr>
      </w:r>
      <w:r>
        <w:rPr>
          <w:noProof/>
        </w:rPr>
        <w:fldChar w:fldCharType="separate"/>
      </w:r>
      <w:r>
        <w:rPr>
          <w:noProof/>
        </w:rPr>
        <w:t>52</w:t>
      </w:r>
      <w:r>
        <w:rPr>
          <w:noProof/>
        </w:rPr>
        <w:fldChar w:fldCharType="end"/>
      </w:r>
    </w:p>
    <w:p w14:paraId="7BAA8741" w14:textId="01C195DA" w:rsidR="008B0F12" w:rsidRDefault="008B0F12">
      <w:pPr>
        <w:pStyle w:val="TOC4"/>
        <w:rPr>
          <w:rFonts w:asciiTheme="minorHAnsi" w:eastAsiaTheme="minorEastAsia" w:hAnsiTheme="minorHAnsi" w:cstheme="minorBidi"/>
          <w:noProof/>
          <w:sz w:val="22"/>
          <w:szCs w:val="22"/>
          <w:lang w:eastAsia="en-GB"/>
        </w:rPr>
      </w:pPr>
      <w:r>
        <w:rPr>
          <w:noProof/>
        </w:rPr>
        <w:t>8.1.3.4</w:t>
      </w:r>
      <w:r>
        <w:rPr>
          <w:rFonts w:asciiTheme="minorHAnsi" w:eastAsiaTheme="minorEastAsia" w:hAnsiTheme="minorHAnsi" w:cstheme="minorBidi"/>
          <w:noProof/>
          <w:sz w:val="22"/>
          <w:szCs w:val="22"/>
          <w:lang w:eastAsia="en-GB"/>
        </w:rPr>
        <w:tab/>
      </w:r>
      <w:r>
        <w:rPr>
          <w:noProof/>
        </w:rPr>
        <w:t>Noc</w:t>
      </w:r>
      <w:r>
        <w:rPr>
          <w:noProof/>
        </w:rPr>
        <w:tab/>
      </w:r>
      <w:r>
        <w:rPr>
          <w:noProof/>
        </w:rPr>
        <w:fldChar w:fldCharType="begin" w:fldLock="1"/>
      </w:r>
      <w:r>
        <w:rPr>
          <w:noProof/>
        </w:rPr>
        <w:instrText xml:space="preserve"> PAGEREF _Toc130455848 \h </w:instrText>
      </w:r>
      <w:r>
        <w:rPr>
          <w:noProof/>
        </w:rPr>
      </w:r>
      <w:r>
        <w:rPr>
          <w:noProof/>
        </w:rPr>
        <w:fldChar w:fldCharType="separate"/>
      </w:r>
      <w:r>
        <w:rPr>
          <w:noProof/>
        </w:rPr>
        <w:t>52</w:t>
      </w:r>
      <w:r>
        <w:rPr>
          <w:noProof/>
        </w:rPr>
        <w:fldChar w:fldCharType="end"/>
      </w:r>
    </w:p>
    <w:p w14:paraId="5813CB49" w14:textId="092C9007" w:rsidR="008B0F12" w:rsidRDefault="008B0F12">
      <w:pPr>
        <w:pStyle w:val="TOC5"/>
        <w:rPr>
          <w:rFonts w:asciiTheme="minorHAnsi" w:eastAsiaTheme="minorEastAsia" w:hAnsiTheme="minorHAnsi" w:cstheme="minorBidi"/>
          <w:noProof/>
          <w:sz w:val="22"/>
          <w:szCs w:val="22"/>
          <w:lang w:eastAsia="en-GB"/>
        </w:rPr>
      </w:pPr>
      <w:r>
        <w:rPr>
          <w:noProof/>
        </w:rPr>
        <w:t>8.1.3.4.1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_Toc130455849 \h </w:instrText>
      </w:r>
      <w:r>
        <w:rPr>
          <w:noProof/>
        </w:rPr>
      </w:r>
      <w:r>
        <w:rPr>
          <w:noProof/>
        </w:rPr>
        <w:fldChar w:fldCharType="separate"/>
      </w:r>
      <w:r>
        <w:rPr>
          <w:noProof/>
        </w:rPr>
        <w:t>52</w:t>
      </w:r>
      <w:r>
        <w:rPr>
          <w:noProof/>
        </w:rPr>
        <w:fldChar w:fldCharType="end"/>
      </w:r>
    </w:p>
    <w:p w14:paraId="0A6AA755" w14:textId="009D7A8A" w:rsidR="008B0F12" w:rsidRDefault="008B0F12">
      <w:pPr>
        <w:pStyle w:val="TOC5"/>
        <w:rPr>
          <w:rFonts w:asciiTheme="minorHAnsi" w:eastAsiaTheme="minorEastAsia" w:hAnsiTheme="minorHAnsi" w:cstheme="minorBidi"/>
          <w:noProof/>
          <w:sz w:val="22"/>
          <w:szCs w:val="22"/>
          <w:lang w:eastAsia="en-GB"/>
        </w:rPr>
      </w:pPr>
      <w:r>
        <w:rPr>
          <w:noProof/>
        </w:rPr>
        <w:t>8.1.3.4.2</w:t>
      </w:r>
      <w:r>
        <w:rPr>
          <w:rFonts w:asciiTheme="minorHAnsi" w:eastAsiaTheme="minorEastAsia" w:hAnsiTheme="minorHAnsi" w:cstheme="minorBidi"/>
          <w:noProof/>
          <w:sz w:val="22"/>
          <w:szCs w:val="22"/>
          <w:lang w:eastAsia="en-GB"/>
        </w:rPr>
        <w:tab/>
      </w:r>
      <w:r>
        <w:rPr>
          <w:noProof/>
        </w:rPr>
        <w:t>Noc for NR operating bands in FR1</w:t>
      </w:r>
      <w:r>
        <w:rPr>
          <w:noProof/>
        </w:rPr>
        <w:tab/>
      </w:r>
      <w:r>
        <w:rPr>
          <w:noProof/>
        </w:rPr>
        <w:fldChar w:fldCharType="begin" w:fldLock="1"/>
      </w:r>
      <w:r>
        <w:rPr>
          <w:noProof/>
        </w:rPr>
        <w:instrText xml:space="preserve"> PAGEREF _Toc130455850 \h </w:instrText>
      </w:r>
      <w:r>
        <w:rPr>
          <w:noProof/>
        </w:rPr>
      </w:r>
      <w:r>
        <w:rPr>
          <w:noProof/>
        </w:rPr>
        <w:fldChar w:fldCharType="separate"/>
      </w:r>
      <w:r>
        <w:rPr>
          <w:noProof/>
        </w:rPr>
        <w:t>52</w:t>
      </w:r>
      <w:r>
        <w:rPr>
          <w:noProof/>
        </w:rPr>
        <w:fldChar w:fldCharType="end"/>
      </w:r>
    </w:p>
    <w:p w14:paraId="38A22C5D" w14:textId="22DDF87A" w:rsidR="008B0F12" w:rsidRDefault="008B0F12">
      <w:pPr>
        <w:pStyle w:val="TOC2"/>
        <w:rPr>
          <w:rFonts w:asciiTheme="minorHAnsi" w:eastAsiaTheme="minorEastAsia" w:hAnsiTheme="minorHAnsi" w:cstheme="minorBidi"/>
          <w:noProof/>
          <w:sz w:val="22"/>
          <w:szCs w:val="22"/>
          <w:lang w:eastAsia="en-GB"/>
        </w:rPr>
      </w:pPr>
      <w:r>
        <w:rPr>
          <w:noProof/>
        </w:rPr>
        <w:t>8.2</w:t>
      </w:r>
      <w:r>
        <w:rPr>
          <w:rFonts w:asciiTheme="minorHAnsi" w:eastAsiaTheme="minorEastAsia" w:hAnsiTheme="minorHAnsi" w:cstheme="minorBidi"/>
          <w:noProof/>
          <w:sz w:val="22"/>
          <w:szCs w:val="22"/>
          <w:lang w:eastAsia="en-GB"/>
        </w:rPr>
        <w:tab/>
      </w:r>
      <w:r>
        <w:rPr>
          <w:noProof/>
        </w:rPr>
        <w:t>Demodulation performance requirements</w:t>
      </w:r>
      <w:r>
        <w:rPr>
          <w:noProof/>
        </w:rPr>
        <w:tab/>
      </w:r>
      <w:r>
        <w:rPr>
          <w:noProof/>
        </w:rPr>
        <w:fldChar w:fldCharType="begin" w:fldLock="1"/>
      </w:r>
      <w:r>
        <w:rPr>
          <w:noProof/>
        </w:rPr>
        <w:instrText xml:space="preserve"> PAGEREF _Toc130455851 \h </w:instrText>
      </w:r>
      <w:r>
        <w:rPr>
          <w:noProof/>
        </w:rPr>
      </w:r>
      <w:r>
        <w:rPr>
          <w:noProof/>
        </w:rPr>
        <w:fldChar w:fldCharType="separate"/>
      </w:r>
      <w:r>
        <w:rPr>
          <w:noProof/>
        </w:rPr>
        <w:t>53</w:t>
      </w:r>
      <w:r>
        <w:rPr>
          <w:noProof/>
        </w:rPr>
        <w:fldChar w:fldCharType="end"/>
      </w:r>
    </w:p>
    <w:p w14:paraId="408CC660" w14:textId="61E3B5C9" w:rsidR="008B0F12" w:rsidRDefault="008B0F12">
      <w:pPr>
        <w:pStyle w:val="TOC3"/>
        <w:rPr>
          <w:rFonts w:asciiTheme="minorHAnsi" w:eastAsiaTheme="minorEastAsia" w:hAnsiTheme="minorHAnsi" w:cstheme="minorBidi"/>
          <w:noProof/>
          <w:sz w:val="22"/>
          <w:szCs w:val="22"/>
          <w:lang w:eastAsia="en-GB"/>
        </w:rPr>
      </w:pPr>
      <w:r>
        <w:rPr>
          <w:noProof/>
        </w:rPr>
        <w:t>8.2.1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_Toc130455852 \h </w:instrText>
      </w:r>
      <w:r>
        <w:rPr>
          <w:noProof/>
        </w:rPr>
      </w:r>
      <w:r>
        <w:rPr>
          <w:noProof/>
        </w:rPr>
        <w:fldChar w:fldCharType="separate"/>
      </w:r>
      <w:r>
        <w:rPr>
          <w:noProof/>
        </w:rPr>
        <w:t>53</w:t>
      </w:r>
      <w:r>
        <w:rPr>
          <w:noProof/>
        </w:rPr>
        <w:fldChar w:fldCharType="end"/>
      </w:r>
    </w:p>
    <w:p w14:paraId="73A31B80" w14:textId="6FF161F3" w:rsidR="008B0F12" w:rsidRDefault="008B0F12">
      <w:pPr>
        <w:pStyle w:val="TOC4"/>
        <w:rPr>
          <w:rFonts w:asciiTheme="minorHAnsi" w:eastAsiaTheme="minorEastAsia" w:hAnsiTheme="minorHAnsi" w:cstheme="minorBidi"/>
          <w:noProof/>
          <w:sz w:val="22"/>
          <w:szCs w:val="22"/>
          <w:lang w:eastAsia="en-GB"/>
        </w:rPr>
      </w:pPr>
      <w:r>
        <w:rPr>
          <w:noProof/>
        </w:rPr>
        <w:t>8.2.1.1</w:t>
      </w:r>
      <w:r>
        <w:rPr>
          <w:rFonts w:asciiTheme="minorHAnsi" w:eastAsiaTheme="minorEastAsia" w:hAnsiTheme="minorHAnsi" w:cstheme="minorBidi"/>
          <w:noProof/>
          <w:sz w:val="22"/>
          <w:szCs w:val="22"/>
          <w:lang w:eastAsia="en-GB"/>
        </w:rPr>
        <w:tab/>
      </w:r>
      <w:r>
        <w:rPr>
          <w:noProof/>
        </w:rPr>
        <w:t>Applicability of requirements</w:t>
      </w:r>
      <w:r>
        <w:rPr>
          <w:noProof/>
        </w:rPr>
        <w:tab/>
      </w:r>
      <w:r>
        <w:rPr>
          <w:noProof/>
        </w:rPr>
        <w:fldChar w:fldCharType="begin" w:fldLock="1"/>
      </w:r>
      <w:r>
        <w:rPr>
          <w:noProof/>
        </w:rPr>
        <w:instrText xml:space="preserve"> PAGEREF _Toc130455853 \h </w:instrText>
      </w:r>
      <w:r>
        <w:rPr>
          <w:noProof/>
        </w:rPr>
      </w:r>
      <w:r>
        <w:rPr>
          <w:noProof/>
        </w:rPr>
        <w:fldChar w:fldCharType="separate"/>
      </w:r>
      <w:r>
        <w:rPr>
          <w:noProof/>
        </w:rPr>
        <w:t>53</w:t>
      </w:r>
      <w:r>
        <w:rPr>
          <w:noProof/>
        </w:rPr>
        <w:fldChar w:fldCharType="end"/>
      </w:r>
    </w:p>
    <w:p w14:paraId="5362FA68" w14:textId="6225E6DB" w:rsidR="008B0F12" w:rsidRDefault="008B0F12">
      <w:pPr>
        <w:pStyle w:val="TOC5"/>
        <w:rPr>
          <w:rFonts w:asciiTheme="minorHAnsi" w:eastAsiaTheme="minorEastAsia" w:hAnsiTheme="minorHAnsi" w:cstheme="minorBidi"/>
          <w:noProof/>
          <w:sz w:val="22"/>
          <w:szCs w:val="22"/>
          <w:lang w:eastAsia="en-GB"/>
        </w:rPr>
      </w:pPr>
      <w:r>
        <w:rPr>
          <w:noProof/>
        </w:rPr>
        <w:t>8.2.1.1.1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_Toc130455854 \h </w:instrText>
      </w:r>
      <w:r>
        <w:rPr>
          <w:noProof/>
        </w:rPr>
      </w:r>
      <w:r>
        <w:rPr>
          <w:noProof/>
        </w:rPr>
        <w:fldChar w:fldCharType="separate"/>
      </w:r>
      <w:r>
        <w:rPr>
          <w:noProof/>
        </w:rPr>
        <w:t>53</w:t>
      </w:r>
      <w:r>
        <w:rPr>
          <w:noProof/>
        </w:rPr>
        <w:fldChar w:fldCharType="end"/>
      </w:r>
    </w:p>
    <w:p w14:paraId="172D39D5" w14:textId="149D5950" w:rsidR="008B0F12" w:rsidRDefault="008B0F12">
      <w:pPr>
        <w:pStyle w:val="TOC5"/>
        <w:rPr>
          <w:rFonts w:asciiTheme="minorHAnsi" w:eastAsiaTheme="minorEastAsia" w:hAnsiTheme="minorHAnsi" w:cstheme="minorBidi"/>
          <w:noProof/>
          <w:sz w:val="22"/>
          <w:szCs w:val="22"/>
          <w:lang w:eastAsia="en-GB"/>
        </w:rPr>
      </w:pPr>
      <w:r>
        <w:rPr>
          <w:noProof/>
        </w:rPr>
        <w:t>8.2.1.1.2</w:t>
      </w:r>
      <w:r>
        <w:rPr>
          <w:rFonts w:asciiTheme="minorHAnsi" w:eastAsiaTheme="minorEastAsia" w:hAnsiTheme="minorHAnsi" w:cstheme="minorBidi"/>
          <w:noProof/>
          <w:sz w:val="22"/>
          <w:szCs w:val="22"/>
          <w:lang w:eastAsia="en-GB"/>
        </w:rPr>
        <w:tab/>
      </w:r>
      <w:r>
        <w:rPr>
          <w:noProof/>
        </w:rPr>
        <w:t>Applicability of requirements for optional UE features</w:t>
      </w:r>
      <w:r>
        <w:rPr>
          <w:noProof/>
        </w:rPr>
        <w:tab/>
      </w:r>
      <w:r>
        <w:rPr>
          <w:noProof/>
        </w:rPr>
        <w:fldChar w:fldCharType="begin" w:fldLock="1"/>
      </w:r>
      <w:r>
        <w:rPr>
          <w:noProof/>
        </w:rPr>
        <w:instrText xml:space="preserve"> PAGEREF _Toc130455855 \h </w:instrText>
      </w:r>
      <w:r>
        <w:rPr>
          <w:noProof/>
        </w:rPr>
      </w:r>
      <w:r>
        <w:rPr>
          <w:noProof/>
        </w:rPr>
        <w:fldChar w:fldCharType="separate"/>
      </w:r>
      <w:r>
        <w:rPr>
          <w:noProof/>
        </w:rPr>
        <w:t>53</w:t>
      </w:r>
      <w:r>
        <w:rPr>
          <w:noProof/>
        </w:rPr>
        <w:fldChar w:fldCharType="end"/>
      </w:r>
    </w:p>
    <w:p w14:paraId="3D104FE2" w14:textId="39F105F9" w:rsidR="008B0F12" w:rsidRDefault="008B0F12">
      <w:pPr>
        <w:pStyle w:val="TOC4"/>
        <w:rPr>
          <w:rFonts w:asciiTheme="minorHAnsi" w:eastAsiaTheme="minorEastAsia" w:hAnsiTheme="minorHAnsi" w:cstheme="minorBidi"/>
          <w:noProof/>
          <w:sz w:val="22"/>
          <w:szCs w:val="22"/>
          <w:lang w:eastAsia="en-GB"/>
        </w:rPr>
      </w:pPr>
      <w:r>
        <w:rPr>
          <w:noProof/>
        </w:rPr>
        <w:t>8.2.1.2</w:t>
      </w:r>
      <w:r>
        <w:rPr>
          <w:rFonts w:asciiTheme="minorHAnsi" w:eastAsiaTheme="minorEastAsia" w:hAnsiTheme="minorHAnsi" w:cstheme="minorBidi"/>
          <w:noProof/>
          <w:sz w:val="22"/>
          <w:szCs w:val="22"/>
          <w:lang w:eastAsia="en-GB"/>
        </w:rPr>
        <w:tab/>
      </w:r>
      <w:r>
        <w:rPr>
          <w:noProof/>
        </w:rPr>
        <w:t>PDSCH demodulation requirements</w:t>
      </w:r>
      <w:r>
        <w:rPr>
          <w:noProof/>
        </w:rPr>
        <w:tab/>
      </w:r>
      <w:r>
        <w:rPr>
          <w:noProof/>
        </w:rPr>
        <w:fldChar w:fldCharType="begin" w:fldLock="1"/>
      </w:r>
      <w:r>
        <w:rPr>
          <w:noProof/>
        </w:rPr>
        <w:instrText xml:space="preserve"> PAGEREF _Toc130455856 \h </w:instrText>
      </w:r>
      <w:r>
        <w:rPr>
          <w:noProof/>
        </w:rPr>
      </w:r>
      <w:r>
        <w:rPr>
          <w:noProof/>
        </w:rPr>
        <w:fldChar w:fldCharType="separate"/>
      </w:r>
      <w:r>
        <w:rPr>
          <w:noProof/>
        </w:rPr>
        <w:t>53</w:t>
      </w:r>
      <w:r>
        <w:rPr>
          <w:noProof/>
        </w:rPr>
        <w:fldChar w:fldCharType="end"/>
      </w:r>
    </w:p>
    <w:p w14:paraId="35D57116" w14:textId="11D586C3" w:rsidR="008B0F12" w:rsidRDefault="008B0F12">
      <w:pPr>
        <w:pStyle w:val="TOC5"/>
        <w:rPr>
          <w:rFonts w:asciiTheme="minorHAnsi" w:eastAsiaTheme="minorEastAsia" w:hAnsiTheme="minorHAnsi" w:cstheme="minorBidi"/>
          <w:noProof/>
          <w:sz w:val="22"/>
          <w:szCs w:val="22"/>
          <w:lang w:eastAsia="en-GB"/>
        </w:rPr>
      </w:pPr>
      <w:r>
        <w:rPr>
          <w:noProof/>
        </w:rPr>
        <w:t>8.2.1.2.1</w:t>
      </w:r>
      <w:r>
        <w:rPr>
          <w:rFonts w:asciiTheme="minorHAnsi" w:eastAsiaTheme="minorEastAsia" w:hAnsiTheme="minorHAnsi" w:cstheme="minorBidi"/>
          <w:noProof/>
          <w:sz w:val="22"/>
          <w:szCs w:val="22"/>
          <w:lang w:eastAsia="en-GB"/>
        </w:rPr>
        <w:tab/>
      </w:r>
      <w:r>
        <w:rPr>
          <w:noProof/>
        </w:rPr>
        <w:t>1RX requirements</w:t>
      </w:r>
      <w:r>
        <w:rPr>
          <w:noProof/>
        </w:rPr>
        <w:tab/>
      </w:r>
      <w:r>
        <w:rPr>
          <w:noProof/>
        </w:rPr>
        <w:fldChar w:fldCharType="begin" w:fldLock="1"/>
      </w:r>
      <w:r>
        <w:rPr>
          <w:noProof/>
        </w:rPr>
        <w:instrText xml:space="preserve"> PAGEREF _Toc130455857 \h </w:instrText>
      </w:r>
      <w:r>
        <w:rPr>
          <w:noProof/>
        </w:rPr>
      </w:r>
      <w:r>
        <w:rPr>
          <w:noProof/>
        </w:rPr>
        <w:fldChar w:fldCharType="separate"/>
      </w:r>
      <w:r>
        <w:rPr>
          <w:noProof/>
        </w:rPr>
        <w:t>56</w:t>
      </w:r>
      <w:r>
        <w:rPr>
          <w:noProof/>
        </w:rPr>
        <w:fldChar w:fldCharType="end"/>
      </w:r>
    </w:p>
    <w:p w14:paraId="5860269E" w14:textId="3BA471F7" w:rsidR="008B0F12" w:rsidRDefault="008B0F12">
      <w:pPr>
        <w:pStyle w:val="TOC5"/>
        <w:rPr>
          <w:rFonts w:asciiTheme="minorHAnsi" w:eastAsiaTheme="minorEastAsia" w:hAnsiTheme="minorHAnsi" w:cstheme="minorBidi"/>
          <w:noProof/>
          <w:sz w:val="22"/>
          <w:szCs w:val="22"/>
          <w:lang w:eastAsia="en-GB"/>
        </w:rPr>
      </w:pPr>
      <w:r>
        <w:rPr>
          <w:noProof/>
        </w:rPr>
        <w:t>8.2.1.2.2</w:t>
      </w:r>
      <w:r>
        <w:rPr>
          <w:rFonts w:asciiTheme="minorHAnsi" w:eastAsiaTheme="minorEastAsia" w:hAnsiTheme="minorHAnsi" w:cstheme="minorBidi"/>
          <w:noProof/>
          <w:sz w:val="22"/>
          <w:szCs w:val="22"/>
          <w:lang w:eastAsia="en-GB"/>
        </w:rPr>
        <w:tab/>
      </w:r>
      <w:r>
        <w:rPr>
          <w:noProof/>
        </w:rPr>
        <w:t>2RX requirements</w:t>
      </w:r>
      <w:r>
        <w:rPr>
          <w:noProof/>
        </w:rPr>
        <w:tab/>
      </w:r>
      <w:r>
        <w:rPr>
          <w:noProof/>
        </w:rPr>
        <w:fldChar w:fldCharType="begin" w:fldLock="1"/>
      </w:r>
      <w:r>
        <w:rPr>
          <w:noProof/>
        </w:rPr>
        <w:instrText xml:space="preserve"> PAGEREF _Toc130455858 \h </w:instrText>
      </w:r>
      <w:r>
        <w:rPr>
          <w:noProof/>
        </w:rPr>
      </w:r>
      <w:r>
        <w:rPr>
          <w:noProof/>
        </w:rPr>
        <w:fldChar w:fldCharType="separate"/>
      </w:r>
      <w:r>
        <w:rPr>
          <w:noProof/>
        </w:rPr>
        <w:t>56</w:t>
      </w:r>
      <w:r>
        <w:rPr>
          <w:noProof/>
        </w:rPr>
        <w:fldChar w:fldCharType="end"/>
      </w:r>
    </w:p>
    <w:p w14:paraId="7BB65C21" w14:textId="199E969F" w:rsidR="008B0F12" w:rsidRDefault="008B0F12">
      <w:pPr>
        <w:pStyle w:val="TOC8"/>
        <w:rPr>
          <w:rFonts w:asciiTheme="minorHAnsi" w:eastAsiaTheme="minorEastAsia" w:hAnsiTheme="minorHAnsi" w:cstheme="minorBidi"/>
          <w:b w:val="0"/>
          <w:noProof/>
          <w:szCs w:val="22"/>
          <w:lang w:eastAsia="en-GB"/>
        </w:rPr>
      </w:pPr>
      <w:r>
        <w:rPr>
          <w:noProof/>
        </w:rPr>
        <w:t>Annex A: FFS</w:t>
      </w:r>
      <w:r>
        <w:rPr>
          <w:noProof/>
        </w:rPr>
        <w:tab/>
      </w:r>
      <w:r>
        <w:rPr>
          <w:noProof/>
        </w:rPr>
        <w:tab/>
      </w:r>
      <w:r>
        <w:rPr>
          <w:noProof/>
        </w:rPr>
        <w:fldChar w:fldCharType="begin" w:fldLock="1"/>
      </w:r>
      <w:r>
        <w:rPr>
          <w:noProof/>
        </w:rPr>
        <w:instrText xml:space="preserve"> PAGEREF _Toc130455859 \h </w:instrText>
      </w:r>
      <w:r>
        <w:rPr>
          <w:noProof/>
        </w:rPr>
      </w:r>
      <w:r>
        <w:rPr>
          <w:noProof/>
        </w:rPr>
        <w:fldChar w:fldCharType="separate"/>
      </w:r>
      <w:r>
        <w:rPr>
          <w:noProof/>
        </w:rPr>
        <w:t>58</w:t>
      </w:r>
      <w:r>
        <w:rPr>
          <w:noProof/>
        </w:rPr>
        <w:fldChar w:fldCharType="end"/>
      </w:r>
    </w:p>
    <w:p w14:paraId="1DF94AF0" w14:textId="74050084" w:rsidR="008B0F12" w:rsidRDefault="008B0F12">
      <w:pPr>
        <w:pStyle w:val="TOC8"/>
        <w:rPr>
          <w:rFonts w:asciiTheme="minorHAnsi" w:eastAsiaTheme="minorEastAsia" w:hAnsiTheme="minorHAnsi" w:cstheme="minorBidi"/>
          <w:b w:val="0"/>
          <w:noProof/>
          <w:szCs w:val="22"/>
          <w:lang w:eastAsia="en-GB"/>
        </w:rPr>
      </w:pPr>
      <w:r>
        <w:rPr>
          <w:noProof/>
        </w:rPr>
        <w:t>Annex B: FFS</w:t>
      </w:r>
      <w:r>
        <w:rPr>
          <w:noProof/>
        </w:rPr>
        <w:tab/>
      </w:r>
      <w:r>
        <w:rPr>
          <w:noProof/>
        </w:rPr>
        <w:tab/>
      </w:r>
      <w:r>
        <w:rPr>
          <w:noProof/>
        </w:rPr>
        <w:fldChar w:fldCharType="begin" w:fldLock="1"/>
      </w:r>
      <w:r>
        <w:rPr>
          <w:noProof/>
        </w:rPr>
        <w:instrText xml:space="preserve"> PAGEREF _Toc130455860 \h </w:instrText>
      </w:r>
      <w:r>
        <w:rPr>
          <w:noProof/>
        </w:rPr>
      </w:r>
      <w:r>
        <w:rPr>
          <w:noProof/>
        </w:rPr>
        <w:fldChar w:fldCharType="separate"/>
      </w:r>
      <w:r>
        <w:rPr>
          <w:noProof/>
        </w:rPr>
        <w:t>58</w:t>
      </w:r>
      <w:r>
        <w:rPr>
          <w:noProof/>
        </w:rPr>
        <w:fldChar w:fldCharType="end"/>
      </w:r>
    </w:p>
    <w:p w14:paraId="7FBC90DB" w14:textId="112E21FF" w:rsidR="008B0F12" w:rsidRDefault="008B0F12">
      <w:pPr>
        <w:pStyle w:val="TOC8"/>
        <w:rPr>
          <w:rFonts w:asciiTheme="minorHAnsi" w:eastAsiaTheme="minorEastAsia" w:hAnsiTheme="minorHAnsi" w:cstheme="minorBidi"/>
          <w:b w:val="0"/>
          <w:noProof/>
          <w:szCs w:val="22"/>
          <w:lang w:eastAsia="en-GB"/>
        </w:rPr>
      </w:pPr>
      <w:r>
        <w:rPr>
          <w:noProof/>
        </w:rPr>
        <w:t>Annex C (normative): Downlink physical channels</w:t>
      </w:r>
      <w:r>
        <w:rPr>
          <w:noProof/>
        </w:rPr>
        <w:tab/>
      </w:r>
      <w:r>
        <w:rPr>
          <w:noProof/>
        </w:rPr>
        <w:fldChar w:fldCharType="begin" w:fldLock="1"/>
      </w:r>
      <w:r>
        <w:rPr>
          <w:noProof/>
        </w:rPr>
        <w:instrText xml:space="preserve"> PAGEREF _Toc130455861 \h </w:instrText>
      </w:r>
      <w:r>
        <w:rPr>
          <w:noProof/>
        </w:rPr>
      </w:r>
      <w:r>
        <w:rPr>
          <w:noProof/>
        </w:rPr>
        <w:fldChar w:fldCharType="separate"/>
      </w:r>
      <w:r>
        <w:rPr>
          <w:noProof/>
        </w:rPr>
        <w:t>58</w:t>
      </w:r>
      <w:r>
        <w:rPr>
          <w:noProof/>
        </w:rPr>
        <w:fldChar w:fldCharType="end"/>
      </w:r>
    </w:p>
    <w:p w14:paraId="000E2031" w14:textId="797A19B1" w:rsidR="008B0F12" w:rsidRDefault="008B0F12">
      <w:pPr>
        <w:pStyle w:val="TOC1"/>
        <w:rPr>
          <w:rFonts w:asciiTheme="minorHAnsi" w:eastAsiaTheme="minorEastAsia" w:hAnsiTheme="minorHAnsi" w:cstheme="minorBidi"/>
          <w:noProof/>
          <w:szCs w:val="22"/>
          <w:lang w:eastAsia="en-GB"/>
        </w:rPr>
      </w:pPr>
      <w:r w:rsidRPr="00B73BDC">
        <w:rPr>
          <w:rFonts w:eastAsia="Malgun Gothic"/>
          <w:noProof/>
        </w:rPr>
        <w:t>C.1</w:t>
      </w:r>
      <w:r>
        <w:rPr>
          <w:noProof/>
        </w:rPr>
        <w:tab/>
      </w:r>
      <w:r>
        <w:rPr>
          <w:noProof/>
        </w:rPr>
        <w:tab/>
      </w:r>
      <w:r>
        <w:rPr>
          <w:noProof/>
        </w:rPr>
        <w:fldChar w:fldCharType="begin" w:fldLock="1"/>
      </w:r>
      <w:r>
        <w:rPr>
          <w:noProof/>
        </w:rPr>
        <w:instrText xml:space="preserve"> PAGEREF _Toc130455862 \h </w:instrText>
      </w:r>
      <w:r>
        <w:rPr>
          <w:noProof/>
        </w:rPr>
      </w:r>
      <w:r>
        <w:rPr>
          <w:noProof/>
        </w:rPr>
        <w:fldChar w:fldCharType="separate"/>
      </w:r>
      <w:r>
        <w:rPr>
          <w:noProof/>
        </w:rPr>
        <w:t>5</w:t>
      </w:r>
      <w:r>
        <w:rPr>
          <w:noProof/>
        </w:rPr>
        <w:t>8</w:t>
      </w:r>
      <w:r>
        <w:rPr>
          <w:noProof/>
        </w:rPr>
        <w:fldChar w:fldCharType="end"/>
      </w:r>
    </w:p>
    <w:p w14:paraId="38F5AA61" w14:textId="5C388267" w:rsidR="008B0F12" w:rsidRDefault="008B0F12">
      <w:pPr>
        <w:pStyle w:val="TOC1"/>
        <w:rPr>
          <w:rFonts w:asciiTheme="minorHAnsi" w:eastAsiaTheme="minorEastAsia" w:hAnsiTheme="minorHAnsi" w:cstheme="minorBidi"/>
          <w:noProof/>
          <w:szCs w:val="22"/>
          <w:lang w:eastAsia="en-GB"/>
        </w:rPr>
      </w:pPr>
      <w:r w:rsidRPr="00B73BDC">
        <w:rPr>
          <w:rFonts w:eastAsia="Malgun Gothic"/>
          <w:noProof/>
        </w:rPr>
        <w:t>C.2</w:t>
      </w:r>
      <w:r>
        <w:rPr>
          <w:noProof/>
        </w:rPr>
        <w:tab/>
      </w:r>
      <w:r>
        <w:rPr>
          <w:noProof/>
        </w:rPr>
        <w:tab/>
      </w:r>
      <w:r>
        <w:rPr>
          <w:noProof/>
        </w:rPr>
        <w:fldChar w:fldCharType="begin" w:fldLock="1"/>
      </w:r>
      <w:r>
        <w:rPr>
          <w:noProof/>
        </w:rPr>
        <w:instrText xml:space="preserve"> PAGEREF _Toc130455863 \h </w:instrText>
      </w:r>
      <w:r>
        <w:rPr>
          <w:noProof/>
        </w:rPr>
      </w:r>
      <w:r>
        <w:rPr>
          <w:noProof/>
        </w:rPr>
        <w:fldChar w:fldCharType="separate"/>
      </w:r>
      <w:r>
        <w:rPr>
          <w:noProof/>
        </w:rPr>
        <w:t>58</w:t>
      </w:r>
      <w:r>
        <w:rPr>
          <w:noProof/>
        </w:rPr>
        <w:fldChar w:fldCharType="end"/>
      </w:r>
    </w:p>
    <w:p w14:paraId="43961605" w14:textId="0C6E15CD" w:rsidR="008B0F12" w:rsidRDefault="008B0F12">
      <w:pPr>
        <w:pStyle w:val="TOC1"/>
        <w:rPr>
          <w:rFonts w:asciiTheme="minorHAnsi" w:eastAsiaTheme="minorEastAsia" w:hAnsiTheme="minorHAnsi" w:cstheme="minorBidi"/>
          <w:noProof/>
          <w:szCs w:val="22"/>
          <w:lang w:eastAsia="en-GB"/>
        </w:rPr>
      </w:pPr>
      <w:r>
        <w:rPr>
          <w:noProof/>
        </w:rPr>
        <w:t>C.3</w:t>
      </w:r>
      <w:r>
        <w:rPr>
          <w:rFonts w:asciiTheme="minorHAnsi" w:eastAsiaTheme="minorEastAsia" w:hAnsiTheme="minorHAnsi" w:cstheme="minorBidi"/>
          <w:noProof/>
          <w:szCs w:val="22"/>
          <w:lang w:eastAsia="en-GB"/>
        </w:rPr>
        <w:tab/>
      </w:r>
      <w:r>
        <w:rPr>
          <w:noProof/>
        </w:rPr>
        <w:t>Connection (Conducted)</w:t>
      </w:r>
      <w:r>
        <w:rPr>
          <w:noProof/>
        </w:rPr>
        <w:tab/>
      </w:r>
      <w:r>
        <w:rPr>
          <w:noProof/>
        </w:rPr>
        <w:fldChar w:fldCharType="begin" w:fldLock="1"/>
      </w:r>
      <w:r>
        <w:rPr>
          <w:noProof/>
        </w:rPr>
        <w:instrText xml:space="preserve"> PAGEREF _Toc130455864 \h </w:instrText>
      </w:r>
      <w:r>
        <w:rPr>
          <w:noProof/>
        </w:rPr>
      </w:r>
      <w:r>
        <w:rPr>
          <w:noProof/>
        </w:rPr>
        <w:fldChar w:fldCharType="separate"/>
      </w:r>
      <w:r>
        <w:rPr>
          <w:noProof/>
        </w:rPr>
        <w:t>58</w:t>
      </w:r>
      <w:r>
        <w:rPr>
          <w:noProof/>
        </w:rPr>
        <w:fldChar w:fldCharType="end"/>
      </w:r>
    </w:p>
    <w:p w14:paraId="6FD78991" w14:textId="17F691E5" w:rsidR="008B0F12" w:rsidRDefault="008B0F12">
      <w:pPr>
        <w:pStyle w:val="TOC2"/>
        <w:rPr>
          <w:rFonts w:asciiTheme="minorHAnsi" w:eastAsiaTheme="minorEastAsia" w:hAnsiTheme="minorHAnsi" w:cstheme="minorBidi"/>
          <w:noProof/>
          <w:sz w:val="22"/>
          <w:szCs w:val="22"/>
          <w:lang w:eastAsia="en-GB"/>
        </w:rPr>
      </w:pPr>
      <w:r>
        <w:rPr>
          <w:noProof/>
        </w:rPr>
        <w:t>C.3.1</w:t>
      </w:r>
      <w:r>
        <w:rPr>
          <w:rFonts w:asciiTheme="minorHAnsi" w:eastAsiaTheme="minorEastAsia" w:hAnsiTheme="minorHAnsi" w:cstheme="minorBidi"/>
          <w:noProof/>
          <w:sz w:val="22"/>
          <w:szCs w:val="22"/>
          <w:lang w:eastAsia="en-GB"/>
        </w:rPr>
        <w:tab/>
      </w:r>
      <w:r>
        <w:rPr>
          <w:noProof/>
        </w:rPr>
        <w:t>Measurement of Performance requirements</w:t>
      </w:r>
      <w:r>
        <w:rPr>
          <w:noProof/>
        </w:rPr>
        <w:tab/>
      </w:r>
      <w:r>
        <w:rPr>
          <w:noProof/>
        </w:rPr>
        <w:fldChar w:fldCharType="begin" w:fldLock="1"/>
      </w:r>
      <w:r>
        <w:rPr>
          <w:noProof/>
        </w:rPr>
        <w:instrText xml:space="preserve"> PAGEREF _Toc130455865 \h </w:instrText>
      </w:r>
      <w:r>
        <w:rPr>
          <w:noProof/>
        </w:rPr>
      </w:r>
      <w:r>
        <w:rPr>
          <w:noProof/>
        </w:rPr>
        <w:fldChar w:fldCharType="separate"/>
      </w:r>
      <w:r>
        <w:rPr>
          <w:noProof/>
        </w:rPr>
        <w:t>58</w:t>
      </w:r>
      <w:r>
        <w:rPr>
          <w:noProof/>
        </w:rPr>
        <w:fldChar w:fldCharType="end"/>
      </w:r>
    </w:p>
    <w:p w14:paraId="3AC57204" w14:textId="5F397078" w:rsidR="008B0F12" w:rsidRDefault="008B0F12">
      <w:pPr>
        <w:pStyle w:val="TOC8"/>
        <w:rPr>
          <w:rFonts w:asciiTheme="minorHAnsi" w:eastAsiaTheme="minorEastAsia" w:hAnsiTheme="minorHAnsi" w:cstheme="minorBidi"/>
          <w:b w:val="0"/>
          <w:noProof/>
          <w:szCs w:val="22"/>
          <w:lang w:eastAsia="en-GB"/>
        </w:rPr>
      </w:pPr>
      <w:r>
        <w:rPr>
          <w:noProof/>
        </w:rPr>
        <w:lastRenderedPageBreak/>
        <w:t>Annex D: FFS</w:t>
      </w:r>
      <w:r>
        <w:rPr>
          <w:noProof/>
        </w:rPr>
        <w:tab/>
      </w:r>
      <w:r>
        <w:rPr>
          <w:noProof/>
        </w:rPr>
        <w:tab/>
      </w:r>
      <w:r>
        <w:rPr>
          <w:noProof/>
        </w:rPr>
        <w:fldChar w:fldCharType="begin" w:fldLock="1"/>
      </w:r>
      <w:r>
        <w:rPr>
          <w:noProof/>
        </w:rPr>
        <w:instrText xml:space="preserve"> PAGEREF _Toc130455866 \h </w:instrText>
      </w:r>
      <w:r>
        <w:rPr>
          <w:noProof/>
        </w:rPr>
      </w:r>
      <w:r>
        <w:rPr>
          <w:noProof/>
        </w:rPr>
        <w:fldChar w:fldCharType="separate"/>
      </w:r>
      <w:r>
        <w:rPr>
          <w:noProof/>
        </w:rPr>
        <w:t>59</w:t>
      </w:r>
      <w:r>
        <w:rPr>
          <w:noProof/>
        </w:rPr>
        <w:fldChar w:fldCharType="end"/>
      </w:r>
    </w:p>
    <w:p w14:paraId="43B3E47C" w14:textId="3DB5476C" w:rsidR="008B0F12" w:rsidRDefault="008B0F12">
      <w:pPr>
        <w:pStyle w:val="TOC8"/>
        <w:rPr>
          <w:rFonts w:asciiTheme="minorHAnsi" w:eastAsiaTheme="minorEastAsia" w:hAnsiTheme="minorHAnsi" w:cstheme="minorBidi"/>
          <w:b w:val="0"/>
          <w:noProof/>
          <w:szCs w:val="22"/>
          <w:lang w:eastAsia="en-GB"/>
        </w:rPr>
      </w:pPr>
      <w:r>
        <w:rPr>
          <w:noProof/>
        </w:rPr>
        <w:t>Annex E: FFS</w:t>
      </w:r>
      <w:r>
        <w:rPr>
          <w:noProof/>
        </w:rPr>
        <w:tab/>
      </w:r>
      <w:r>
        <w:rPr>
          <w:noProof/>
        </w:rPr>
        <w:tab/>
      </w:r>
      <w:r>
        <w:rPr>
          <w:noProof/>
        </w:rPr>
        <w:fldChar w:fldCharType="begin" w:fldLock="1"/>
      </w:r>
      <w:r>
        <w:rPr>
          <w:noProof/>
        </w:rPr>
        <w:instrText xml:space="preserve"> PAGEREF _Toc130455867 \h </w:instrText>
      </w:r>
      <w:r>
        <w:rPr>
          <w:noProof/>
        </w:rPr>
      </w:r>
      <w:r>
        <w:rPr>
          <w:noProof/>
        </w:rPr>
        <w:fldChar w:fldCharType="separate"/>
      </w:r>
      <w:r>
        <w:rPr>
          <w:noProof/>
        </w:rPr>
        <w:t>59</w:t>
      </w:r>
      <w:r>
        <w:rPr>
          <w:noProof/>
        </w:rPr>
        <w:fldChar w:fldCharType="end"/>
      </w:r>
    </w:p>
    <w:p w14:paraId="67514B80" w14:textId="22E26526" w:rsidR="008B0F12" w:rsidRDefault="008B0F12">
      <w:pPr>
        <w:pStyle w:val="TOC8"/>
        <w:rPr>
          <w:rFonts w:asciiTheme="minorHAnsi" w:eastAsiaTheme="minorEastAsia" w:hAnsiTheme="minorHAnsi" w:cstheme="minorBidi"/>
          <w:b w:val="0"/>
          <w:noProof/>
          <w:szCs w:val="22"/>
          <w:lang w:eastAsia="en-GB"/>
        </w:rPr>
      </w:pPr>
      <w:r>
        <w:rPr>
          <w:noProof/>
        </w:rPr>
        <w:t>Annex F (informative): Change history</w:t>
      </w:r>
      <w:r>
        <w:rPr>
          <w:noProof/>
        </w:rPr>
        <w:tab/>
      </w:r>
      <w:r>
        <w:rPr>
          <w:noProof/>
        </w:rPr>
        <w:fldChar w:fldCharType="begin" w:fldLock="1"/>
      </w:r>
      <w:r>
        <w:rPr>
          <w:noProof/>
        </w:rPr>
        <w:instrText xml:space="preserve"> PAGEREF _Toc130455868 \h </w:instrText>
      </w:r>
      <w:r>
        <w:rPr>
          <w:noProof/>
        </w:rPr>
      </w:r>
      <w:r>
        <w:rPr>
          <w:noProof/>
        </w:rPr>
        <w:fldChar w:fldCharType="separate"/>
      </w:r>
      <w:r>
        <w:rPr>
          <w:noProof/>
        </w:rPr>
        <w:t>59</w:t>
      </w:r>
      <w:r>
        <w:rPr>
          <w:noProof/>
        </w:rPr>
        <w:fldChar w:fldCharType="end"/>
      </w:r>
    </w:p>
    <w:p w14:paraId="0B9E3498" w14:textId="34CA6144" w:rsidR="00080512" w:rsidRPr="004D3578" w:rsidRDefault="004D3578">
      <w:r w:rsidRPr="004D3578">
        <w:rPr>
          <w:noProof/>
          <w:sz w:val="22"/>
        </w:rPr>
        <w:fldChar w:fldCharType="end"/>
      </w:r>
    </w:p>
    <w:p w14:paraId="03993004" w14:textId="72DE66A8" w:rsidR="00080512" w:rsidRDefault="00080512">
      <w:pPr>
        <w:pStyle w:val="Heading1"/>
      </w:pPr>
      <w:bookmarkStart w:id="17" w:name="foreword"/>
      <w:bookmarkStart w:id="18" w:name="_Toc130455764"/>
      <w:bookmarkEnd w:id="17"/>
      <w:r w:rsidRPr="004D3578">
        <w:t>Foreword</w:t>
      </w:r>
      <w:bookmarkEnd w:id="18"/>
    </w:p>
    <w:p w14:paraId="2511FBFA" w14:textId="0FE5DA02" w:rsidR="00080512" w:rsidRPr="004D3578" w:rsidRDefault="00080512">
      <w:r w:rsidRPr="004D3578">
        <w:t xml:space="preserve">This Technical </w:t>
      </w:r>
      <w:bookmarkStart w:id="19" w:name="spectype3"/>
      <w:r w:rsidRPr="006B4AD4">
        <w:t>Specification</w:t>
      </w:r>
      <w:bookmarkEnd w:id="19"/>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lastRenderedPageBreak/>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20" w:name="introduction"/>
      <w:bookmarkEnd w:id="20"/>
      <w:r w:rsidRPr="004D3578">
        <w:br w:type="page"/>
      </w:r>
      <w:bookmarkStart w:id="21" w:name="scope"/>
      <w:bookmarkStart w:id="22" w:name="_Toc130455765"/>
      <w:bookmarkEnd w:id="21"/>
      <w:r w:rsidRPr="004D3578">
        <w:lastRenderedPageBreak/>
        <w:t>1</w:t>
      </w:r>
      <w:r w:rsidRPr="004D3578">
        <w:tab/>
        <w:t>Scope</w:t>
      </w:r>
      <w:bookmarkEnd w:id="22"/>
    </w:p>
    <w:p w14:paraId="4EA05E1B" w14:textId="221877DD" w:rsidR="00080512" w:rsidRPr="004D3578" w:rsidRDefault="001F5405">
      <w:r w:rsidRPr="009D0275">
        <w:t xml:space="preserve">The present document </w:t>
      </w:r>
      <w:r>
        <w:t>specifies</w:t>
      </w:r>
      <w:r w:rsidRPr="009D0275">
        <w:t xml:space="preserve"> the </w:t>
      </w:r>
      <w:r>
        <w:t xml:space="preserve">measurement procedures for the conformance test of the </w:t>
      </w:r>
      <w:r w:rsidRPr="009D0275">
        <w:t xml:space="preserve">NR User </w:t>
      </w:r>
      <w:r w:rsidRPr="002D14C4">
        <w:t>Equipment (UE) supporting satellite access operation</w:t>
      </w:r>
      <w:r>
        <w:t xml:space="preserve"> that contains RF and Performance requirements</w:t>
      </w:r>
      <w:r w:rsidRPr="002D14C4">
        <w:t>.</w:t>
      </w:r>
    </w:p>
    <w:p w14:paraId="794720D9" w14:textId="77777777" w:rsidR="00080512" w:rsidRPr="004D3578" w:rsidRDefault="00080512">
      <w:pPr>
        <w:pStyle w:val="Heading1"/>
      </w:pPr>
      <w:bookmarkStart w:id="23" w:name="references"/>
      <w:bookmarkStart w:id="24" w:name="_Toc130455766"/>
      <w:bookmarkEnd w:id="23"/>
      <w:r w:rsidRPr="004D3578">
        <w:t>2</w:t>
      </w:r>
      <w:r w:rsidRPr="004D3578">
        <w:tab/>
        <w:t>References</w:t>
      </w:r>
      <w:bookmarkEnd w:id="24"/>
    </w:p>
    <w:p w14:paraId="0E144F98" w14:textId="77777777" w:rsidR="006625AF" w:rsidRPr="004D3578" w:rsidRDefault="006625AF" w:rsidP="006625AF">
      <w:r w:rsidRPr="004D3578">
        <w:t>The following documents contain provisions which, through reference in this text, constitute provisions of the present document.</w:t>
      </w:r>
    </w:p>
    <w:p w14:paraId="3C3E20CF" w14:textId="77777777" w:rsidR="006625AF" w:rsidRPr="004D3578" w:rsidRDefault="006625AF" w:rsidP="006625AF">
      <w:pPr>
        <w:pStyle w:val="B1"/>
      </w:pPr>
      <w:r>
        <w:t>-</w:t>
      </w:r>
      <w:r>
        <w:tab/>
      </w:r>
      <w:r w:rsidRPr="004D3578">
        <w:t>References are either specific (identified by date of publication, edition number, version number, etc.) or non</w:t>
      </w:r>
      <w:r w:rsidRPr="004D3578">
        <w:noBreakHyphen/>
        <w:t>specific.</w:t>
      </w:r>
    </w:p>
    <w:p w14:paraId="367D6D95" w14:textId="77777777" w:rsidR="006625AF" w:rsidRPr="004D3578" w:rsidRDefault="006625AF" w:rsidP="006625AF">
      <w:pPr>
        <w:pStyle w:val="B1"/>
      </w:pPr>
      <w:r>
        <w:t>-</w:t>
      </w:r>
      <w:r>
        <w:tab/>
      </w:r>
      <w:r w:rsidRPr="004D3578">
        <w:t>For a specific reference, subsequent revisions do not apply.</w:t>
      </w:r>
    </w:p>
    <w:p w14:paraId="04E1B271" w14:textId="77777777" w:rsidR="006625AF" w:rsidRPr="004D3578" w:rsidRDefault="006625AF" w:rsidP="006625A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1874D33" w14:textId="77777777" w:rsidR="006625AF" w:rsidRPr="004D3578" w:rsidRDefault="006625AF" w:rsidP="006625AF">
      <w:pPr>
        <w:pStyle w:val="EX"/>
      </w:pPr>
      <w:bookmarkStart w:id="25" w:name="_Hlk97557962"/>
      <w:r w:rsidRPr="004D3578">
        <w:t>[1]</w:t>
      </w:r>
      <w:r w:rsidRPr="004D3578">
        <w:tab/>
        <w:t>3GPP TR 21.905: "Vocabulary for 3GPP Specifications".</w:t>
      </w:r>
      <w:bookmarkEnd w:id="25"/>
    </w:p>
    <w:p w14:paraId="1EA9878E" w14:textId="77777777" w:rsidR="006625AF" w:rsidRPr="00C57E27" w:rsidRDefault="006625AF" w:rsidP="006625AF">
      <w:pPr>
        <w:pStyle w:val="EX"/>
      </w:pPr>
      <w:r>
        <w:t>[2]</w:t>
      </w:r>
      <w:r>
        <w:tab/>
      </w:r>
      <w:r w:rsidRPr="00A1115A">
        <w:t>3GPP TS 38.521-1: "NR; User Equipment (UE) conformance specification; Radio transmission and reception; Part 1: Range 1 Standalone".</w:t>
      </w:r>
    </w:p>
    <w:p w14:paraId="68C206E2" w14:textId="77777777" w:rsidR="006625AF" w:rsidRDefault="006625AF" w:rsidP="006625AF">
      <w:pPr>
        <w:pStyle w:val="EX"/>
        <w:rPr>
          <w:rFonts w:eastAsia="DengXian"/>
        </w:rPr>
      </w:pPr>
      <w:r>
        <w:rPr>
          <w:rFonts w:eastAsia="DengXian"/>
        </w:rPr>
        <w:t>[3]</w:t>
      </w:r>
      <w:r>
        <w:rPr>
          <w:rFonts w:eastAsia="DengXian"/>
        </w:rPr>
        <w:tab/>
      </w:r>
      <w:r w:rsidRPr="00A1115A">
        <w:t>Recommendation ITU-R M.1545: "Measurement uncertainty as it applies to test limits for the terrestrial component of International Mobile Telecommunications-2000".</w:t>
      </w:r>
    </w:p>
    <w:p w14:paraId="768F040F" w14:textId="77777777" w:rsidR="006625AF" w:rsidRPr="006F109B" w:rsidRDefault="006625AF" w:rsidP="006625AF">
      <w:pPr>
        <w:pStyle w:val="EX"/>
      </w:pPr>
      <w:r>
        <w:rPr>
          <w:rFonts w:eastAsia="DengXian"/>
        </w:rPr>
        <w:t>[4]</w:t>
      </w:r>
      <w:r>
        <w:rPr>
          <w:rFonts w:eastAsia="DengXian"/>
        </w:rPr>
        <w:tab/>
      </w:r>
      <w:r>
        <w:tab/>
      </w:r>
      <w:r>
        <w:rPr>
          <w:rFonts w:eastAsia="DengXian"/>
        </w:rPr>
        <w:t>3GPP TS 38.</w:t>
      </w:r>
      <w:r w:rsidRPr="00345A9B">
        <w:t>108: "NR; Satellite Node radio transmission and reception"</w:t>
      </w:r>
    </w:p>
    <w:p w14:paraId="679BAC3B" w14:textId="77777777" w:rsidR="006625AF" w:rsidRDefault="006625AF" w:rsidP="006625AF">
      <w:pPr>
        <w:pStyle w:val="EX"/>
        <w:rPr>
          <w:rFonts w:eastAsia="DengXian"/>
        </w:rPr>
      </w:pPr>
      <w:r>
        <w:rPr>
          <w:rFonts w:eastAsia="DengXian"/>
        </w:rPr>
        <w:t>[5]</w:t>
      </w:r>
      <w:r>
        <w:rPr>
          <w:rFonts w:eastAsia="DengXian"/>
        </w:rPr>
        <w:tab/>
        <w:t xml:space="preserve">3GPP TS </w:t>
      </w:r>
      <w:r w:rsidRPr="00345A9B">
        <w:rPr>
          <w:rFonts w:hint="eastAsia"/>
        </w:rPr>
        <w:t>38.101-1</w:t>
      </w:r>
      <w:r w:rsidRPr="00345A9B">
        <w:t xml:space="preserve">: </w:t>
      </w:r>
      <w:r>
        <w:rPr>
          <w:rFonts w:eastAsia="DengXian"/>
        </w:rPr>
        <w:t>"</w:t>
      </w:r>
      <w:r w:rsidRPr="009F27F1">
        <w:rPr>
          <w:rFonts w:eastAsia="DengXian"/>
        </w:rPr>
        <w:t>NR; User Equipment (UE) radio transmission and reception; Part 1: Range 1 Standalone</w:t>
      </w:r>
      <w:r>
        <w:rPr>
          <w:rFonts w:eastAsia="DengXian"/>
        </w:rPr>
        <w:t>".</w:t>
      </w:r>
    </w:p>
    <w:p w14:paraId="5A2B4C24" w14:textId="77777777" w:rsidR="006625AF" w:rsidRDefault="006625AF" w:rsidP="006625AF">
      <w:pPr>
        <w:pStyle w:val="EX"/>
      </w:pPr>
      <w:r>
        <w:rPr>
          <w:rFonts w:eastAsia="DengXian"/>
        </w:rPr>
        <w:t>[6]</w:t>
      </w:r>
      <w:r>
        <w:rPr>
          <w:rFonts w:eastAsia="DengXian"/>
        </w:rPr>
        <w:tab/>
        <w:t xml:space="preserve">3GPP TS </w:t>
      </w:r>
      <w:r w:rsidRPr="00345A9B">
        <w:rPr>
          <w:rFonts w:hint="eastAsia"/>
        </w:rPr>
        <w:t>38.101-</w:t>
      </w:r>
      <w:r w:rsidRPr="00345A9B">
        <w:t xml:space="preserve">4: </w:t>
      </w:r>
      <w:r>
        <w:rPr>
          <w:rFonts w:eastAsia="DengXian"/>
        </w:rPr>
        <w:t>"</w:t>
      </w:r>
      <w:r w:rsidRPr="009F27F1">
        <w:rPr>
          <w:rFonts w:eastAsia="DengXian"/>
        </w:rPr>
        <w:t xml:space="preserve">NR; </w:t>
      </w:r>
      <w:r w:rsidRPr="00345A9B">
        <w:t>User Equipment (UE) radio transmission and reception; Part 4: Performance requirements".</w:t>
      </w:r>
      <w:r>
        <w:t xml:space="preserve"> </w:t>
      </w:r>
    </w:p>
    <w:p w14:paraId="4A14F2D2" w14:textId="77777777" w:rsidR="006625AF" w:rsidRDefault="006625AF" w:rsidP="006625AF">
      <w:pPr>
        <w:pStyle w:val="EX"/>
        <w:rPr>
          <w:rFonts w:eastAsia="DengXian"/>
        </w:rPr>
      </w:pPr>
      <w:r>
        <w:rPr>
          <w:rFonts w:hint="eastAsia"/>
        </w:rPr>
        <w:t>[</w:t>
      </w:r>
      <w:r>
        <w:t>7]</w:t>
      </w:r>
      <w:r>
        <w:tab/>
      </w:r>
      <w:r>
        <w:rPr>
          <w:rFonts w:eastAsia="DengXian"/>
        </w:rPr>
        <w:t>3GPP TS 38.213:</w:t>
      </w:r>
      <w:r w:rsidRPr="00664B2A">
        <w:rPr>
          <w:rFonts w:eastAsia="DengXian"/>
        </w:rPr>
        <w:t xml:space="preserve"> </w:t>
      </w:r>
      <w:r>
        <w:rPr>
          <w:rFonts w:eastAsia="DengXian"/>
        </w:rPr>
        <w:t>"</w:t>
      </w:r>
      <w:r w:rsidRPr="00092A9C">
        <w:rPr>
          <w:rFonts w:eastAsia="DengXian"/>
        </w:rPr>
        <w:t>NR; Physical layer procedures for control</w:t>
      </w:r>
      <w:r>
        <w:rPr>
          <w:rFonts w:eastAsia="DengXian"/>
        </w:rPr>
        <w:t>"</w:t>
      </w:r>
    </w:p>
    <w:p w14:paraId="20B431CA" w14:textId="77777777" w:rsidR="006625AF" w:rsidRDefault="006625AF" w:rsidP="006625AF">
      <w:pPr>
        <w:pStyle w:val="EX"/>
        <w:rPr>
          <w:rFonts w:eastAsia="DengXian"/>
        </w:rPr>
      </w:pPr>
      <w:r>
        <w:rPr>
          <w:rFonts w:eastAsia="DengXian" w:hint="eastAsia"/>
        </w:rPr>
        <w:t>[</w:t>
      </w:r>
      <w:r>
        <w:rPr>
          <w:rFonts w:eastAsia="DengXian"/>
        </w:rPr>
        <w:t>8]</w:t>
      </w:r>
      <w:r>
        <w:rPr>
          <w:rFonts w:eastAsia="DengXian"/>
        </w:rPr>
        <w:tab/>
      </w:r>
      <w:r>
        <w:t>3GPP TS 38.</w:t>
      </w:r>
      <w:r>
        <w:rPr>
          <w:rFonts w:eastAsia="DengXian"/>
        </w:rPr>
        <w:t>331: "</w:t>
      </w:r>
      <w:r w:rsidDel="00A67115">
        <w:rPr>
          <w:rFonts w:eastAsia="DengXian"/>
        </w:rPr>
        <w:t xml:space="preserve"> </w:t>
      </w:r>
      <w:r w:rsidRPr="00B55E3B">
        <w:rPr>
          <w:rFonts w:eastAsia="DengXian"/>
        </w:rPr>
        <w:t>Radio Resource Control (RRC) protocol specification</w:t>
      </w:r>
      <w:r>
        <w:rPr>
          <w:rFonts w:eastAsia="DengXian"/>
        </w:rPr>
        <w:t>".</w:t>
      </w:r>
    </w:p>
    <w:p w14:paraId="3BE6E182" w14:textId="77777777" w:rsidR="006625AF" w:rsidRDefault="006625AF" w:rsidP="006625AF">
      <w:pPr>
        <w:pStyle w:val="EX"/>
        <w:rPr>
          <w:rFonts w:eastAsia="DengXian"/>
        </w:rPr>
      </w:pPr>
      <w:r>
        <w:rPr>
          <w:rFonts w:eastAsia="DengXian" w:hint="eastAsia"/>
        </w:rPr>
        <w:t>[</w:t>
      </w:r>
      <w:r>
        <w:rPr>
          <w:rFonts w:eastAsia="DengXian"/>
        </w:rPr>
        <w:t>9]</w:t>
      </w:r>
      <w:r>
        <w:rPr>
          <w:rFonts w:eastAsia="DengXian"/>
        </w:rPr>
        <w:tab/>
        <w:t>3GPP TS 38.300: "</w:t>
      </w:r>
      <w:r w:rsidRPr="00A67115">
        <w:rPr>
          <w:rFonts w:eastAsia="DengXian"/>
        </w:rPr>
        <w:t>NR; NR and NG-RAN Overall description; Stage-2</w:t>
      </w:r>
      <w:r>
        <w:rPr>
          <w:rFonts w:eastAsia="DengXian"/>
        </w:rPr>
        <w:t>".</w:t>
      </w:r>
    </w:p>
    <w:p w14:paraId="23660AE0" w14:textId="77777777" w:rsidR="006625AF" w:rsidRDefault="006625AF" w:rsidP="006625AF">
      <w:pPr>
        <w:pStyle w:val="EX"/>
        <w:rPr>
          <w:rFonts w:eastAsia="DengXian"/>
        </w:rPr>
      </w:pPr>
      <w:r>
        <w:rPr>
          <w:rFonts w:eastAsia="DengXian" w:hint="eastAsia"/>
        </w:rPr>
        <w:t>[</w:t>
      </w:r>
      <w:r>
        <w:rPr>
          <w:rFonts w:eastAsia="DengXian"/>
        </w:rPr>
        <w:t>10]</w:t>
      </w:r>
      <w:r>
        <w:rPr>
          <w:rFonts w:eastAsia="DengXian"/>
        </w:rPr>
        <w:tab/>
        <w:t xml:space="preserve">3GPP </w:t>
      </w:r>
      <w:r>
        <w:t>TS 36.101:</w:t>
      </w:r>
      <w:r>
        <w:rPr>
          <w:rFonts w:eastAsia="DengXian"/>
        </w:rPr>
        <w:t xml:space="preserve"> "</w:t>
      </w:r>
      <w:r w:rsidRPr="00F90AC9">
        <w:rPr>
          <w:rFonts w:eastAsia="DengXian"/>
        </w:rPr>
        <w:t>Evolved Universal Terrestrial Radio Access (E-UTRA); User Equipment (UE) radio transmission and reception</w:t>
      </w:r>
      <w:r>
        <w:rPr>
          <w:rFonts w:eastAsia="DengXian"/>
        </w:rPr>
        <w:t>".</w:t>
      </w:r>
    </w:p>
    <w:p w14:paraId="360CD0A2" w14:textId="1BE58308" w:rsidR="00080512" w:rsidRDefault="006625AF" w:rsidP="006625AF">
      <w:pPr>
        <w:pStyle w:val="EX"/>
        <w:rPr>
          <w:rFonts w:eastAsia="DengXian"/>
        </w:rPr>
      </w:pPr>
      <w:r>
        <w:rPr>
          <w:rFonts w:eastAsia="DengXian"/>
        </w:rPr>
        <w:t>[11]</w:t>
      </w:r>
      <w:r>
        <w:rPr>
          <w:rFonts w:eastAsia="DengXian"/>
        </w:rPr>
        <w:tab/>
        <w:t>3GPP TS 38.101-5: “NR; User Equipment (UE) radio transmission and reception; Part 5: Satellite access Radio Frequency (RF) and performance requirements”</w:t>
      </w:r>
    </w:p>
    <w:p w14:paraId="4EE08AB8" w14:textId="0C6FF819" w:rsidR="00705702" w:rsidRPr="006625AF" w:rsidRDefault="00705702" w:rsidP="006625AF">
      <w:pPr>
        <w:pStyle w:val="EX"/>
        <w:rPr>
          <w:rFonts w:eastAsia="DengXian"/>
        </w:rPr>
      </w:pPr>
      <w:r>
        <w:rPr>
          <w:rFonts w:eastAsia="DengXian"/>
        </w:rPr>
        <w:t>[12]</w:t>
      </w:r>
      <w:r>
        <w:rPr>
          <w:rFonts w:eastAsia="DengXian"/>
        </w:rPr>
        <w:tab/>
      </w:r>
      <w:r w:rsidRPr="003E6581">
        <w:rPr>
          <w:rFonts w:eastAsia="DengXian"/>
        </w:rPr>
        <w:t>3GPP TS 38.508-1: "5GS; User Equipment (UE) conformance specification; Part 1: Common test</w:t>
      </w:r>
      <w:r>
        <w:rPr>
          <w:rFonts w:eastAsia="DengXian"/>
        </w:rPr>
        <w:t xml:space="preserve"> </w:t>
      </w:r>
      <w:r w:rsidRPr="003E6581">
        <w:rPr>
          <w:rFonts w:eastAsia="DengXian"/>
        </w:rPr>
        <w:t>environment ".</w:t>
      </w:r>
    </w:p>
    <w:p w14:paraId="24ACB616" w14:textId="77777777" w:rsidR="00080512" w:rsidRPr="004D3578" w:rsidRDefault="00080512">
      <w:pPr>
        <w:pStyle w:val="Heading1"/>
      </w:pPr>
      <w:bookmarkStart w:id="26" w:name="definitions"/>
      <w:bookmarkStart w:id="27" w:name="_Toc130455767"/>
      <w:bookmarkEnd w:id="26"/>
      <w:r w:rsidRPr="004D3578">
        <w:t>3</w:t>
      </w:r>
      <w:r w:rsidRPr="004D3578">
        <w:tab/>
        <w:t>Definitions</w:t>
      </w:r>
      <w:r w:rsidR="00602AEA">
        <w:t xml:space="preserve"> of terms, symbols and abbreviations</w:t>
      </w:r>
      <w:bookmarkEnd w:id="27"/>
    </w:p>
    <w:p w14:paraId="6CBABCF9" w14:textId="77777777" w:rsidR="00080512" w:rsidRPr="004D3578" w:rsidRDefault="00080512">
      <w:pPr>
        <w:pStyle w:val="Heading2"/>
      </w:pPr>
      <w:bookmarkStart w:id="28" w:name="_Toc130455768"/>
      <w:r w:rsidRPr="004D3578">
        <w:t>3.1</w:t>
      </w:r>
      <w:r w:rsidRPr="004D3578">
        <w:tab/>
      </w:r>
      <w:r w:rsidR="002B6339">
        <w:t>Terms</w:t>
      </w:r>
      <w:bookmarkEnd w:id="28"/>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6D8D2CB8" w14:textId="77777777" w:rsidR="00A42ED7" w:rsidRDefault="00A42ED7" w:rsidP="00A42ED7">
      <w:bookmarkStart w:id="29" w:name="_Hlk97538824"/>
      <w:r w:rsidRPr="008E0192">
        <w:rPr>
          <w:b/>
        </w:rPr>
        <w:lastRenderedPageBreak/>
        <w:t xml:space="preserve">Geosynchronous </w:t>
      </w:r>
      <w:r>
        <w:rPr>
          <w:b/>
        </w:rPr>
        <w:t xml:space="preserve">Earth </w:t>
      </w:r>
      <w:r w:rsidRPr="008E0192">
        <w:rPr>
          <w:b/>
        </w:rPr>
        <w:t>Orbit:</w:t>
      </w:r>
      <w:r w:rsidRPr="008E0192">
        <w:t xml:space="preserve"> Earth-centered orbit at approximately 35786 kilometres above Earth's surface and synchronised with Earth's rotation. A geostationary orbit is a non-inclined geosynchronous orbit, i.e. in the Earth’s equator plane</w:t>
      </w:r>
      <w:r>
        <w:t>.</w:t>
      </w:r>
    </w:p>
    <w:p w14:paraId="5BF98E72" w14:textId="77777777" w:rsidR="00A42ED7" w:rsidRPr="0028410A" w:rsidRDefault="00A42ED7" w:rsidP="00A42ED7">
      <w:r w:rsidRPr="0028410A">
        <w:rPr>
          <w:b/>
        </w:rPr>
        <w:t xml:space="preserve">Low Earth Orbit: </w:t>
      </w:r>
      <w:r w:rsidRPr="0028410A">
        <w:t>Orbit around the Earth with an altitude between 300 km, and 1500 km.</w:t>
      </w:r>
    </w:p>
    <w:p w14:paraId="0FDA9225" w14:textId="77777777" w:rsidR="00A42ED7" w:rsidRPr="0028410A" w:rsidRDefault="00A42ED7" w:rsidP="00A42ED7">
      <w:r w:rsidRPr="0028410A">
        <w:rPr>
          <w:b/>
        </w:rPr>
        <w:t xml:space="preserve">Non-terrestrial networks: </w:t>
      </w:r>
      <w:r w:rsidRPr="0028410A">
        <w:t>Networks, or segments of networks, using an airborne or space-borne vehicle to embark a transmission equipment relay node or base station.</w:t>
      </w:r>
    </w:p>
    <w:p w14:paraId="4F254A0A" w14:textId="77777777" w:rsidR="00A42ED7" w:rsidRDefault="00A42ED7" w:rsidP="00A42ED7">
      <w:r w:rsidRPr="0028410A">
        <w:rPr>
          <w:b/>
        </w:rPr>
        <w:t xml:space="preserve">Satellite: </w:t>
      </w:r>
      <w:r>
        <w:t>A</w:t>
      </w:r>
      <w:r w:rsidRPr="0028410A">
        <w:t xml:space="preserve"> space-borne vehicle embarking a bent pipe payload or a regenerative payload telecommunication transmitter, placed into Low-Earth Orbit (LEO), Medium-Earth Orbit (MEO), or Geostationary Earth Orbit (GEO). </w:t>
      </w:r>
    </w:p>
    <w:p w14:paraId="64964F1A" w14:textId="77777777" w:rsidR="00A42ED7" w:rsidRPr="0028410A" w:rsidRDefault="00A42ED7" w:rsidP="00A42ED7">
      <w:pPr>
        <w:rPr>
          <w:b/>
        </w:rPr>
      </w:pPr>
      <w:r w:rsidRPr="00DE4FFD">
        <w:rPr>
          <w:b/>
        </w:rPr>
        <w:t xml:space="preserve">Satellite Access Node: </w:t>
      </w:r>
      <w:r w:rsidRPr="00DE4FFD">
        <w:t>see definition in TS 38.108</w:t>
      </w:r>
      <w:r>
        <w:t>[4]</w:t>
      </w:r>
      <w:r w:rsidRPr="00DE4FFD">
        <w:t>.</w:t>
      </w:r>
      <w:r w:rsidRPr="0028410A">
        <w:rPr>
          <w:b/>
        </w:rPr>
        <w:t xml:space="preserve"> </w:t>
      </w:r>
    </w:p>
    <w:p w14:paraId="060B24CE" w14:textId="756580BE" w:rsidR="00080512" w:rsidRPr="004D3578" w:rsidRDefault="00A42ED7" w:rsidP="00A42ED7">
      <w:r w:rsidRPr="0028410A">
        <w:rPr>
          <w:rFonts w:eastAsia="DengXian"/>
          <w:b/>
        </w:rPr>
        <w:t>UE transmission bandwidth configuration</w:t>
      </w:r>
      <w:r w:rsidRPr="0028410A">
        <w:rPr>
          <w:rFonts w:eastAsia="DengXian"/>
        </w:rPr>
        <w:t>: Set of resource blocks located within the UE channel bandwidth which may be used for transmitting or receiving by the UE.</w:t>
      </w:r>
      <w:bookmarkEnd w:id="29"/>
    </w:p>
    <w:p w14:paraId="748FAD21" w14:textId="77777777" w:rsidR="00080512" w:rsidRPr="004D3578" w:rsidRDefault="00080512">
      <w:pPr>
        <w:pStyle w:val="Heading2"/>
      </w:pPr>
      <w:bookmarkStart w:id="30" w:name="_Toc130455769"/>
      <w:r w:rsidRPr="004D3578">
        <w:t>3.2</w:t>
      </w:r>
      <w:r w:rsidRPr="004D3578">
        <w:tab/>
        <w:t>Symbols</w:t>
      </w:r>
      <w:bookmarkEnd w:id="30"/>
    </w:p>
    <w:p w14:paraId="46F1B0F7" w14:textId="77777777" w:rsidR="00080512" w:rsidRPr="004D3578" w:rsidRDefault="00080512">
      <w:pPr>
        <w:keepNext/>
      </w:pPr>
      <w:r w:rsidRPr="004D3578">
        <w:t>For the purposes of the present document, the following symbols apply:</w:t>
      </w:r>
    </w:p>
    <w:p w14:paraId="76046727" w14:textId="77777777" w:rsidR="007F7DEF" w:rsidRDefault="007F7DEF" w:rsidP="007F7DEF">
      <w:pPr>
        <w:pStyle w:val="EW"/>
      </w:pPr>
      <w:r w:rsidRPr="00A1115A">
        <w:t>ΔF</w:t>
      </w:r>
      <w:r w:rsidRPr="00A1115A">
        <w:rPr>
          <w:vertAlign w:val="subscript"/>
        </w:rPr>
        <w:t>Global</w:t>
      </w:r>
      <w:r w:rsidRPr="00A1115A">
        <w:rPr>
          <w:vertAlign w:val="subscript"/>
        </w:rPr>
        <w:tab/>
      </w:r>
      <w:r w:rsidRPr="00A1115A">
        <w:t>Granularity of the global frequency raster</w:t>
      </w:r>
      <w:r>
        <w:t xml:space="preserve"> </w:t>
      </w:r>
    </w:p>
    <w:p w14:paraId="21F642FF" w14:textId="77777777" w:rsidR="007F7DEF" w:rsidRPr="00345A9B" w:rsidRDefault="007F7DEF" w:rsidP="007F7DEF">
      <w:pPr>
        <w:pStyle w:val="EW"/>
      </w:pPr>
      <w:r w:rsidRPr="00A777C6">
        <w:t>ΔF</w:t>
      </w:r>
      <w:r w:rsidRPr="00A777C6">
        <w:rPr>
          <w:vertAlign w:val="subscript"/>
        </w:rPr>
        <w:t>Raster</w:t>
      </w:r>
      <w:r>
        <w:rPr>
          <w:vertAlign w:val="subscript"/>
        </w:rPr>
        <w:tab/>
      </w:r>
      <w:r w:rsidRPr="00A1115A">
        <w:rPr>
          <w:rFonts w:eastAsia="Yu Mincho"/>
        </w:rPr>
        <w:t>Band dependent channel raster granularity</w:t>
      </w:r>
    </w:p>
    <w:p w14:paraId="7F7505FA" w14:textId="77777777" w:rsidR="007F7DEF" w:rsidRDefault="007F7DEF" w:rsidP="007F7DEF">
      <w:pPr>
        <w:pStyle w:val="EW"/>
      </w:pPr>
      <w:r w:rsidRPr="00A1115A">
        <w:t>BW</w:t>
      </w:r>
      <w:r w:rsidRPr="00A1115A">
        <w:rPr>
          <w:vertAlign w:val="subscript"/>
        </w:rPr>
        <w:t>Channel</w:t>
      </w:r>
      <w:r w:rsidRPr="00A1115A">
        <w:tab/>
        <w:t>Channel bandwidth</w:t>
      </w:r>
    </w:p>
    <w:p w14:paraId="477343C0" w14:textId="77777777" w:rsidR="007F7DEF" w:rsidRDefault="007F7DEF" w:rsidP="007F7DEF">
      <w:pPr>
        <w:pStyle w:val="EW"/>
      </w:pPr>
      <w:r w:rsidRPr="00A1115A">
        <w:t>BW</w:t>
      </w:r>
      <w:r w:rsidRPr="00A1115A">
        <w:rPr>
          <w:vertAlign w:val="subscript"/>
        </w:rPr>
        <w:t>interferer</w:t>
      </w:r>
      <w:r w:rsidRPr="00A1115A">
        <w:tab/>
        <w:t>Bandwidth of the interferer</w:t>
      </w:r>
    </w:p>
    <w:p w14:paraId="2BFB0760" w14:textId="77777777" w:rsidR="007F7DEF" w:rsidRPr="00A1115A" w:rsidRDefault="007F7DEF" w:rsidP="007F7DEF">
      <w:pPr>
        <w:pStyle w:val="EW"/>
      </w:pPr>
      <w:r w:rsidRPr="00A1115A">
        <w:t>F</w:t>
      </w:r>
      <w:r w:rsidRPr="00A1115A">
        <w:rPr>
          <w:vertAlign w:val="subscript"/>
        </w:rPr>
        <w:t>DL_low</w:t>
      </w:r>
      <w:r w:rsidRPr="00A1115A">
        <w:rPr>
          <w:vertAlign w:val="subscript"/>
        </w:rPr>
        <w:tab/>
      </w:r>
      <w:r w:rsidRPr="00A1115A">
        <w:t xml:space="preserve">The lowest frequency of the downlink </w:t>
      </w:r>
      <w:r w:rsidRPr="00A1115A">
        <w:rPr>
          <w:i/>
        </w:rPr>
        <w:t>operating band</w:t>
      </w:r>
    </w:p>
    <w:p w14:paraId="5856B38F" w14:textId="77777777" w:rsidR="007F7DEF" w:rsidRPr="00A1115A" w:rsidRDefault="007F7DEF" w:rsidP="007F7DEF">
      <w:pPr>
        <w:pStyle w:val="EW"/>
      </w:pPr>
      <w:r w:rsidRPr="00A1115A">
        <w:t>F</w:t>
      </w:r>
      <w:r w:rsidRPr="00A1115A">
        <w:rPr>
          <w:vertAlign w:val="subscript"/>
        </w:rPr>
        <w:t>DL_high</w:t>
      </w:r>
      <w:r w:rsidRPr="00A1115A">
        <w:rPr>
          <w:vertAlign w:val="subscript"/>
        </w:rPr>
        <w:tab/>
      </w:r>
      <w:r w:rsidRPr="00A1115A">
        <w:t xml:space="preserve">The highest frequency of the downlink </w:t>
      </w:r>
      <w:r w:rsidRPr="00A1115A">
        <w:rPr>
          <w:i/>
        </w:rPr>
        <w:t>operating band</w:t>
      </w:r>
    </w:p>
    <w:p w14:paraId="11334BF2" w14:textId="77777777" w:rsidR="007F7DEF" w:rsidRPr="00A1115A" w:rsidRDefault="007F7DEF" w:rsidP="007F7DEF">
      <w:pPr>
        <w:pStyle w:val="EW"/>
      </w:pPr>
      <w:r w:rsidRPr="00A1115A">
        <w:t>F</w:t>
      </w:r>
      <w:r w:rsidRPr="00A1115A">
        <w:rPr>
          <w:vertAlign w:val="subscript"/>
        </w:rPr>
        <w:t>UL_low</w:t>
      </w:r>
      <w:r w:rsidRPr="00A1115A">
        <w:rPr>
          <w:vertAlign w:val="subscript"/>
        </w:rPr>
        <w:tab/>
      </w:r>
      <w:r w:rsidRPr="00A1115A">
        <w:t xml:space="preserve">The lowest frequency of the uplink </w:t>
      </w:r>
      <w:r w:rsidRPr="00A1115A">
        <w:rPr>
          <w:i/>
        </w:rPr>
        <w:t>operating band</w:t>
      </w:r>
    </w:p>
    <w:p w14:paraId="77F531F7" w14:textId="77777777" w:rsidR="007F7DEF" w:rsidRDefault="007F7DEF" w:rsidP="007F7DEF">
      <w:pPr>
        <w:pStyle w:val="EW"/>
        <w:rPr>
          <w:i/>
        </w:rPr>
      </w:pPr>
      <w:r w:rsidRPr="00A1115A">
        <w:t>F</w:t>
      </w:r>
      <w:r w:rsidRPr="00A1115A">
        <w:rPr>
          <w:vertAlign w:val="subscript"/>
        </w:rPr>
        <w:t>UL_high</w:t>
      </w:r>
      <w:r w:rsidRPr="00A1115A">
        <w:rPr>
          <w:vertAlign w:val="subscript"/>
        </w:rPr>
        <w:tab/>
      </w:r>
      <w:r w:rsidRPr="00A1115A">
        <w:t xml:space="preserve">The highest frequency of the uplink </w:t>
      </w:r>
      <w:r w:rsidRPr="00A1115A">
        <w:rPr>
          <w:i/>
        </w:rPr>
        <w:t>operating band</w:t>
      </w:r>
    </w:p>
    <w:p w14:paraId="148AD3A2" w14:textId="77777777" w:rsidR="007F7DEF" w:rsidRDefault="007F7DEF" w:rsidP="007F7DEF">
      <w:pPr>
        <w:pStyle w:val="EW"/>
        <w:rPr>
          <w:rFonts w:eastAsia="Yu Mincho"/>
        </w:rPr>
      </w:pPr>
      <w:r w:rsidRPr="00A1115A">
        <w:t>F</w:t>
      </w:r>
      <w:r w:rsidRPr="00A1115A">
        <w:rPr>
          <w:vertAlign w:val="subscript"/>
        </w:rPr>
        <w:t>Interferer</w:t>
      </w:r>
      <w:r w:rsidRPr="00A1115A">
        <w:rPr>
          <w:vertAlign w:val="subscript"/>
        </w:rPr>
        <w:tab/>
      </w:r>
      <w:r w:rsidRPr="00A1115A">
        <w:t>Frequency of the interferer</w:t>
      </w:r>
      <w:r w:rsidRPr="00A1115A">
        <w:rPr>
          <w:rFonts w:eastAsia="Yu Mincho"/>
        </w:rPr>
        <w:t xml:space="preserve"> </w:t>
      </w:r>
    </w:p>
    <w:p w14:paraId="2CE5ADEB" w14:textId="77777777" w:rsidR="007F7DEF" w:rsidRDefault="007F7DEF" w:rsidP="007F7DEF">
      <w:pPr>
        <w:pStyle w:val="EW"/>
        <w:tabs>
          <w:tab w:val="left" w:pos="284"/>
          <w:tab w:val="left" w:pos="568"/>
          <w:tab w:val="left" w:pos="852"/>
          <w:tab w:val="left" w:pos="1136"/>
          <w:tab w:val="left" w:pos="1420"/>
          <w:tab w:val="left" w:pos="3405"/>
        </w:tabs>
      </w:pPr>
      <w:r w:rsidRPr="00A1115A">
        <w:t>F</w:t>
      </w:r>
      <w:r w:rsidRPr="00A1115A">
        <w:rPr>
          <w:vertAlign w:val="subscript"/>
        </w:rPr>
        <w:t xml:space="preserve">Interferer </w:t>
      </w:r>
      <w:r w:rsidRPr="00A1115A">
        <w:t>(offset)</w:t>
      </w:r>
      <w:r w:rsidRPr="00A1115A">
        <w:tab/>
        <w:t>Frequency offset of the interferer (between the center frequency of the interferer and the carrier frequency of the carrier measured)</w:t>
      </w:r>
    </w:p>
    <w:p w14:paraId="024DCF77" w14:textId="77777777" w:rsidR="007F7DEF" w:rsidRDefault="007F7DEF" w:rsidP="007F7DEF">
      <w:pPr>
        <w:pStyle w:val="EW"/>
      </w:pPr>
      <w:r w:rsidRPr="00A1115A">
        <w:t>F</w:t>
      </w:r>
      <w:r w:rsidRPr="00A1115A">
        <w:rPr>
          <w:vertAlign w:val="subscript"/>
        </w:rPr>
        <w:t>Ioffset</w:t>
      </w:r>
      <w:r w:rsidRPr="00A1115A">
        <w:rPr>
          <w:vertAlign w:val="subscript"/>
        </w:rPr>
        <w:tab/>
      </w:r>
      <w:r w:rsidRPr="00A1115A">
        <w:t>Frequency offset of the interferer (between the center frequency of the interferer and the closest edge of the carrier measured)</w:t>
      </w:r>
    </w:p>
    <w:p w14:paraId="7E1CB974" w14:textId="77777777" w:rsidR="007F7DEF" w:rsidRPr="005869D6" w:rsidRDefault="007F7DEF" w:rsidP="007F7DEF">
      <w:pPr>
        <w:pStyle w:val="EW"/>
      </w:pPr>
      <w:r w:rsidRPr="00B93D8D">
        <w:t>F</w:t>
      </w:r>
      <w:r w:rsidRPr="00B93D8D">
        <w:rPr>
          <w:vertAlign w:val="subscript"/>
        </w:rPr>
        <w:t>OOB</w:t>
      </w:r>
      <w:r>
        <w:rPr>
          <w:vertAlign w:val="subscript"/>
        </w:rPr>
        <w:tab/>
      </w:r>
      <w:r w:rsidRPr="00A1115A">
        <w:t>The boundary between the NR</w:t>
      </w:r>
      <w:r w:rsidRPr="00A1115A">
        <w:rPr>
          <w:rFonts w:hint="eastAsia"/>
        </w:rPr>
        <w:t xml:space="preserve"> </w:t>
      </w:r>
      <w:r w:rsidRPr="00A1115A">
        <w:t>out of band emission and spurious emission domains</w:t>
      </w:r>
    </w:p>
    <w:p w14:paraId="2F03A44F" w14:textId="77777777" w:rsidR="007F7DEF" w:rsidRPr="00A1115A" w:rsidRDefault="007F7DEF" w:rsidP="007F7DEF">
      <w:pPr>
        <w:pStyle w:val="EW"/>
        <w:rPr>
          <w:rFonts w:eastAsia="Yu Mincho"/>
        </w:rPr>
      </w:pPr>
      <w:r w:rsidRPr="00A1115A">
        <w:rPr>
          <w:rFonts w:eastAsia="Yu Mincho"/>
        </w:rPr>
        <w:t>F</w:t>
      </w:r>
      <w:r w:rsidRPr="00A1115A">
        <w:rPr>
          <w:rFonts w:eastAsia="Yu Mincho"/>
          <w:vertAlign w:val="subscript"/>
        </w:rPr>
        <w:t>REF</w:t>
      </w:r>
      <w:r w:rsidRPr="00A1115A">
        <w:rPr>
          <w:rFonts w:eastAsia="Yu Mincho"/>
        </w:rPr>
        <w:tab/>
        <w:t>RF reference frequency</w:t>
      </w:r>
    </w:p>
    <w:p w14:paraId="39C33D59" w14:textId="77777777" w:rsidR="007F7DEF" w:rsidRDefault="007F7DEF" w:rsidP="007F7DEF">
      <w:pPr>
        <w:pStyle w:val="EW"/>
        <w:rPr>
          <w:vertAlign w:val="subscript"/>
        </w:rPr>
      </w:pPr>
      <w:r w:rsidRPr="00A1115A">
        <w:t>F</w:t>
      </w:r>
      <w:r w:rsidRPr="00A1115A">
        <w:rPr>
          <w:vertAlign w:val="subscript"/>
        </w:rPr>
        <w:t>REF-Offs</w:t>
      </w:r>
      <w:r w:rsidRPr="00A1115A">
        <w:rPr>
          <w:vertAlign w:val="subscript"/>
        </w:rPr>
        <w:tab/>
      </w:r>
      <w:r w:rsidRPr="00A1115A">
        <w:t>Offset used for calculating F</w:t>
      </w:r>
      <w:r w:rsidRPr="00A1115A">
        <w:rPr>
          <w:vertAlign w:val="subscript"/>
        </w:rPr>
        <w:t>REF</w:t>
      </w:r>
    </w:p>
    <w:p w14:paraId="12154039" w14:textId="77777777" w:rsidR="007F7DEF" w:rsidRPr="00A1115A" w:rsidRDefault="007F7DEF" w:rsidP="007F7DEF">
      <w:pPr>
        <w:pStyle w:val="EW"/>
      </w:pPr>
      <w:r w:rsidRPr="00A1115A">
        <w:rPr>
          <w:rFonts w:cs="Arial"/>
          <w:kern w:val="2"/>
        </w:rPr>
        <w:t>F</w:t>
      </w:r>
      <w:r w:rsidRPr="00A1115A">
        <w:rPr>
          <w:rFonts w:cs="Arial"/>
          <w:kern w:val="2"/>
          <w:vertAlign w:val="subscript"/>
        </w:rPr>
        <w:t>uw</w:t>
      </w:r>
      <w:r w:rsidRPr="00A1115A">
        <w:rPr>
          <w:rFonts w:cs="Arial"/>
          <w:kern w:val="2"/>
        </w:rPr>
        <w:t xml:space="preserve"> (offset</w:t>
      </w:r>
      <w:r w:rsidRPr="00A1115A">
        <w:rPr>
          <w:rFonts w:cs="Arial" w:hint="eastAsia"/>
          <w:kern w:val="2"/>
        </w:rPr>
        <w:t>)</w:t>
      </w:r>
      <w:r w:rsidRPr="00A1115A">
        <w:rPr>
          <w:rFonts w:cs="Arial"/>
          <w:kern w:val="2"/>
        </w:rPr>
        <w:tab/>
      </w:r>
      <w:r w:rsidRPr="00A1115A">
        <w:rPr>
          <w:rFonts w:cs="Arial"/>
        </w:rPr>
        <w:t>The frequency separation of the center frequency of the carrier closest to the interferer and the center frequency of the interferer</w:t>
      </w:r>
    </w:p>
    <w:p w14:paraId="544D89B9" w14:textId="77777777" w:rsidR="007F7DEF" w:rsidRDefault="007F7DEF" w:rsidP="007F7DEF">
      <w:pPr>
        <w:pStyle w:val="EW"/>
      </w:pPr>
      <w:r w:rsidRPr="00A1115A">
        <w:t>N</w:t>
      </w:r>
      <w:r w:rsidRPr="00A1115A">
        <w:rPr>
          <w:vertAlign w:val="subscript"/>
        </w:rPr>
        <w:t>RB</w:t>
      </w:r>
      <w:r w:rsidRPr="00A1115A">
        <w:tab/>
        <w:t>Transmission bandwidth configuration, expressed in units of resource blocks</w:t>
      </w:r>
      <w:r w:rsidRPr="004D3578" w:rsidDel="000E270C">
        <w:t xml:space="preserve"> </w:t>
      </w:r>
    </w:p>
    <w:p w14:paraId="3DA94ED5" w14:textId="77777777" w:rsidR="007F7DEF" w:rsidRPr="00A1115A" w:rsidRDefault="007F7DEF" w:rsidP="007F7DEF">
      <w:pPr>
        <w:pStyle w:val="EW"/>
      </w:pPr>
      <w:r w:rsidRPr="00C84494">
        <w:rPr>
          <w:rFonts w:eastAsia="Yu Mincho"/>
        </w:rPr>
        <w:t>N</w:t>
      </w:r>
      <w:r w:rsidRPr="00C84494">
        <w:rPr>
          <w:rFonts w:eastAsia="Yu Mincho"/>
          <w:vertAlign w:val="subscript"/>
        </w:rPr>
        <w:t>REF</w:t>
      </w:r>
      <w:r>
        <w:rPr>
          <w:rFonts w:eastAsia="Yu Mincho"/>
          <w:vertAlign w:val="subscript"/>
        </w:rPr>
        <w:tab/>
      </w:r>
      <w:r w:rsidRPr="00A1115A">
        <w:t>NR Absolute Radio Frequency Channel Number (NR-ARFCN)</w:t>
      </w:r>
    </w:p>
    <w:p w14:paraId="234205F1" w14:textId="77777777" w:rsidR="007F7DEF" w:rsidRPr="00A1115A" w:rsidRDefault="007F7DEF" w:rsidP="007F7DEF">
      <w:pPr>
        <w:pStyle w:val="EW"/>
      </w:pPr>
      <w:r w:rsidRPr="00A1115A">
        <w:t>N</w:t>
      </w:r>
      <w:r w:rsidRPr="00A1115A">
        <w:rPr>
          <w:vertAlign w:val="subscript"/>
        </w:rPr>
        <w:t>REF-Offs</w:t>
      </w:r>
      <w:r w:rsidRPr="00A1115A">
        <w:tab/>
        <w:t>Offset used for calculating N</w:t>
      </w:r>
      <w:r w:rsidRPr="00A1115A">
        <w:rPr>
          <w:vertAlign w:val="subscript"/>
        </w:rPr>
        <w:t>REF</w:t>
      </w:r>
    </w:p>
    <w:p w14:paraId="36EAA9BF" w14:textId="77777777" w:rsidR="007F7DEF" w:rsidRDefault="007F7DEF" w:rsidP="007F7DEF">
      <w:pPr>
        <w:pStyle w:val="EW"/>
      </w:pPr>
      <w:r w:rsidRPr="00A1115A">
        <w:t>P</w:t>
      </w:r>
      <w:r w:rsidRPr="00A1115A">
        <w:rPr>
          <w:vertAlign w:val="subscript"/>
        </w:rPr>
        <w:t>Interferer</w:t>
      </w:r>
      <w:r w:rsidRPr="00A1115A">
        <w:tab/>
        <w:t>Modulated mean power of the interferer</w:t>
      </w:r>
    </w:p>
    <w:p w14:paraId="637ECAE4" w14:textId="77777777" w:rsidR="007F7DEF" w:rsidRPr="00A1115A" w:rsidRDefault="007F7DEF" w:rsidP="007F7DEF">
      <w:pPr>
        <w:pStyle w:val="EW"/>
      </w:pPr>
      <w:r w:rsidRPr="00A1115A">
        <w:t>P</w:t>
      </w:r>
      <w:r w:rsidRPr="00464183">
        <w:rPr>
          <w:vertAlign w:val="subscript"/>
        </w:rPr>
        <w:t>uw</w:t>
      </w:r>
      <w:r w:rsidRPr="00A1115A">
        <w:tab/>
        <w:t>Power of an un</w:t>
      </w:r>
      <w:r w:rsidRPr="00A1115A">
        <w:rPr>
          <w:rFonts w:cs="Vrinda"/>
          <w:lang w:bidi="bn-IN"/>
        </w:rPr>
        <w:t>wanted DL signal</w:t>
      </w:r>
    </w:p>
    <w:p w14:paraId="50F83E7B" w14:textId="77777777" w:rsidR="00080512" w:rsidRPr="004D3578" w:rsidRDefault="00080512">
      <w:pPr>
        <w:pStyle w:val="EW"/>
      </w:pPr>
    </w:p>
    <w:p w14:paraId="5E81C5C1" w14:textId="77777777" w:rsidR="00080512" w:rsidRPr="004D3578" w:rsidRDefault="00080512">
      <w:pPr>
        <w:pStyle w:val="Heading2"/>
      </w:pPr>
      <w:bookmarkStart w:id="31" w:name="_Toc130455770"/>
      <w:r w:rsidRPr="004D3578">
        <w:t>3.3</w:t>
      </w:r>
      <w:r w:rsidRPr="004D3578">
        <w:tab/>
        <w:t>Abbreviations</w:t>
      </w:r>
      <w:bookmarkEnd w:id="31"/>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50F96707" w14:textId="77777777" w:rsidR="00B712F0" w:rsidRDefault="00B712F0" w:rsidP="00B712F0">
      <w:pPr>
        <w:pStyle w:val="EW"/>
      </w:pPr>
      <w:r>
        <w:rPr>
          <w:rFonts w:hint="eastAsia"/>
        </w:rPr>
        <w:t>ACL</w:t>
      </w:r>
      <w:r>
        <w:t>R</w:t>
      </w:r>
      <w:r>
        <w:tab/>
      </w:r>
      <w:r w:rsidRPr="000107AF">
        <w:t>Adjacent Channel Leakage Ratio</w:t>
      </w:r>
    </w:p>
    <w:p w14:paraId="0AF266E4" w14:textId="77777777" w:rsidR="00B712F0" w:rsidRPr="00A1115A" w:rsidRDefault="00B712F0" w:rsidP="00B712F0">
      <w:pPr>
        <w:pStyle w:val="EW"/>
      </w:pPr>
      <w:r w:rsidRPr="00A1115A">
        <w:t>ACS</w:t>
      </w:r>
      <w:r w:rsidRPr="00A1115A">
        <w:tab/>
        <w:t>Adjacent Channel Selectivity</w:t>
      </w:r>
    </w:p>
    <w:p w14:paraId="1061E929" w14:textId="77777777" w:rsidR="00B712F0" w:rsidRPr="00A1115A" w:rsidRDefault="00B712F0" w:rsidP="00B712F0">
      <w:pPr>
        <w:pStyle w:val="EW"/>
      </w:pPr>
      <w:r w:rsidRPr="00A1115A">
        <w:t>A-MPR</w:t>
      </w:r>
      <w:r w:rsidRPr="00A1115A">
        <w:tab/>
        <w:t>Additional Maximum Power Reduction</w:t>
      </w:r>
    </w:p>
    <w:p w14:paraId="173A8371" w14:textId="77777777" w:rsidR="00B712F0" w:rsidRPr="00A1115A" w:rsidRDefault="00B712F0" w:rsidP="00B712F0">
      <w:pPr>
        <w:pStyle w:val="EW"/>
      </w:pPr>
      <w:r w:rsidRPr="00A1115A">
        <w:t>BW</w:t>
      </w:r>
      <w:r w:rsidRPr="00A1115A">
        <w:tab/>
        <w:t>Bandwidth</w:t>
      </w:r>
    </w:p>
    <w:p w14:paraId="3AD14CB5" w14:textId="77777777" w:rsidR="00B712F0" w:rsidRPr="004E7401" w:rsidRDefault="00B712F0" w:rsidP="00B712F0">
      <w:pPr>
        <w:pStyle w:val="EW"/>
      </w:pPr>
      <w:r w:rsidRPr="00A1115A">
        <w:t>BWP</w:t>
      </w:r>
      <w:r w:rsidRPr="00A1115A">
        <w:tab/>
        <w:t>Bandwidth Part</w:t>
      </w:r>
    </w:p>
    <w:p w14:paraId="0A78A09C" w14:textId="77777777" w:rsidR="00B712F0" w:rsidRPr="00A1115A" w:rsidRDefault="00B712F0" w:rsidP="00B712F0">
      <w:pPr>
        <w:pStyle w:val="EW"/>
      </w:pPr>
      <w:r w:rsidRPr="00A1115A">
        <w:t>CP-OFDM</w:t>
      </w:r>
      <w:r w:rsidRPr="00A1115A">
        <w:tab/>
        <w:t>Cyclic Prefix-OFDM</w:t>
      </w:r>
    </w:p>
    <w:p w14:paraId="50B646E1" w14:textId="77777777" w:rsidR="00B712F0" w:rsidRPr="00A1115A" w:rsidRDefault="00B712F0" w:rsidP="00B712F0">
      <w:pPr>
        <w:pStyle w:val="EW"/>
      </w:pPr>
      <w:r w:rsidRPr="00A1115A">
        <w:t>CW</w:t>
      </w:r>
      <w:r w:rsidRPr="00A1115A">
        <w:tab/>
        <w:t>Continuous Wave</w:t>
      </w:r>
    </w:p>
    <w:p w14:paraId="7BCA0724" w14:textId="77777777" w:rsidR="00B712F0" w:rsidRPr="00A1115A" w:rsidRDefault="00B712F0" w:rsidP="00B712F0">
      <w:pPr>
        <w:pStyle w:val="EW"/>
      </w:pPr>
      <w:r w:rsidRPr="00A1115A">
        <w:rPr>
          <w:rFonts w:hint="eastAsia"/>
        </w:rPr>
        <w:t>DFT-s-OFDM</w:t>
      </w:r>
      <w:r w:rsidRPr="00A1115A">
        <w:rPr>
          <w:rFonts w:hint="eastAsia"/>
        </w:rPr>
        <w:tab/>
        <w:t>D</w:t>
      </w:r>
      <w:r w:rsidRPr="00A1115A">
        <w:t>iscrete Fourier Transform-spread-OFDM</w:t>
      </w:r>
    </w:p>
    <w:p w14:paraId="1080F561" w14:textId="77777777" w:rsidR="00B712F0" w:rsidRPr="00A1115A" w:rsidRDefault="00B712F0" w:rsidP="00B712F0">
      <w:pPr>
        <w:pStyle w:val="EW"/>
      </w:pPr>
      <w:r w:rsidRPr="00A1115A">
        <w:t>DM-RS</w:t>
      </w:r>
      <w:r w:rsidRPr="00A1115A">
        <w:tab/>
        <w:t>Demodulation Reference Signal</w:t>
      </w:r>
    </w:p>
    <w:p w14:paraId="3E52431C" w14:textId="77777777" w:rsidR="00B712F0" w:rsidRDefault="00B712F0" w:rsidP="00B712F0">
      <w:pPr>
        <w:pStyle w:val="EW"/>
      </w:pPr>
      <w:r w:rsidRPr="00A1115A">
        <w:lastRenderedPageBreak/>
        <w:t>DTX</w:t>
      </w:r>
      <w:r w:rsidRPr="00A1115A">
        <w:tab/>
        <w:t>Discontinuous Transmission</w:t>
      </w:r>
    </w:p>
    <w:p w14:paraId="74E55DD7" w14:textId="77777777" w:rsidR="00B712F0" w:rsidRPr="00A1115A" w:rsidRDefault="00B712F0" w:rsidP="00B712F0">
      <w:pPr>
        <w:pStyle w:val="EW"/>
        <w:rPr>
          <w:rFonts w:cs="v4.2.0"/>
        </w:rPr>
      </w:pPr>
      <w:r w:rsidRPr="00A1115A">
        <w:rPr>
          <w:rFonts w:cs="v4.2.0"/>
        </w:rPr>
        <w:t>EIRP</w:t>
      </w:r>
      <w:r w:rsidRPr="00A1115A">
        <w:rPr>
          <w:rFonts w:cs="v4.2.0"/>
        </w:rPr>
        <w:tab/>
        <w:t>Equivalent Isotropically Radiated Power</w:t>
      </w:r>
    </w:p>
    <w:p w14:paraId="1E4DE4B0" w14:textId="77777777" w:rsidR="00B712F0" w:rsidRPr="00A1115A" w:rsidRDefault="00B712F0" w:rsidP="00B712F0">
      <w:pPr>
        <w:pStyle w:val="EW"/>
        <w:rPr>
          <w:rFonts w:cs="v4.2.0"/>
        </w:rPr>
      </w:pPr>
      <w:r w:rsidRPr="00A1115A">
        <w:rPr>
          <w:rFonts w:cs="v4.2.0"/>
        </w:rPr>
        <w:t>EVM</w:t>
      </w:r>
      <w:r w:rsidRPr="00A1115A">
        <w:rPr>
          <w:rFonts w:cs="v4.2.0"/>
        </w:rPr>
        <w:tab/>
        <w:t>Error Vector Magnitude</w:t>
      </w:r>
    </w:p>
    <w:p w14:paraId="2D4AF6DA" w14:textId="77777777" w:rsidR="00B712F0" w:rsidRPr="00A1115A" w:rsidRDefault="00B712F0" w:rsidP="00B712F0">
      <w:pPr>
        <w:pStyle w:val="EW"/>
      </w:pPr>
      <w:r w:rsidRPr="00A1115A">
        <w:t>FR</w:t>
      </w:r>
      <w:r w:rsidRPr="00A1115A">
        <w:tab/>
        <w:t>Frequency Range</w:t>
      </w:r>
    </w:p>
    <w:p w14:paraId="2FECC48A" w14:textId="77777777" w:rsidR="00B712F0" w:rsidRPr="00A1115A" w:rsidRDefault="00B712F0" w:rsidP="00B712F0">
      <w:pPr>
        <w:pStyle w:val="EW"/>
      </w:pPr>
      <w:r w:rsidRPr="00A1115A">
        <w:t>FRC</w:t>
      </w:r>
      <w:r w:rsidRPr="00A1115A">
        <w:tab/>
        <w:t>Fixed Reference Channel</w:t>
      </w:r>
    </w:p>
    <w:p w14:paraId="293CB694" w14:textId="77777777" w:rsidR="00B712F0" w:rsidRPr="004E7401" w:rsidRDefault="00B712F0" w:rsidP="00B712F0">
      <w:pPr>
        <w:pStyle w:val="EW"/>
      </w:pPr>
      <w:r w:rsidRPr="00450CE8">
        <w:t>GEO</w:t>
      </w:r>
      <w:r w:rsidRPr="00450CE8">
        <w:tab/>
      </w:r>
      <w:r>
        <w:t>Geosynchronous Earth Orbit</w:t>
      </w:r>
    </w:p>
    <w:p w14:paraId="19351A71" w14:textId="77777777" w:rsidR="00B712F0" w:rsidRDefault="00B712F0" w:rsidP="00B712F0">
      <w:pPr>
        <w:pStyle w:val="EW"/>
      </w:pPr>
      <w:r w:rsidRPr="00A1115A">
        <w:t>GSCN</w:t>
      </w:r>
      <w:r w:rsidRPr="00A1115A">
        <w:tab/>
        <w:t>Global Synchronization Channel Number</w:t>
      </w:r>
    </w:p>
    <w:p w14:paraId="25443040" w14:textId="77777777" w:rsidR="00B712F0" w:rsidRDefault="00B712F0" w:rsidP="00B712F0">
      <w:pPr>
        <w:pStyle w:val="EW"/>
      </w:pPr>
      <w:r w:rsidRPr="00A1115A">
        <w:rPr>
          <w:rFonts w:hint="eastAsia"/>
        </w:rPr>
        <w:t>IBB</w:t>
      </w:r>
      <w:r w:rsidRPr="00A1115A">
        <w:rPr>
          <w:rFonts w:hint="eastAsia"/>
        </w:rPr>
        <w:tab/>
        <w:t>In</w:t>
      </w:r>
      <w:r w:rsidRPr="00A1115A">
        <w:t>-band Blocking</w:t>
      </w:r>
    </w:p>
    <w:p w14:paraId="43FBE0DD" w14:textId="77777777" w:rsidR="00B712F0" w:rsidRDefault="00B712F0" w:rsidP="00B712F0">
      <w:pPr>
        <w:pStyle w:val="EW"/>
      </w:pPr>
      <w:r>
        <w:rPr>
          <w:rFonts w:hint="eastAsia"/>
        </w:rPr>
        <w:t>ITU</w:t>
      </w:r>
      <w:r>
        <w:t>-R</w:t>
      </w:r>
      <w:r>
        <w:tab/>
      </w:r>
      <w:r w:rsidRPr="00A1115A">
        <w:t>Radiocommunication Sector of the International Telecommunication Union</w:t>
      </w:r>
    </w:p>
    <w:p w14:paraId="30EE616B" w14:textId="77777777" w:rsidR="00B712F0" w:rsidRPr="00450CE8" w:rsidRDefault="00B712F0" w:rsidP="00B712F0">
      <w:pPr>
        <w:pStyle w:val="EW"/>
      </w:pPr>
      <w:r w:rsidRPr="00450CE8">
        <w:t>LEO</w:t>
      </w:r>
      <w:r w:rsidRPr="00450CE8">
        <w:tab/>
        <w:t>Low Earth Orbiting</w:t>
      </w:r>
    </w:p>
    <w:p w14:paraId="441C0543" w14:textId="77777777" w:rsidR="00B712F0" w:rsidRPr="00A1115A" w:rsidRDefault="00B712F0" w:rsidP="00B712F0">
      <w:pPr>
        <w:pStyle w:val="EW"/>
        <w:rPr>
          <w:lang w:eastAsia="en-GB"/>
        </w:rPr>
      </w:pPr>
      <w:r w:rsidRPr="00A1115A">
        <w:t>MBW</w:t>
      </w:r>
      <w:r w:rsidRPr="00A1115A">
        <w:tab/>
        <w:t>Measurement bandwidth defined for the protected band</w:t>
      </w:r>
    </w:p>
    <w:p w14:paraId="0202A872" w14:textId="77777777" w:rsidR="00B712F0" w:rsidRPr="004E7401" w:rsidRDefault="00B712F0" w:rsidP="00B712F0">
      <w:pPr>
        <w:pStyle w:val="EW"/>
      </w:pPr>
      <w:r>
        <w:t>MEO</w:t>
      </w:r>
      <w:r>
        <w:tab/>
        <w:t>Medium Earth Orbiting</w:t>
      </w:r>
    </w:p>
    <w:p w14:paraId="3B04CD5E" w14:textId="77777777" w:rsidR="00B712F0" w:rsidRPr="00A1115A" w:rsidRDefault="00B712F0" w:rsidP="00B712F0">
      <w:pPr>
        <w:pStyle w:val="EW"/>
      </w:pPr>
      <w:r w:rsidRPr="00A1115A">
        <w:t>MOP</w:t>
      </w:r>
      <w:r w:rsidRPr="00A1115A">
        <w:tab/>
        <w:t>Maximum Output Power</w:t>
      </w:r>
    </w:p>
    <w:p w14:paraId="42477295" w14:textId="77777777" w:rsidR="00B712F0" w:rsidRPr="00BB1F49" w:rsidRDefault="00B712F0" w:rsidP="00B712F0">
      <w:pPr>
        <w:pStyle w:val="EW"/>
        <w:rPr>
          <w:lang w:val="en-US"/>
        </w:rPr>
      </w:pPr>
      <w:r w:rsidRPr="00A1115A">
        <w:t>MPR</w:t>
      </w:r>
      <w:r w:rsidRPr="00A1115A">
        <w:tab/>
        <w:t>Allowed maximum power reduction</w:t>
      </w:r>
    </w:p>
    <w:p w14:paraId="4A038A08" w14:textId="77777777" w:rsidR="00B712F0" w:rsidRPr="00BB1F49" w:rsidRDefault="00B712F0" w:rsidP="00B712F0">
      <w:pPr>
        <w:pStyle w:val="EW"/>
        <w:rPr>
          <w:lang w:val="en-US"/>
        </w:rPr>
      </w:pPr>
      <w:r w:rsidRPr="00A1115A">
        <w:t>MSD</w:t>
      </w:r>
      <w:r w:rsidRPr="00A1115A">
        <w:tab/>
        <w:t>Maximum Sensitivity Degradation</w:t>
      </w:r>
    </w:p>
    <w:p w14:paraId="04D32ED3" w14:textId="77777777" w:rsidR="00B712F0" w:rsidRPr="00450CE8" w:rsidRDefault="00B712F0" w:rsidP="00B712F0">
      <w:pPr>
        <w:pStyle w:val="EW"/>
      </w:pPr>
      <w:r w:rsidRPr="00450CE8">
        <w:t>NGEO</w:t>
      </w:r>
      <w:r w:rsidRPr="00450CE8">
        <w:tab/>
        <w:t>Non-Geostationary Earth Orbiting</w:t>
      </w:r>
    </w:p>
    <w:p w14:paraId="34B806EE" w14:textId="77777777" w:rsidR="00B712F0" w:rsidRPr="00A1115A" w:rsidRDefault="00B712F0" w:rsidP="00B712F0">
      <w:pPr>
        <w:pStyle w:val="EW"/>
      </w:pPr>
      <w:r w:rsidRPr="00A1115A">
        <w:t>NR</w:t>
      </w:r>
      <w:r w:rsidRPr="00A1115A">
        <w:tab/>
        <w:t>New Radio</w:t>
      </w:r>
    </w:p>
    <w:p w14:paraId="12EEADBB" w14:textId="77777777" w:rsidR="00B712F0" w:rsidRPr="00A1115A" w:rsidRDefault="00B712F0" w:rsidP="00B712F0">
      <w:pPr>
        <w:pStyle w:val="EW"/>
      </w:pPr>
      <w:r w:rsidRPr="00A1115A">
        <w:t>NR-ARFCN</w:t>
      </w:r>
      <w:r w:rsidRPr="00A1115A">
        <w:tab/>
        <w:t>NR Absolute Radio Frequency Channel Number</w:t>
      </w:r>
    </w:p>
    <w:p w14:paraId="698BAD88" w14:textId="77777777" w:rsidR="00B712F0" w:rsidRDefault="00B712F0" w:rsidP="00B712F0">
      <w:pPr>
        <w:pStyle w:val="EW"/>
      </w:pPr>
      <w:r w:rsidRPr="00A1115A">
        <w:t>NS</w:t>
      </w:r>
      <w:r w:rsidRPr="00A1115A">
        <w:tab/>
        <w:t>Network Signalling</w:t>
      </w:r>
    </w:p>
    <w:p w14:paraId="2E8D2900" w14:textId="77777777" w:rsidR="00B712F0" w:rsidRPr="004E7401" w:rsidRDefault="00B712F0" w:rsidP="00B712F0">
      <w:pPr>
        <w:pStyle w:val="EW"/>
      </w:pPr>
      <w:r w:rsidRPr="00450CE8">
        <w:t>NTN</w:t>
      </w:r>
      <w:r w:rsidRPr="00450CE8">
        <w:tab/>
        <w:t>Non-Terrestr</w:t>
      </w:r>
      <w:r>
        <w:t>ial Network</w:t>
      </w:r>
    </w:p>
    <w:p w14:paraId="786AC2BB" w14:textId="77777777" w:rsidR="00B712F0" w:rsidRPr="00A1115A" w:rsidRDefault="00B712F0" w:rsidP="00B712F0">
      <w:pPr>
        <w:pStyle w:val="EW"/>
      </w:pPr>
      <w:r w:rsidRPr="00A1115A">
        <w:t>OCNG</w:t>
      </w:r>
      <w:r w:rsidRPr="00A1115A">
        <w:tab/>
        <w:t>OFDMA Channel Noise Generator</w:t>
      </w:r>
    </w:p>
    <w:p w14:paraId="32BD890E" w14:textId="77777777" w:rsidR="00B712F0" w:rsidRPr="00A1115A" w:rsidRDefault="00B712F0" w:rsidP="00B712F0">
      <w:pPr>
        <w:pStyle w:val="EW"/>
      </w:pPr>
      <w:r w:rsidRPr="00A1115A">
        <w:t>OOB</w:t>
      </w:r>
      <w:r w:rsidRPr="00A1115A">
        <w:tab/>
        <w:t>Out-of-band</w:t>
      </w:r>
    </w:p>
    <w:p w14:paraId="2C3FA126" w14:textId="77777777" w:rsidR="00B712F0" w:rsidRPr="00A1115A" w:rsidRDefault="00B712F0" w:rsidP="00B712F0">
      <w:pPr>
        <w:pStyle w:val="EW"/>
        <w:rPr>
          <w:b/>
        </w:rPr>
      </w:pPr>
      <w:r w:rsidRPr="00A1115A">
        <w:rPr>
          <w:rFonts w:hint="eastAsia"/>
        </w:rPr>
        <w:t>PRB</w:t>
      </w:r>
      <w:r w:rsidRPr="00A1115A">
        <w:rPr>
          <w:rFonts w:hint="eastAsia"/>
        </w:rPr>
        <w:tab/>
      </w:r>
      <w:r w:rsidRPr="00A1115A">
        <w:t>Physical Resource Block</w:t>
      </w:r>
    </w:p>
    <w:p w14:paraId="2015F816" w14:textId="77777777" w:rsidR="00B712F0" w:rsidRPr="00A1115A" w:rsidRDefault="00B712F0" w:rsidP="00B712F0">
      <w:pPr>
        <w:pStyle w:val="EW"/>
      </w:pPr>
      <w:r w:rsidRPr="00A1115A">
        <w:t>QAM</w:t>
      </w:r>
      <w:r w:rsidRPr="00A1115A">
        <w:tab/>
        <w:t>Quadrature Amplitude Modulation</w:t>
      </w:r>
    </w:p>
    <w:p w14:paraId="05DB3033" w14:textId="77777777" w:rsidR="00B712F0" w:rsidRPr="00450CE8" w:rsidRDefault="00B712F0" w:rsidP="00B712F0">
      <w:pPr>
        <w:pStyle w:val="EW"/>
      </w:pPr>
      <w:r w:rsidRPr="00450CE8">
        <w:t>RAN</w:t>
      </w:r>
      <w:r w:rsidRPr="00450CE8">
        <w:tab/>
        <w:t>Radio Access Network</w:t>
      </w:r>
    </w:p>
    <w:p w14:paraId="44D4BD97" w14:textId="77777777" w:rsidR="00B712F0" w:rsidRPr="00A1115A" w:rsidRDefault="00B712F0" w:rsidP="00B712F0">
      <w:pPr>
        <w:pStyle w:val="EW"/>
      </w:pPr>
      <w:r w:rsidRPr="00A1115A">
        <w:t>RE</w:t>
      </w:r>
      <w:r w:rsidRPr="00A1115A">
        <w:tab/>
        <w:t>Resource Element</w:t>
      </w:r>
    </w:p>
    <w:p w14:paraId="307A1203" w14:textId="77777777" w:rsidR="00B712F0" w:rsidRPr="00A1115A" w:rsidRDefault="00B712F0" w:rsidP="00B712F0">
      <w:pPr>
        <w:pStyle w:val="EW"/>
      </w:pPr>
      <w:r w:rsidRPr="00A1115A">
        <w:t>REFSENS</w:t>
      </w:r>
      <w:r w:rsidRPr="00A1115A">
        <w:tab/>
        <w:t>R</w:t>
      </w:r>
      <w:r>
        <w:t>EF</w:t>
      </w:r>
      <w:r w:rsidRPr="00A1115A">
        <w:t>erence S</w:t>
      </w:r>
      <w:r>
        <w:t>ENS</w:t>
      </w:r>
      <w:r w:rsidRPr="00A1115A">
        <w:t>itivity</w:t>
      </w:r>
    </w:p>
    <w:p w14:paraId="5611D3DB" w14:textId="77777777" w:rsidR="00B712F0" w:rsidRPr="00A1115A" w:rsidRDefault="00B712F0" w:rsidP="00B712F0">
      <w:pPr>
        <w:pStyle w:val="EW"/>
      </w:pPr>
      <w:r w:rsidRPr="00A1115A">
        <w:t>RF</w:t>
      </w:r>
      <w:r w:rsidRPr="00A1115A">
        <w:tab/>
        <w:t>Radio Frequency</w:t>
      </w:r>
    </w:p>
    <w:p w14:paraId="04F95F70" w14:textId="77777777" w:rsidR="00B712F0" w:rsidRPr="00A1115A" w:rsidRDefault="00B712F0" w:rsidP="00B712F0">
      <w:pPr>
        <w:pStyle w:val="EW"/>
      </w:pPr>
      <w:r w:rsidRPr="00A1115A">
        <w:t>RMS</w:t>
      </w:r>
      <w:r w:rsidRPr="00A1115A">
        <w:tab/>
        <w:t>Root Mean Square (value)</w:t>
      </w:r>
    </w:p>
    <w:p w14:paraId="6DCF0E39" w14:textId="77777777" w:rsidR="00B712F0" w:rsidRDefault="00B712F0" w:rsidP="00B712F0">
      <w:pPr>
        <w:pStyle w:val="EW"/>
      </w:pPr>
      <w:r>
        <w:t>RSRP</w:t>
      </w:r>
      <w:r>
        <w:tab/>
        <w:t>Reference Signal Receive</w:t>
      </w:r>
      <w:r w:rsidRPr="00A1115A">
        <w:t xml:space="preserve"> </w:t>
      </w:r>
      <w:r>
        <w:t>Power</w:t>
      </w:r>
    </w:p>
    <w:p w14:paraId="3B6185F0" w14:textId="77777777" w:rsidR="00B712F0" w:rsidRPr="00A1115A" w:rsidRDefault="00B712F0" w:rsidP="00B712F0">
      <w:pPr>
        <w:pStyle w:val="EW"/>
      </w:pPr>
      <w:r>
        <w:t>RSRQ</w:t>
      </w:r>
      <w:r>
        <w:tab/>
        <w:t>Reference Signal Receive Quality</w:t>
      </w:r>
    </w:p>
    <w:p w14:paraId="275C0AF3" w14:textId="77777777" w:rsidR="00B712F0" w:rsidRDefault="00B712F0" w:rsidP="00B712F0">
      <w:pPr>
        <w:pStyle w:val="EW"/>
      </w:pPr>
      <w:r>
        <w:t>RX</w:t>
      </w:r>
      <w:r w:rsidRPr="00A1115A">
        <w:tab/>
        <w:t>Receiver</w:t>
      </w:r>
    </w:p>
    <w:p w14:paraId="111CE00D" w14:textId="77777777" w:rsidR="00B712F0" w:rsidRPr="00A43FE1" w:rsidRDefault="00B712F0" w:rsidP="00B712F0">
      <w:pPr>
        <w:pStyle w:val="EW"/>
      </w:pPr>
      <w:r>
        <w:t>SAN</w:t>
      </w:r>
      <w:r>
        <w:tab/>
        <w:t>Satellite Access Node</w:t>
      </w:r>
    </w:p>
    <w:p w14:paraId="1BCC090C" w14:textId="77777777" w:rsidR="00B712F0" w:rsidRPr="00A1115A" w:rsidRDefault="00B712F0" w:rsidP="00B712F0">
      <w:pPr>
        <w:pStyle w:val="EW"/>
      </w:pPr>
      <w:r w:rsidRPr="00A1115A">
        <w:rPr>
          <w:rFonts w:hint="eastAsia"/>
        </w:rPr>
        <w:t>SC</w:t>
      </w:r>
      <w:r w:rsidRPr="00A1115A">
        <w:rPr>
          <w:rFonts w:hint="eastAsia"/>
        </w:rPr>
        <w:tab/>
        <w:t>Single Carrier</w:t>
      </w:r>
    </w:p>
    <w:p w14:paraId="7D83DF48" w14:textId="77777777" w:rsidR="00B712F0" w:rsidRPr="00A1115A" w:rsidRDefault="00B712F0" w:rsidP="00B712F0">
      <w:pPr>
        <w:pStyle w:val="EW"/>
      </w:pPr>
      <w:r w:rsidRPr="00A1115A">
        <w:t>SCS</w:t>
      </w:r>
      <w:r w:rsidRPr="00A1115A">
        <w:tab/>
        <w:t>Subcarrier spacing</w:t>
      </w:r>
    </w:p>
    <w:p w14:paraId="4719C9C3" w14:textId="77777777" w:rsidR="00B712F0" w:rsidRPr="00A1115A" w:rsidRDefault="00B712F0" w:rsidP="00B712F0">
      <w:pPr>
        <w:pStyle w:val="EW"/>
      </w:pPr>
      <w:r w:rsidRPr="00A1115A">
        <w:rPr>
          <w:rFonts w:hint="eastAsia"/>
        </w:rPr>
        <w:t>SEM</w:t>
      </w:r>
      <w:r w:rsidRPr="00A1115A">
        <w:rPr>
          <w:rFonts w:hint="eastAsia"/>
        </w:rPr>
        <w:tab/>
        <w:t>Spectrum Emission Mask</w:t>
      </w:r>
    </w:p>
    <w:p w14:paraId="435E1A60" w14:textId="77777777" w:rsidR="00B712F0" w:rsidRPr="00A1115A" w:rsidRDefault="00B712F0" w:rsidP="00B712F0">
      <w:pPr>
        <w:pStyle w:val="EW"/>
      </w:pPr>
      <w:r w:rsidRPr="00A1115A">
        <w:t>SNR</w:t>
      </w:r>
      <w:r w:rsidRPr="00A1115A">
        <w:tab/>
        <w:t>Signal-to-Noise Ratio</w:t>
      </w:r>
    </w:p>
    <w:p w14:paraId="0C26BB3B" w14:textId="77777777" w:rsidR="00B712F0" w:rsidRDefault="00B712F0" w:rsidP="00B712F0">
      <w:pPr>
        <w:pStyle w:val="EW"/>
      </w:pPr>
      <w:r w:rsidRPr="00A1115A">
        <w:rPr>
          <w:rFonts w:hint="eastAsia"/>
        </w:rPr>
        <w:t>SRS</w:t>
      </w:r>
      <w:r w:rsidRPr="00A1115A">
        <w:rPr>
          <w:rFonts w:hint="eastAsia"/>
        </w:rPr>
        <w:tab/>
      </w:r>
      <w:r w:rsidRPr="00A1115A">
        <w:t>Sounding Reference Symbol</w:t>
      </w:r>
    </w:p>
    <w:p w14:paraId="44E97E8E" w14:textId="77777777" w:rsidR="00B712F0" w:rsidRDefault="00B712F0" w:rsidP="00B712F0">
      <w:pPr>
        <w:pStyle w:val="EW"/>
      </w:pPr>
      <w:r w:rsidRPr="00A1115A">
        <w:t>SS</w:t>
      </w:r>
      <w:r w:rsidRPr="00A1115A">
        <w:tab/>
        <w:t>Synchronization Symbol</w:t>
      </w:r>
    </w:p>
    <w:p w14:paraId="4CA8E94C" w14:textId="77777777" w:rsidR="00B712F0" w:rsidRPr="00A1115A" w:rsidRDefault="00B712F0" w:rsidP="00B712F0">
      <w:pPr>
        <w:pStyle w:val="EW"/>
      </w:pPr>
      <w:r>
        <w:t>TN</w:t>
      </w:r>
      <w:r>
        <w:tab/>
        <w:t>Terrestrial Network</w:t>
      </w:r>
    </w:p>
    <w:p w14:paraId="070AEF0A" w14:textId="77777777" w:rsidR="00B712F0" w:rsidRDefault="00B712F0" w:rsidP="00B712F0">
      <w:pPr>
        <w:pStyle w:val="EW"/>
      </w:pPr>
      <w:r w:rsidRPr="001C0CC4">
        <w:t>T</w:t>
      </w:r>
      <w:r>
        <w:t>X</w:t>
      </w:r>
      <w:r w:rsidRPr="001C0CC4">
        <w:tab/>
        <w:t>Transmitter</w:t>
      </w:r>
    </w:p>
    <w:p w14:paraId="498111B9" w14:textId="77777777" w:rsidR="00B712F0" w:rsidRDefault="00B712F0" w:rsidP="00B712F0">
      <w:pPr>
        <w:pStyle w:val="EW"/>
      </w:pPr>
      <w:r>
        <w:t>TxD</w:t>
      </w:r>
      <w:r>
        <w:tab/>
        <w:t>Tx Diversity</w:t>
      </w:r>
    </w:p>
    <w:p w14:paraId="1EA365ED" w14:textId="7791BDCC" w:rsidR="00080512" w:rsidRPr="004D3578" w:rsidRDefault="00B712F0" w:rsidP="00B712F0">
      <w:pPr>
        <w:pStyle w:val="EW"/>
      </w:pPr>
      <w:r w:rsidRPr="00450CE8">
        <w:t>UE</w:t>
      </w:r>
      <w:r w:rsidRPr="00450CE8">
        <w:tab/>
        <w:t>User Equipment</w:t>
      </w:r>
    </w:p>
    <w:p w14:paraId="7D89FB01" w14:textId="57AA6CDC" w:rsidR="00080512" w:rsidRPr="004D3578" w:rsidRDefault="00080512">
      <w:pPr>
        <w:pStyle w:val="Heading1"/>
      </w:pPr>
      <w:bookmarkStart w:id="32" w:name="clause4"/>
      <w:bookmarkStart w:id="33" w:name="_Toc130455771"/>
      <w:bookmarkEnd w:id="32"/>
      <w:r w:rsidRPr="004D3578">
        <w:t>4</w:t>
      </w:r>
      <w:r w:rsidRPr="004D3578">
        <w:tab/>
      </w:r>
      <w:r w:rsidR="0092796A">
        <w:t>General</w:t>
      </w:r>
      <w:bookmarkEnd w:id="33"/>
    </w:p>
    <w:p w14:paraId="5B3B0240" w14:textId="77777777" w:rsidR="001E5824" w:rsidRDefault="001E5824" w:rsidP="001E5824">
      <w:pPr>
        <w:pStyle w:val="Heading2"/>
      </w:pPr>
      <w:bookmarkStart w:id="34" w:name="_Toc97562261"/>
      <w:bookmarkStart w:id="35" w:name="_Toc104122488"/>
      <w:bookmarkStart w:id="36" w:name="_Toc104205439"/>
      <w:bookmarkStart w:id="37" w:name="_Toc104206646"/>
      <w:bookmarkStart w:id="38" w:name="_Toc104503606"/>
      <w:bookmarkStart w:id="39" w:name="_Toc106127528"/>
      <w:bookmarkStart w:id="40" w:name="_Toc130455772"/>
      <w:r w:rsidRPr="004D3578">
        <w:t>4.1</w:t>
      </w:r>
      <w:r w:rsidRPr="004D3578">
        <w:tab/>
      </w:r>
      <w:r w:rsidRPr="0047389E">
        <w:t>Relationship between minimum requirements and test requirements</w:t>
      </w:r>
      <w:bookmarkEnd w:id="34"/>
      <w:bookmarkEnd w:id="35"/>
      <w:bookmarkEnd w:id="36"/>
      <w:bookmarkEnd w:id="37"/>
      <w:bookmarkEnd w:id="38"/>
      <w:bookmarkEnd w:id="39"/>
      <w:bookmarkEnd w:id="40"/>
    </w:p>
    <w:p w14:paraId="01D2392E" w14:textId="77777777" w:rsidR="001E5824" w:rsidRPr="007B62B7" w:rsidRDefault="001E5824" w:rsidP="001E5824">
      <w:r>
        <w:t>TS 38.101-5 [11]</w:t>
      </w:r>
      <w:r w:rsidRPr="007B62B7">
        <w:t xml:space="preserve"> is a Single-RAT specification </w:t>
      </w:r>
      <w:r w:rsidRPr="00720112">
        <w:t>for satellite</w:t>
      </w:r>
      <w:r>
        <w:t xml:space="preserve"> </w:t>
      </w:r>
      <w:r w:rsidRPr="007B62B7">
        <w:t xml:space="preserve">NR UE, covering RF characteristics and minimum performance requirements. Conformance to the </w:t>
      </w:r>
      <w:r>
        <w:t>TS 38.101-5 [11]</w:t>
      </w:r>
      <w:r w:rsidRPr="007B62B7">
        <w:t xml:space="preserve"> is demonstrated by fulfilling the test requirements specified in the </w:t>
      </w:r>
      <w:r>
        <w:t>present document</w:t>
      </w:r>
      <w:r w:rsidRPr="007B62B7">
        <w:t>.</w:t>
      </w:r>
    </w:p>
    <w:p w14:paraId="78E84AB6" w14:textId="77777777" w:rsidR="001E5824" w:rsidRPr="007B62B7" w:rsidRDefault="001E5824" w:rsidP="001E5824">
      <w:pPr>
        <w:rPr>
          <w:snapToGrid w:val="0"/>
        </w:rPr>
      </w:pPr>
      <w:r w:rsidRPr="007B62B7">
        <w:rPr>
          <w:snapToGrid w:val="0"/>
        </w:rPr>
        <w:t xml:space="preserve">The Minimum Requirements given in </w:t>
      </w:r>
      <w:r>
        <w:rPr>
          <w:snapToGrid w:val="0"/>
        </w:rPr>
        <w:t>TS 38.101-5 [11]</w:t>
      </w:r>
      <w:r w:rsidRPr="007B62B7">
        <w:rPr>
          <w:snapToGrid w:val="0"/>
        </w:rPr>
        <w:t xml:space="preserve"> make</w:t>
      </w:r>
      <w:r>
        <w:rPr>
          <w:snapToGrid w:val="0"/>
        </w:rPr>
        <w:t>s</w:t>
      </w:r>
      <w:r w:rsidRPr="007B62B7">
        <w:rPr>
          <w:snapToGrid w:val="0"/>
        </w:rPr>
        <w:t xml:space="preserve"> no allowance for measurement uncertainty</w:t>
      </w:r>
      <w:r>
        <w:rPr>
          <w:snapToGrid w:val="0"/>
        </w:rPr>
        <w:t xml:space="preserve"> (MU)</w:t>
      </w:r>
      <w:r w:rsidRPr="007B62B7">
        <w:rPr>
          <w:snapToGrid w:val="0"/>
        </w:rPr>
        <w:t xml:space="preserve">. </w:t>
      </w:r>
      <w:r>
        <w:rPr>
          <w:snapToGrid w:val="0"/>
        </w:rPr>
        <w:t xml:space="preserve">The present document defines test tolerances (TT). </w:t>
      </w:r>
      <w:r w:rsidRPr="007B62B7">
        <w:rPr>
          <w:snapToGrid w:val="0"/>
        </w:rPr>
        <w:t>These t</w:t>
      </w:r>
      <w:r>
        <w:rPr>
          <w:snapToGrid w:val="0"/>
        </w:rPr>
        <w:t xml:space="preserve">est tolerances are individually </w:t>
      </w:r>
      <w:r w:rsidRPr="007B62B7">
        <w:rPr>
          <w:snapToGrid w:val="0"/>
        </w:rPr>
        <w:t>calculated for each test. The test tolerances are used to relax the minimum requirements in this specification to create test requirements. For some requirements, including regulatory requirements, the test tolerance is set to zero.</w:t>
      </w:r>
    </w:p>
    <w:p w14:paraId="02872062" w14:textId="77777777" w:rsidR="001E5824" w:rsidRDefault="001E5824" w:rsidP="001E5824">
      <w:pPr>
        <w:rPr>
          <w:snapToGrid w:val="0"/>
        </w:rPr>
      </w:pPr>
      <w:r w:rsidRPr="007B62B7">
        <w:rPr>
          <w:snapToGrid w:val="0"/>
        </w:rPr>
        <w:lastRenderedPageBreak/>
        <w:t xml:space="preserve">The measurement results returned by the test system are compared - without any modification - against the test requirements as defined by the </w:t>
      </w:r>
      <w:r>
        <w:rPr>
          <w:snapToGrid w:val="0"/>
        </w:rPr>
        <w:t>various levels of “</w:t>
      </w:r>
      <w:r w:rsidRPr="007B62B7">
        <w:rPr>
          <w:snapToGrid w:val="0"/>
        </w:rPr>
        <w:t>shared risk</w:t>
      </w:r>
      <w:r>
        <w:rPr>
          <w:snapToGrid w:val="0"/>
        </w:rPr>
        <w:t>”</w:t>
      </w:r>
      <w:r w:rsidRPr="007B62B7">
        <w:rPr>
          <w:snapToGrid w:val="0"/>
        </w:rPr>
        <w:t xml:space="preserve"> principle</w:t>
      </w:r>
      <w:r>
        <w:rPr>
          <w:snapToGrid w:val="0"/>
        </w:rPr>
        <w:t xml:space="preserve"> as described below.</w:t>
      </w:r>
    </w:p>
    <w:p w14:paraId="14F2082D" w14:textId="77777777" w:rsidR="001E5824" w:rsidRPr="00F43D01" w:rsidRDefault="001E5824" w:rsidP="001E5824">
      <w:pPr>
        <w:pStyle w:val="B1"/>
        <w:rPr>
          <w:snapToGrid w:val="0"/>
          <w:lang w:eastAsia="zh-CN"/>
        </w:rPr>
      </w:pPr>
      <w:r w:rsidRPr="00F43D01">
        <w:rPr>
          <w:snapToGrid w:val="0"/>
          <w:lang w:eastAsia="zh-CN"/>
        </w:rPr>
        <w:t>a)</w:t>
      </w:r>
      <w:r w:rsidRPr="00F43D01">
        <w:rPr>
          <w:snapToGrid w:val="0"/>
          <w:lang w:eastAsia="zh-CN"/>
        </w:rPr>
        <w:tab/>
        <w:t>Core specification value is not relaxed by any relaxation value (TT=0). For each single measurement, the probability of a borderline good UE being judged as FAIL equals the probability of a borderline bad UE being judged as PASS.</w:t>
      </w:r>
    </w:p>
    <w:p w14:paraId="24305F26" w14:textId="77777777" w:rsidR="001E5824" w:rsidRPr="00F43D01" w:rsidRDefault="001E5824" w:rsidP="001E5824">
      <w:pPr>
        <w:pStyle w:val="B2"/>
      </w:pPr>
      <w:r w:rsidRPr="00F43D01">
        <w:rPr>
          <w:snapToGrid w:val="0"/>
          <w:lang w:eastAsia="zh-CN"/>
        </w:rPr>
        <w:t>-</w:t>
      </w:r>
      <w:r w:rsidRPr="00F43D01">
        <w:rPr>
          <w:snapToGrid w:val="0"/>
          <w:lang w:eastAsia="zh-CN"/>
        </w:rPr>
        <w:tab/>
        <w:t>T</w:t>
      </w:r>
      <w:r w:rsidRPr="00F43D01">
        <w:rPr>
          <w:snapToGrid w:val="0"/>
        </w:rPr>
        <w:t>est tolerances</w:t>
      </w:r>
      <w:r w:rsidRPr="00F43D01">
        <w:rPr>
          <w:snapToGrid w:val="0"/>
          <w:lang w:eastAsia="zh-CN"/>
        </w:rPr>
        <w:t xml:space="preserve"> equal to 0 (TT=0) are considered in this specification.</w:t>
      </w:r>
    </w:p>
    <w:p w14:paraId="6EBEF324" w14:textId="77777777" w:rsidR="001E5824" w:rsidRPr="00F43D01" w:rsidRDefault="001E5824" w:rsidP="001E5824">
      <w:pPr>
        <w:pStyle w:val="B1"/>
        <w:rPr>
          <w:snapToGrid w:val="0"/>
          <w:lang w:eastAsia="zh-CN"/>
        </w:rPr>
      </w:pPr>
      <w:r w:rsidRPr="00F43D01">
        <w:rPr>
          <w:snapToGrid w:val="0"/>
          <w:lang w:eastAsia="zh-CN"/>
        </w:rPr>
        <w:t>b)</w:t>
      </w:r>
      <w:r w:rsidRPr="00F43D01">
        <w:rPr>
          <w:snapToGrid w:val="0"/>
          <w:lang w:eastAsia="zh-CN"/>
        </w:rPr>
        <w:tab/>
        <w:t>Core specification value is relaxed by a relaxation value (TT&gt;0). For each single measurement, the probability of a borderline bad UE being judged as PASS is greater than the probability of a borderline good UE being judged as FAIL.</w:t>
      </w:r>
    </w:p>
    <w:p w14:paraId="2E82B114" w14:textId="77777777" w:rsidR="001E5824" w:rsidRPr="00F43D01" w:rsidRDefault="001E5824" w:rsidP="001E5824">
      <w:pPr>
        <w:pStyle w:val="B2"/>
      </w:pPr>
      <w:r w:rsidRPr="00F43D01">
        <w:rPr>
          <w:snapToGrid w:val="0"/>
          <w:lang w:eastAsia="zh-CN"/>
        </w:rPr>
        <w:t>-</w:t>
      </w:r>
      <w:r w:rsidRPr="00F43D01">
        <w:rPr>
          <w:snapToGrid w:val="0"/>
          <w:lang w:eastAsia="zh-CN"/>
        </w:rPr>
        <w:tab/>
        <w:t>T</w:t>
      </w:r>
      <w:r w:rsidRPr="00F43D01">
        <w:rPr>
          <w:snapToGrid w:val="0"/>
        </w:rPr>
        <w:t>est tolerances lower tha</w:t>
      </w:r>
      <w:r w:rsidRPr="00F43D01">
        <w:rPr>
          <w:snapToGrid w:val="0"/>
          <w:lang w:eastAsia="zh-CN"/>
        </w:rPr>
        <w:t>n</w:t>
      </w:r>
      <w:r w:rsidRPr="00F43D01">
        <w:rPr>
          <w:snapToGrid w:val="0"/>
        </w:rPr>
        <w:t xml:space="preserve"> measurement uncertainty and greater than 0 (0 &lt; TT &lt; MU) are considered in this specification.</w:t>
      </w:r>
    </w:p>
    <w:p w14:paraId="66D00FA0" w14:textId="77777777" w:rsidR="001E5824" w:rsidRPr="00F43D01" w:rsidRDefault="001E5824" w:rsidP="001E5824">
      <w:pPr>
        <w:pStyle w:val="B2"/>
      </w:pPr>
      <w:r w:rsidRPr="00F43D01">
        <w:rPr>
          <w:snapToGrid w:val="0"/>
          <w:lang w:eastAsia="zh-CN"/>
        </w:rPr>
        <w:t>-</w:t>
      </w:r>
      <w:r w:rsidRPr="00F43D01">
        <w:rPr>
          <w:snapToGrid w:val="0"/>
          <w:lang w:eastAsia="zh-CN"/>
        </w:rPr>
        <w:tab/>
        <w:t>T</w:t>
      </w:r>
      <w:r w:rsidRPr="00F43D01">
        <w:rPr>
          <w:snapToGrid w:val="0"/>
        </w:rPr>
        <w:t xml:space="preserve">est tolerances </w:t>
      </w:r>
      <w:r w:rsidRPr="00F43D01">
        <w:rPr>
          <w:snapToGrid w:val="0"/>
          <w:lang w:eastAsia="zh-CN"/>
        </w:rPr>
        <w:t>up to</w:t>
      </w:r>
      <w:r w:rsidRPr="00F43D01">
        <w:rPr>
          <w:snapToGrid w:val="0"/>
        </w:rPr>
        <w:t xml:space="preserve"> measurement uncertainty (TT = MU)</w:t>
      </w:r>
      <w:r w:rsidRPr="00F43D01">
        <w:rPr>
          <w:snapToGrid w:val="0"/>
          <w:lang w:eastAsia="zh-CN"/>
        </w:rPr>
        <w:t xml:space="preserve"> </w:t>
      </w:r>
      <w:r w:rsidRPr="00F43D01">
        <w:rPr>
          <w:snapToGrid w:val="0"/>
        </w:rPr>
        <w:t>are considered in this specification</w:t>
      </w:r>
      <w:r w:rsidRPr="00F43D01">
        <w:rPr>
          <w:snapToGrid w:val="0"/>
          <w:lang w:eastAsia="zh-CN"/>
        </w:rPr>
        <w:t xml:space="preserve"> which is also known as </w:t>
      </w:r>
      <w:r w:rsidRPr="00F43D01">
        <w:rPr>
          <w:lang w:eastAsia="zh-CN"/>
        </w:rPr>
        <w:t>“</w:t>
      </w:r>
      <w:r w:rsidRPr="00F43D01">
        <w:rPr>
          <w:snapToGrid w:val="0"/>
        </w:rPr>
        <w:t>Never fail a good DUT</w:t>
      </w:r>
      <w:r w:rsidRPr="00F43D01">
        <w:rPr>
          <w:lang w:eastAsia="zh-CN"/>
        </w:rPr>
        <w:t>”</w:t>
      </w:r>
      <w:r w:rsidRPr="00F43D01">
        <w:rPr>
          <w:snapToGrid w:val="0"/>
        </w:rPr>
        <w:t xml:space="preserve"> principle</w:t>
      </w:r>
      <w:r w:rsidRPr="00F43D01">
        <w:rPr>
          <w:snapToGrid w:val="0"/>
          <w:lang w:eastAsia="zh-CN"/>
        </w:rPr>
        <w:t>.</w:t>
      </w:r>
    </w:p>
    <w:p w14:paraId="56F45247" w14:textId="77777777" w:rsidR="001E5824" w:rsidRPr="00F43D01" w:rsidRDefault="001E5824" w:rsidP="001E5824">
      <w:pPr>
        <w:pStyle w:val="B1"/>
        <w:rPr>
          <w:snapToGrid w:val="0"/>
          <w:lang w:eastAsia="zh-CN"/>
        </w:rPr>
      </w:pPr>
      <w:r w:rsidRPr="00F43D01">
        <w:rPr>
          <w:snapToGrid w:val="0"/>
          <w:lang w:eastAsia="zh-CN"/>
        </w:rPr>
        <w:t>c)</w:t>
      </w:r>
      <w:r w:rsidRPr="00F43D01">
        <w:rPr>
          <w:snapToGrid w:val="0"/>
          <w:lang w:eastAsia="zh-CN"/>
        </w:rPr>
        <w:tab/>
        <w:t>Core specification value is tightened by a stringent value (TT&lt;0). For each single measurement, the probability of a borderline good UE being judged as FAIL is greater than the probability of a borderline bad UE being judged as PASS.</w:t>
      </w:r>
    </w:p>
    <w:p w14:paraId="76054FDF" w14:textId="77777777" w:rsidR="001E5824" w:rsidRPr="00F43D01" w:rsidRDefault="001E5824" w:rsidP="001E5824">
      <w:pPr>
        <w:pStyle w:val="B1"/>
        <w:rPr>
          <w:snapToGrid w:val="0"/>
        </w:rPr>
      </w:pPr>
      <w:r w:rsidRPr="00F43D01">
        <w:rPr>
          <w:snapToGrid w:val="0"/>
          <w:lang w:eastAsia="zh-CN"/>
        </w:rPr>
        <w:tab/>
        <w:t>Test tolerances lower than 0 (TT&lt;0) are not considered in this specification.</w:t>
      </w:r>
      <w:r w:rsidRPr="00F43D01">
        <w:rPr>
          <w:snapToGrid w:val="0"/>
        </w:rPr>
        <w:t>.</w:t>
      </w:r>
    </w:p>
    <w:p w14:paraId="44D6154C" w14:textId="77777777" w:rsidR="001E5824" w:rsidRPr="00F5687A" w:rsidRDefault="001E5824" w:rsidP="001E5824">
      <w:pPr>
        <w:rPr>
          <w:snapToGrid w:val="0"/>
        </w:rPr>
      </w:pPr>
      <w:r w:rsidRPr="00F43D01">
        <w:rPr>
          <w:snapToGrid w:val="0"/>
        </w:rPr>
        <w:t>The “Never fail a good DUT” and the “Shared Risk”</w:t>
      </w:r>
      <w:r w:rsidRPr="00F43D01">
        <w:rPr>
          <w:snapToGrid w:val="0"/>
          <w:lang w:eastAsia="zh-CN"/>
        </w:rPr>
        <w:t xml:space="preserve"> principles are </w:t>
      </w:r>
      <w:r w:rsidRPr="00F43D01">
        <w:rPr>
          <w:snapToGrid w:val="0"/>
        </w:rPr>
        <w:t>defined in Recommendation ITU</w:t>
      </w:r>
      <w:r w:rsidRPr="00F43D01">
        <w:rPr>
          <w:snapToGrid w:val="0"/>
        </w:rPr>
        <w:noBreakHyphen/>
        <w:t>R M.1545 [</w:t>
      </w:r>
      <w:r>
        <w:rPr>
          <w:snapToGrid w:val="0"/>
          <w:lang w:eastAsia="zh-CN"/>
        </w:rPr>
        <w:t>3</w:t>
      </w:r>
      <w:r w:rsidRPr="00F43D01">
        <w:rPr>
          <w:snapToGrid w:val="0"/>
        </w:rPr>
        <w:t>].</w:t>
      </w:r>
    </w:p>
    <w:p w14:paraId="63FBE50A" w14:textId="77777777" w:rsidR="001E5824" w:rsidRDefault="001E5824" w:rsidP="001E5824">
      <w:pPr>
        <w:pStyle w:val="Heading2"/>
      </w:pPr>
      <w:bookmarkStart w:id="41" w:name="_Toc97562262"/>
      <w:bookmarkStart w:id="42" w:name="_Toc104122489"/>
      <w:bookmarkStart w:id="43" w:name="_Toc104205440"/>
      <w:bookmarkStart w:id="44" w:name="_Toc104206647"/>
      <w:bookmarkStart w:id="45" w:name="_Toc104503607"/>
      <w:bookmarkStart w:id="46" w:name="_Toc106127529"/>
      <w:bookmarkStart w:id="47" w:name="_Toc130455773"/>
      <w:r w:rsidRPr="004D3578">
        <w:t>4.2</w:t>
      </w:r>
      <w:r w:rsidRPr="004D3578">
        <w:tab/>
      </w:r>
      <w:r>
        <w:t>Applicability of minimum requirements</w:t>
      </w:r>
      <w:bookmarkEnd w:id="41"/>
      <w:bookmarkEnd w:id="42"/>
      <w:bookmarkEnd w:id="43"/>
      <w:bookmarkEnd w:id="44"/>
      <w:bookmarkEnd w:id="45"/>
      <w:bookmarkEnd w:id="46"/>
      <w:bookmarkEnd w:id="47"/>
    </w:p>
    <w:p w14:paraId="518EA811" w14:textId="77777777" w:rsidR="001E5824" w:rsidRPr="00F43D01" w:rsidRDefault="001E5824" w:rsidP="001E5824">
      <w:pPr>
        <w:rPr>
          <w:lang w:eastAsia="zh-CN"/>
        </w:rPr>
      </w:pPr>
      <w:r w:rsidRPr="00F43D01">
        <w:rPr>
          <w:snapToGrid w:val="0"/>
        </w:rPr>
        <w:t>The applicability of each requirement is described under clause in 6.1, 7.1, 8.1 of TS 38.101-</w:t>
      </w:r>
      <w:r>
        <w:rPr>
          <w:snapToGrid w:val="0"/>
        </w:rPr>
        <w:t>5 [11]</w:t>
      </w:r>
      <w:r w:rsidRPr="00F43D01">
        <w:rPr>
          <w:snapToGrid w:val="0"/>
        </w:rPr>
        <w:t>.</w:t>
      </w:r>
    </w:p>
    <w:p w14:paraId="68D2828B" w14:textId="77777777" w:rsidR="001E5824" w:rsidRPr="00F5687A" w:rsidRDefault="001E5824" w:rsidP="001E5824">
      <w:pPr>
        <w:rPr>
          <w:snapToGrid w:val="0"/>
        </w:rPr>
      </w:pPr>
      <w:r w:rsidRPr="00F5687A">
        <w:rPr>
          <w:snapToGrid w:val="0"/>
        </w:rPr>
        <w:t>The conducted minimum requirements specified in the present document shall be met in all applicable scenarios for FR1</w:t>
      </w:r>
      <w:r>
        <w:rPr>
          <w:snapToGrid w:val="0"/>
        </w:rPr>
        <w:t>.</w:t>
      </w:r>
    </w:p>
    <w:p w14:paraId="6EE6FDB0" w14:textId="77777777" w:rsidR="001E5824" w:rsidRPr="00CE5E85" w:rsidRDefault="001E5824" w:rsidP="001E5824">
      <w:r w:rsidRPr="00A1115A">
        <w:t>The spurious emissions power requirements are for the long-term average of the power. For the purpose of reducing measurement uncertainty</w:t>
      </w:r>
      <w:r>
        <w:t>,</w:t>
      </w:r>
      <w:r w:rsidRPr="00A1115A">
        <w:t xml:space="preserve"> it is acceptable to average the measured power over a period of time sufficient to reduce the uncertainty due to the statistical nature of the signal</w:t>
      </w:r>
      <w:r>
        <w:t>.</w:t>
      </w:r>
    </w:p>
    <w:p w14:paraId="2E9F380F" w14:textId="77777777" w:rsidR="001E5824" w:rsidRDefault="001E5824" w:rsidP="001E5824">
      <w:pPr>
        <w:pStyle w:val="Heading2"/>
      </w:pPr>
      <w:bookmarkStart w:id="48" w:name="_Toc97562263"/>
      <w:bookmarkStart w:id="49" w:name="_Toc104122490"/>
      <w:bookmarkStart w:id="50" w:name="_Toc104205441"/>
      <w:bookmarkStart w:id="51" w:name="_Toc104206648"/>
      <w:bookmarkStart w:id="52" w:name="_Toc104503608"/>
      <w:bookmarkStart w:id="53" w:name="_Toc106127530"/>
      <w:bookmarkStart w:id="54" w:name="_Toc130455774"/>
      <w:r>
        <w:t>4.3</w:t>
      </w:r>
      <w:r>
        <w:tab/>
        <w:t>Specification suffix information</w:t>
      </w:r>
      <w:bookmarkEnd w:id="48"/>
      <w:bookmarkEnd w:id="49"/>
      <w:bookmarkEnd w:id="50"/>
      <w:bookmarkEnd w:id="51"/>
      <w:bookmarkEnd w:id="52"/>
      <w:bookmarkEnd w:id="53"/>
      <w:bookmarkEnd w:id="54"/>
    </w:p>
    <w:p w14:paraId="2D365950" w14:textId="77777777" w:rsidR="001E5824" w:rsidRPr="00CE5E85" w:rsidRDefault="001E5824" w:rsidP="001E5824">
      <w:r>
        <w:t>Specification suffix information is not defined for the time being in Release 17.</w:t>
      </w:r>
    </w:p>
    <w:p w14:paraId="190D1EF1" w14:textId="77777777" w:rsidR="001E5824" w:rsidRDefault="001E5824" w:rsidP="001E5824">
      <w:pPr>
        <w:pStyle w:val="Heading2"/>
      </w:pPr>
      <w:bookmarkStart w:id="55" w:name="_Toc97562264"/>
      <w:bookmarkStart w:id="56" w:name="_Toc104122491"/>
      <w:bookmarkStart w:id="57" w:name="_Toc104205442"/>
      <w:bookmarkStart w:id="58" w:name="_Toc104206649"/>
      <w:bookmarkStart w:id="59" w:name="_Toc104503609"/>
      <w:bookmarkStart w:id="60" w:name="_Toc106127531"/>
      <w:bookmarkStart w:id="61" w:name="_Toc130455775"/>
      <w:r>
        <w:t>4.4</w:t>
      </w:r>
      <w:r>
        <w:tab/>
      </w:r>
      <w:r>
        <w:rPr>
          <w:rFonts w:hint="eastAsia"/>
        </w:rPr>
        <w:t>Relationship</w:t>
      </w:r>
      <w:r>
        <w:t xml:space="preserve"> with core specifications</w:t>
      </w:r>
      <w:bookmarkEnd w:id="55"/>
      <w:bookmarkEnd w:id="56"/>
      <w:bookmarkEnd w:id="57"/>
      <w:bookmarkEnd w:id="58"/>
      <w:bookmarkEnd w:id="59"/>
      <w:bookmarkEnd w:id="60"/>
      <w:bookmarkEnd w:id="61"/>
    </w:p>
    <w:p w14:paraId="2768C4F7" w14:textId="2054518E" w:rsidR="001E5824" w:rsidRDefault="001E5824" w:rsidP="001E5824">
      <w:pPr>
        <w:rPr>
          <w:color w:val="000000"/>
        </w:rPr>
      </w:pPr>
      <w:r>
        <w:t>TS 38.101-5 [11] specifies</w:t>
      </w:r>
      <w:r w:rsidRPr="007B62B7">
        <w:t xml:space="preserve"> the minimum RF and performance requirements for NR User Equipment (UE) operating in a Non-Terrestrial Network.</w:t>
      </w:r>
      <w:r>
        <w:t xml:space="preserve"> </w:t>
      </w:r>
      <w:r w:rsidRPr="007B62B7">
        <w:t xml:space="preserve">TS 38.108 </w:t>
      </w:r>
      <w:r w:rsidRPr="00C57E27">
        <w:t>[</w:t>
      </w:r>
      <w:r>
        <w:t>4</w:t>
      </w:r>
      <w:r w:rsidRPr="00C57E27">
        <w:t>]</w:t>
      </w:r>
      <w:r>
        <w:t xml:space="preserve"> </w:t>
      </w:r>
      <w:r w:rsidRPr="007B62B7">
        <w:t>specif</w:t>
      </w:r>
      <w:r>
        <w:t>ies</w:t>
      </w:r>
      <w:r w:rsidRPr="007B62B7">
        <w:t xml:space="preserve"> the </w:t>
      </w:r>
      <w:r>
        <w:t xml:space="preserve">minimum RF and performance requirements of </w:t>
      </w:r>
      <w:r w:rsidRPr="007B62B7">
        <w:t>Satellite Access Node</w:t>
      </w:r>
      <w:r>
        <w:t xml:space="preserve"> (SAN)</w:t>
      </w:r>
      <w:r w:rsidRPr="007B62B7">
        <w:rPr>
          <w:color w:val="000000"/>
        </w:rPr>
        <w:t>.</w:t>
      </w:r>
    </w:p>
    <w:p w14:paraId="52A5B8AC" w14:textId="77777777" w:rsidR="00E4618E" w:rsidRDefault="00E4618E" w:rsidP="00E4618E">
      <w:pPr>
        <w:pStyle w:val="Heading1"/>
      </w:pPr>
      <w:bookmarkStart w:id="62" w:name="_Toc97562265"/>
      <w:bookmarkStart w:id="63" w:name="_Toc104122492"/>
      <w:bookmarkStart w:id="64" w:name="_Toc104205443"/>
      <w:bookmarkStart w:id="65" w:name="_Toc104206650"/>
      <w:bookmarkStart w:id="66" w:name="_Toc104503610"/>
      <w:bookmarkStart w:id="67" w:name="_Toc106127532"/>
      <w:bookmarkStart w:id="68" w:name="_Toc130455776"/>
      <w:r>
        <w:rPr>
          <w:rFonts w:hint="eastAsia"/>
        </w:rPr>
        <w:t>5</w:t>
      </w:r>
      <w:r>
        <w:tab/>
        <w:t>Operating bands and channel arrangement</w:t>
      </w:r>
      <w:bookmarkEnd w:id="62"/>
      <w:bookmarkEnd w:id="63"/>
      <w:bookmarkEnd w:id="64"/>
      <w:bookmarkEnd w:id="65"/>
      <w:bookmarkEnd w:id="66"/>
      <w:bookmarkEnd w:id="67"/>
      <w:bookmarkEnd w:id="68"/>
    </w:p>
    <w:p w14:paraId="3AAA7D7E" w14:textId="77777777" w:rsidR="00E4618E" w:rsidRDefault="00E4618E" w:rsidP="00E4618E">
      <w:pPr>
        <w:pStyle w:val="Heading2"/>
      </w:pPr>
      <w:bookmarkStart w:id="69" w:name="_Toc97562266"/>
      <w:bookmarkStart w:id="70" w:name="_Toc104122493"/>
      <w:bookmarkStart w:id="71" w:name="_Toc104205444"/>
      <w:bookmarkStart w:id="72" w:name="_Toc104206651"/>
      <w:bookmarkStart w:id="73" w:name="_Toc104503611"/>
      <w:bookmarkStart w:id="74" w:name="_Toc106127533"/>
      <w:bookmarkStart w:id="75" w:name="_Toc130455777"/>
      <w:r>
        <w:t>5.1</w:t>
      </w:r>
      <w:r>
        <w:tab/>
        <w:t>General</w:t>
      </w:r>
      <w:bookmarkEnd w:id="69"/>
      <w:bookmarkEnd w:id="70"/>
      <w:bookmarkEnd w:id="71"/>
      <w:bookmarkEnd w:id="72"/>
      <w:bookmarkEnd w:id="73"/>
      <w:bookmarkEnd w:id="74"/>
      <w:bookmarkEnd w:id="75"/>
    </w:p>
    <w:p w14:paraId="399D30E7" w14:textId="77777777" w:rsidR="00E4618E" w:rsidRDefault="00E4618E" w:rsidP="00E4618E">
      <w:r>
        <w:t>The channel arrangements presented in this clause are based on the operating bands and channel bandwidths defined in the present release of specifications.</w:t>
      </w:r>
    </w:p>
    <w:p w14:paraId="5E69D77F" w14:textId="77777777" w:rsidR="00E4618E" w:rsidRDefault="00E4618E" w:rsidP="00E4618E">
      <w:pPr>
        <w:pStyle w:val="NO"/>
      </w:pPr>
      <w:r>
        <w:t>NOTE:</w:t>
      </w:r>
      <w:r>
        <w:tab/>
        <w:t>Other operating bands and channel bandwidths may be considered in future Releases.</w:t>
      </w:r>
    </w:p>
    <w:p w14:paraId="1D7D0B37" w14:textId="77777777" w:rsidR="00E4618E" w:rsidRDefault="00E4618E" w:rsidP="00E4618E">
      <w:r>
        <w:lastRenderedPageBreak/>
        <w:t>Requirements throughout the RF specifications are in many cases defined separately for different frequency ranges (FR). The frequency ranges in which N</w:t>
      </w:r>
      <w:r>
        <w:rPr>
          <w:rFonts w:hint="eastAsia"/>
          <w:lang w:val="en-US"/>
        </w:rPr>
        <w:t>TN</w:t>
      </w:r>
      <w:r>
        <w:t xml:space="preserve"> </w:t>
      </w:r>
      <w:r>
        <w:rPr>
          <w:rFonts w:hint="eastAsia"/>
          <w:lang w:val="en-US"/>
        </w:rPr>
        <w:t xml:space="preserve">satellite </w:t>
      </w:r>
      <w:r>
        <w:t>can operate according to this version of the specification are identified as described in Table 5.1-1.</w:t>
      </w:r>
    </w:p>
    <w:p w14:paraId="6123FBEB" w14:textId="77777777" w:rsidR="00E4618E" w:rsidRDefault="00E4618E" w:rsidP="00E4618E">
      <w:pPr>
        <w:pStyle w:val="TH"/>
      </w:pPr>
      <w:r>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7"/>
        <w:gridCol w:w="4884"/>
      </w:tblGrid>
      <w:tr w:rsidR="00E4618E" w14:paraId="74C744E8" w14:textId="77777777" w:rsidTr="00747D5E">
        <w:trPr>
          <w:cantSplit/>
          <w:jc w:val="center"/>
        </w:trPr>
        <w:tc>
          <w:tcPr>
            <w:tcW w:w="0" w:type="auto"/>
            <w:shd w:val="clear" w:color="auto" w:fill="auto"/>
          </w:tcPr>
          <w:p w14:paraId="3C845664" w14:textId="77777777" w:rsidR="00E4618E" w:rsidRDefault="00E4618E" w:rsidP="00747D5E">
            <w:pPr>
              <w:pStyle w:val="TAH"/>
            </w:pPr>
            <w:r>
              <w:t>Frequency range designation</w:t>
            </w:r>
          </w:p>
        </w:tc>
        <w:tc>
          <w:tcPr>
            <w:tcW w:w="4884" w:type="dxa"/>
            <w:shd w:val="clear" w:color="auto" w:fill="auto"/>
          </w:tcPr>
          <w:p w14:paraId="3BF30302" w14:textId="77777777" w:rsidR="00E4618E" w:rsidRDefault="00E4618E" w:rsidP="00747D5E">
            <w:pPr>
              <w:pStyle w:val="TAH"/>
            </w:pPr>
            <w:r>
              <w:t xml:space="preserve">Corresponding frequency range </w:t>
            </w:r>
          </w:p>
        </w:tc>
      </w:tr>
      <w:tr w:rsidR="00E4618E" w14:paraId="13E46B4E" w14:textId="77777777" w:rsidTr="00747D5E">
        <w:trPr>
          <w:cantSplit/>
          <w:jc w:val="center"/>
        </w:trPr>
        <w:tc>
          <w:tcPr>
            <w:tcW w:w="0" w:type="auto"/>
            <w:shd w:val="clear" w:color="auto" w:fill="auto"/>
          </w:tcPr>
          <w:p w14:paraId="1BAB68AD" w14:textId="77777777" w:rsidR="00E4618E" w:rsidRDefault="00E4618E" w:rsidP="00747D5E">
            <w:pPr>
              <w:pStyle w:val="TAC"/>
            </w:pPr>
            <w:r>
              <w:t>FR1</w:t>
            </w:r>
          </w:p>
        </w:tc>
        <w:tc>
          <w:tcPr>
            <w:tcW w:w="4884" w:type="dxa"/>
            <w:shd w:val="clear" w:color="auto" w:fill="auto"/>
          </w:tcPr>
          <w:p w14:paraId="19DB7A02" w14:textId="77777777" w:rsidR="00E4618E" w:rsidRDefault="00E4618E" w:rsidP="00747D5E">
            <w:pPr>
              <w:pStyle w:val="TAC"/>
            </w:pPr>
            <w:r>
              <w:t>410 MHz – 7125 MHz</w:t>
            </w:r>
          </w:p>
        </w:tc>
      </w:tr>
    </w:tbl>
    <w:p w14:paraId="3CF55B3D" w14:textId="77777777" w:rsidR="00E4618E" w:rsidRDefault="00E4618E" w:rsidP="00E4618E"/>
    <w:p w14:paraId="2BBA0D13" w14:textId="77777777" w:rsidR="00E4618E" w:rsidRDefault="00E4618E" w:rsidP="00E4618E">
      <w:r>
        <w:t>The present specification covers FR1 operating bands.</w:t>
      </w:r>
    </w:p>
    <w:p w14:paraId="1B946A8C" w14:textId="77777777" w:rsidR="00E4618E" w:rsidRDefault="00E4618E" w:rsidP="00E4618E">
      <w:pPr>
        <w:pStyle w:val="Heading2"/>
      </w:pPr>
      <w:bookmarkStart w:id="76" w:name="_Toc97562267"/>
      <w:bookmarkStart w:id="77" w:name="_Toc104122494"/>
      <w:bookmarkStart w:id="78" w:name="_Toc104205445"/>
      <w:bookmarkStart w:id="79" w:name="_Toc104206652"/>
      <w:bookmarkStart w:id="80" w:name="_Toc104503612"/>
      <w:bookmarkStart w:id="81" w:name="_Toc106127534"/>
      <w:bookmarkStart w:id="82" w:name="_Toc130455778"/>
      <w:r>
        <w:t>5.2</w:t>
      </w:r>
      <w:r>
        <w:tab/>
        <w:t>Operating bands</w:t>
      </w:r>
      <w:bookmarkEnd w:id="76"/>
      <w:bookmarkEnd w:id="77"/>
      <w:bookmarkEnd w:id="78"/>
      <w:bookmarkEnd w:id="79"/>
      <w:bookmarkEnd w:id="80"/>
      <w:bookmarkEnd w:id="81"/>
      <w:bookmarkEnd w:id="82"/>
    </w:p>
    <w:p w14:paraId="27C82BC4" w14:textId="77777777" w:rsidR="00E4618E" w:rsidRDefault="00E4618E" w:rsidP="00E4618E">
      <w:pPr>
        <w:pStyle w:val="Heading3"/>
      </w:pPr>
      <w:bookmarkStart w:id="83" w:name="_Toc97562268"/>
      <w:bookmarkStart w:id="84" w:name="_Toc104122495"/>
      <w:bookmarkStart w:id="85" w:name="_Toc104205446"/>
      <w:bookmarkStart w:id="86" w:name="_Toc104206653"/>
      <w:bookmarkStart w:id="87" w:name="_Toc104503613"/>
      <w:bookmarkStart w:id="88" w:name="_Toc106127535"/>
      <w:bookmarkStart w:id="89" w:name="_Toc130455779"/>
      <w:r w:rsidRPr="00ED6D49">
        <w:t>5.2.1</w:t>
      </w:r>
      <w:r>
        <w:tab/>
      </w:r>
      <w:r w:rsidRPr="00ED6D49">
        <w:t>General</w:t>
      </w:r>
      <w:bookmarkEnd w:id="83"/>
      <w:bookmarkEnd w:id="84"/>
      <w:bookmarkEnd w:id="85"/>
      <w:bookmarkEnd w:id="86"/>
      <w:bookmarkEnd w:id="87"/>
      <w:bookmarkEnd w:id="88"/>
      <w:bookmarkEnd w:id="89"/>
    </w:p>
    <w:p w14:paraId="4543CCCE" w14:textId="77777777" w:rsidR="00E4618E" w:rsidRPr="00DA1344" w:rsidRDefault="00E4618E" w:rsidP="00E4618E">
      <w:r>
        <w:t>N</w:t>
      </w:r>
      <w:r>
        <w:rPr>
          <w:rFonts w:hint="eastAsia"/>
          <w:lang w:val="en-US"/>
        </w:rPr>
        <w:t>TN</w:t>
      </w:r>
      <w:r>
        <w:t xml:space="preserve"> </w:t>
      </w:r>
      <w:r>
        <w:rPr>
          <w:rFonts w:hint="eastAsia"/>
          <w:lang w:val="en-US"/>
        </w:rPr>
        <w:t xml:space="preserve">satellite covers FR1 operating bands in the present </w:t>
      </w:r>
      <w:r>
        <w:t>specification</w:t>
      </w:r>
      <w:r>
        <w:rPr>
          <w:rFonts w:hint="eastAsia"/>
          <w:lang w:val="en-US"/>
        </w:rPr>
        <w:t>.</w:t>
      </w:r>
    </w:p>
    <w:p w14:paraId="5514C311" w14:textId="77777777" w:rsidR="00E4618E" w:rsidRDefault="00E4618E" w:rsidP="00E4618E">
      <w:pPr>
        <w:pStyle w:val="Heading3"/>
      </w:pPr>
      <w:bookmarkStart w:id="90" w:name="_Toc97562269"/>
      <w:bookmarkStart w:id="91" w:name="_Toc104122496"/>
      <w:bookmarkStart w:id="92" w:name="_Toc104205447"/>
      <w:bookmarkStart w:id="93" w:name="_Toc104206654"/>
      <w:bookmarkStart w:id="94" w:name="_Toc104503614"/>
      <w:bookmarkStart w:id="95" w:name="_Toc106127536"/>
      <w:bookmarkStart w:id="96" w:name="_Toc130455780"/>
      <w:r>
        <w:t>5.2.2</w:t>
      </w:r>
      <w:r>
        <w:tab/>
      </w:r>
      <w:r w:rsidRPr="00ED6D49">
        <w:t>Operating bands with conducted requirements</w:t>
      </w:r>
      <w:bookmarkEnd w:id="90"/>
      <w:bookmarkEnd w:id="91"/>
      <w:bookmarkEnd w:id="92"/>
      <w:bookmarkEnd w:id="93"/>
      <w:bookmarkEnd w:id="94"/>
      <w:bookmarkEnd w:id="95"/>
      <w:bookmarkEnd w:id="96"/>
    </w:p>
    <w:p w14:paraId="188C40EA" w14:textId="77777777" w:rsidR="00E4618E" w:rsidRDefault="00E4618E" w:rsidP="00E4618E">
      <w:r>
        <w:t>N</w:t>
      </w:r>
      <w:r>
        <w:rPr>
          <w:rFonts w:hint="eastAsia"/>
          <w:lang w:val="en-US"/>
        </w:rPr>
        <w:t>TN</w:t>
      </w:r>
      <w:r>
        <w:t xml:space="preserve"> </w:t>
      </w:r>
      <w:r>
        <w:rPr>
          <w:rFonts w:hint="eastAsia"/>
          <w:lang w:val="en-US"/>
        </w:rPr>
        <w:t xml:space="preserve">satellite </w:t>
      </w:r>
      <w:r>
        <w:t>is designed to operate in the operating bands defined in Table 5.2</w:t>
      </w:r>
      <w:r>
        <w:rPr>
          <w:rFonts w:hint="eastAsia"/>
          <w:lang w:val="en-US"/>
        </w:rPr>
        <w:t>.2</w:t>
      </w:r>
      <w:r>
        <w:t>-1.</w:t>
      </w:r>
    </w:p>
    <w:p w14:paraId="57A30D66" w14:textId="77777777" w:rsidR="00E4618E" w:rsidRDefault="00E4618E" w:rsidP="00E4618E">
      <w:pPr>
        <w:pStyle w:val="TH"/>
      </w:pPr>
      <w:r>
        <w:rPr>
          <w:bCs/>
        </w:rPr>
        <w:t xml:space="preserve">Table </w:t>
      </w:r>
      <w:r>
        <w:rPr>
          <w:rFonts w:hint="eastAsia"/>
          <w:bCs/>
          <w:lang w:val="en-US"/>
        </w:rPr>
        <w:t>5</w:t>
      </w:r>
      <w:r>
        <w:rPr>
          <w:bCs/>
        </w:rPr>
        <w:t>.2</w:t>
      </w:r>
      <w:r>
        <w:rPr>
          <w:rFonts w:hint="eastAsia"/>
          <w:bCs/>
          <w:lang w:val="en-US"/>
        </w:rPr>
        <w:t>.2</w:t>
      </w:r>
      <w:r>
        <w:rPr>
          <w:bCs/>
        </w:rPr>
        <w:t>-</w:t>
      </w:r>
      <w:r>
        <w:rPr>
          <w:rFonts w:hint="eastAsia"/>
          <w:bCs/>
          <w:lang w:val="en-US"/>
        </w:rPr>
        <w:t>1</w:t>
      </w:r>
      <w:r>
        <w:rPr>
          <w:bCs/>
        </w:rPr>
        <w:t xml:space="preserve">: </w:t>
      </w:r>
      <w:r>
        <w:rPr>
          <w:rFonts w:hint="eastAsia"/>
          <w:bCs/>
          <w:lang w:val="en-US"/>
        </w:rPr>
        <w:t>NTN</w:t>
      </w:r>
      <w:r>
        <w:rPr>
          <w:bCs/>
          <w:lang w:val="en-US"/>
        </w:rPr>
        <w:t xml:space="preserve"> satellite</w:t>
      </w:r>
      <w:r>
        <w:rPr>
          <w:bCs/>
        </w:rPr>
        <w:t xml:space="preserve"> bands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2"/>
        <w:gridCol w:w="3818"/>
        <w:gridCol w:w="3840"/>
        <w:gridCol w:w="886"/>
      </w:tblGrid>
      <w:tr w:rsidR="00E4618E" w14:paraId="33880536" w14:textId="77777777" w:rsidTr="00747D5E">
        <w:trPr>
          <w:jc w:val="center"/>
        </w:trPr>
        <w:tc>
          <w:tcPr>
            <w:tcW w:w="1192" w:type="dxa"/>
            <w:shd w:val="clear" w:color="auto" w:fill="auto"/>
          </w:tcPr>
          <w:p w14:paraId="2545EB55" w14:textId="77777777" w:rsidR="00E4618E" w:rsidRDefault="00E4618E" w:rsidP="00747D5E">
            <w:pPr>
              <w:pStyle w:val="TAH"/>
            </w:pPr>
            <w:r>
              <w:t>NTN satellite</w:t>
            </w:r>
            <w:r>
              <w:rPr>
                <w:lang w:val="en-US"/>
              </w:rPr>
              <w:t xml:space="preserve"> operating </w:t>
            </w:r>
            <w:r>
              <w:t>band</w:t>
            </w:r>
          </w:p>
        </w:tc>
        <w:tc>
          <w:tcPr>
            <w:tcW w:w="3818" w:type="dxa"/>
            <w:shd w:val="clear" w:color="auto" w:fill="auto"/>
          </w:tcPr>
          <w:p w14:paraId="0661D73A" w14:textId="77777777" w:rsidR="00E4618E" w:rsidRDefault="00E4618E" w:rsidP="00747D5E">
            <w:pPr>
              <w:pStyle w:val="TAH"/>
              <w:rPr>
                <w:lang w:val="en-US"/>
              </w:rPr>
            </w:pPr>
            <w:r>
              <w:rPr>
                <w:lang w:val="en-US"/>
              </w:rPr>
              <w:t>Uplink (UL) operating band</w:t>
            </w:r>
            <w:r>
              <w:rPr>
                <w:lang w:val="en-US"/>
              </w:rPr>
              <w:br/>
              <w:t>Satellite Access Node receive / UE transmit</w:t>
            </w:r>
          </w:p>
          <w:p w14:paraId="728A7A26" w14:textId="77777777" w:rsidR="00E4618E" w:rsidRDefault="00E4618E" w:rsidP="00747D5E">
            <w:pPr>
              <w:pStyle w:val="TAH"/>
            </w:pPr>
            <w:r>
              <w:t>F</w:t>
            </w:r>
            <w:r>
              <w:rPr>
                <w:vertAlign w:val="subscript"/>
              </w:rPr>
              <w:t>UL,low</w:t>
            </w:r>
            <w:r>
              <w:t xml:space="preserve">   –  F</w:t>
            </w:r>
            <w:r>
              <w:rPr>
                <w:vertAlign w:val="subscript"/>
              </w:rPr>
              <w:t>UL,high</w:t>
            </w:r>
          </w:p>
        </w:tc>
        <w:tc>
          <w:tcPr>
            <w:tcW w:w="3840" w:type="dxa"/>
          </w:tcPr>
          <w:p w14:paraId="457CF8D8" w14:textId="77777777" w:rsidR="00E4618E" w:rsidRDefault="00E4618E" w:rsidP="00747D5E">
            <w:pPr>
              <w:pStyle w:val="TAH"/>
              <w:rPr>
                <w:lang w:val="en-US"/>
              </w:rPr>
            </w:pPr>
            <w:r>
              <w:rPr>
                <w:lang w:val="en-US"/>
              </w:rPr>
              <w:t>Downlink (DL) operating band</w:t>
            </w:r>
            <w:r>
              <w:rPr>
                <w:lang w:val="en-US"/>
              </w:rPr>
              <w:br/>
              <w:t>Satellite Access Node transmit / UE receive</w:t>
            </w:r>
          </w:p>
          <w:p w14:paraId="666345D1" w14:textId="77777777" w:rsidR="00E4618E" w:rsidRDefault="00E4618E" w:rsidP="00747D5E">
            <w:pPr>
              <w:pStyle w:val="TAH"/>
            </w:pPr>
            <w:r>
              <w:t>F</w:t>
            </w:r>
            <w:r>
              <w:rPr>
                <w:vertAlign w:val="subscript"/>
              </w:rPr>
              <w:t>DL,low</w:t>
            </w:r>
            <w:r>
              <w:t xml:space="preserve">   –  F</w:t>
            </w:r>
            <w:r>
              <w:rPr>
                <w:vertAlign w:val="subscript"/>
              </w:rPr>
              <w:t>DL,high</w:t>
            </w:r>
            <w:r>
              <w:rPr>
                <w:bCs/>
              </w:rPr>
              <w:t xml:space="preserve"> </w:t>
            </w:r>
          </w:p>
        </w:tc>
        <w:tc>
          <w:tcPr>
            <w:tcW w:w="886" w:type="dxa"/>
          </w:tcPr>
          <w:p w14:paraId="097A4A7B" w14:textId="77777777" w:rsidR="00E4618E" w:rsidRDefault="00E4618E" w:rsidP="00747D5E">
            <w:pPr>
              <w:pStyle w:val="TAH"/>
            </w:pPr>
            <w:r>
              <w:t>Duplex mode</w:t>
            </w:r>
          </w:p>
        </w:tc>
      </w:tr>
      <w:tr w:rsidR="00E4618E" w14:paraId="27CB93A7" w14:textId="77777777" w:rsidTr="00747D5E">
        <w:trPr>
          <w:jc w:val="center"/>
        </w:trPr>
        <w:tc>
          <w:tcPr>
            <w:tcW w:w="1192" w:type="dxa"/>
            <w:shd w:val="clear" w:color="auto" w:fill="auto"/>
          </w:tcPr>
          <w:p w14:paraId="043CA8C3" w14:textId="77777777" w:rsidR="00E4618E" w:rsidRDefault="00E4618E" w:rsidP="00747D5E">
            <w:pPr>
              <w:pStyle w:val="TAC"/>
            </w:pPr>
            <w:r>
              <w:rPr>
                <w:rFonts w:hint="eastAsia"/>
              </w:rPr>
              <w:t>n256</w:t>
            </w:r>
          </w:p>
        </w:tc>
        <w:tc>
          <w:tcPr>
            <w:tcW w:w="3818" w:type="dxa"/>
            <w:shd w:val="clear" w:color="auto" w:fill="auto"/>
          </w:tcPr>
          <w:p w14:paraId="2622E089" w14:textId="77777777" w:rsidR="00E4618E" w:rsidRDefault="00E4618E" w:rsidP="00747D5E">
            <w:pPr>
              <w:pStyle w:val="TAC"/>
            </w:pPr>
            <w:r>
              <w:t>1980</w:t>
            </w:r>
            <w:r>
              <w:rPr>
                <w:rFonts w:hint="eastAsia"/>
                <w:lang w:val="en-US"/>
              </w:rPr>
              <w:t>MHz</w:t>
            </w:r>
            <w:r>
              <w:t xml:space="preserve"> – 2010 MHz</w:t>
            </w:r>
          </w:p>
        </w:tc>
        <w:tc>
          <w:tcPr>
            <w:tcW w:w="3840" w:type="dxa"/>
          </w:tcPr>
          <w:p w14:paraId="230CBB3E" w14:textId="77777777" w:rsidR="00E4618E" w:rsidRDefault="00E4618E" w:rsidP="00747D5E">
            <w:pPr>
              <w:pStyle w:val="TAC"/>
            </w:pPr>
            <w:r>
              <w:t>2170 MHz</w:t>
            </w:r>
            <w:r>
              <w:rPr>
                <w:rFonts w:hint="eastAsia"/>
                <w:lang w:val="en-US"/>
              </w:rPr>
              <w:t xml:space="preserve"> </w:t>
            </w:r>
            <w:r>
              <w:t>–</w:t>
            </w:r>
            <w:r>
              <w:rPr>
                <w:rFonts w:hint="eastAsia"/>
                <w:lang w:val="en-US"/>
              </w:rPr>
              <w:t xml:space="preserve"> </w:t>
            </w:r>
            <w:r>
              <w:t>2200 MHz</w:t>
            </w:r>
          </w:p>
        </w:tc>
        <w:tc>
          <w:tcPr>
            <w:tcW w:w="886" w:type="dxa"/>
          </w:tcPr>
          <w:p w14:paraId="3A77FA56" w14:textId="77777777" w:rsidR="00E4618E" w:rsidRDefault="00E4618E" w:rsidP="00747D5E">
            <w:pPr>
              <w:pStyle w:val="TAC"/>
            </w:pPr>
            <w:r>
              <w:t>FDD</w:t>
            </w:r>
          </w:p>
        </w:tc>
      </w:tr>
      <w:tr w:rsidR="00E4618E" w14:paraId="0786C8BE" w14:textId="77777777" w:rsidTr="00747D5E">
        <w:trPr>
          <w:jc w:val="center"/>
        </w:trPr>
        <w:tc>
          <w:tcPr>
            <w:tcW w:w="1192" w:type="dxa"/>
            <w:shd w:val="clear" w:color="auto" w:fill="auto"/>
          </w:tcPr>
          <w:p w14:paraId="47EC4269" w14:textId="77777777" w:rsidR="00E4618E" w:rsidRDefault="00E4618E" w:rsidP="00747D5E">
            <w:pPr>
              <w:pStyle w:val="TAC"/>
            </w:pPr>
            <w:r>
              <w:rPr>
                <w:rFonts w:hint="eastAsia"/>
              </w:rPr>
              <w:t>n255</w:t>
            </w:r>
          </w:p>
        </w:tc>
        <w:tc>
          <w:tcPr>
            <w:tcW w:w="3818" w:type="dxa"/>
            <w:shd w:val="clear" w:color="auto" w:fill="auto"/>
          </w:tcPr>
          <w:p w14:paraId="4DBCA0B1" w14:textId="77777777" w:rsidR="00E4618E" w:rsidRDefault="00E4618E" w:rsidP="00747D5E">
            <w:pPr>
              <w:pStyle w:val="TAC"/>
            </w:pPr>
            <w:r>
              <w:t>1626.5 MHz – 1660.5 MHz</w:t>
            </w:r>
          </w:p>
        </w:tc>
        <w:tc>
          <w:tcPr>
            <w:tcW w:w="3840" w:type="dxa"/>
          </w:tcPr>
          <w:p w14:paraId="586D8B61" w14:textId="77777777" w:rsidR="00E4618E" w:rsidRDefault="00E4618E" w:rsidP="00747D5E">
            <w:pPr>
              <w:pStyle w:val="TAC"/>
            </w:pPr>
            <w:r>
              <w:t>1525 MHz – 1559</w:t>
            </w:r>
            <w:r>
              <w:rPr>
                <w:rFonts w:hint="eastAsia"/>
              </w:rPr>
              <w:t xml:space="preserve"> </w:t>
            </w:r>
            <w:r>
              <w:t>MHz</w:t>
            </w:r>
          </w:p>
        </w:tc>
        <w:tc>
          <w:tcPr>
            <w:tcW w:w="886" w:type="dxa"/>
          </w:tcPr>
          <w:p w14:paraId="7D88E359" w14:textId="77777777" w:rsidR="00E4618E" w:rsidRDefault="00E4618E" w:rsidP="00747D5E">
            <w:pPr>
              <w:pStyle w:val="TAC"/>
            </w:pPr>
            <w:r>
              <w:t>FDD</w:t>
            </w:r>
          </w:p>
        </w:tc>
      </w:tr>
      <w:tr w:rsidR="00E4618E" w14:paraId="3909794F" w14:textId="77777777" w:rsidTr="00747D5E">
        <w:trPr>
          <w:jc w:val="center"/>
        </w:trPr>
        <w:tc>
          <w:tcPr>
            <w:tcW w:w="9736" w:type="dxa"/>
            <w:gridSpan w:val="4"/>
            <w:shd w:val="clear" w:color="auto" w:fill="auto"/>
          </w:tcPr>
          <w:p w14:paraId="58CFDACB" w14:textId="77777777" w:rsidR="00E4618E" w:rsidRDefault="00E4618E" w:rsidP="00747D5E">
            <w:pPr>
              <w:pStyle w:val="TAN"/>
              <w:rPr>
                <w:b/>
                <w:lang w:eastAsia="ja-JP"/>
              </w:rPr>
            </w:pPr>
            <w:r>
              <w:rPr>
                <w:rFonts w:hint="eastAsia"/>
              </w:rPr>
              <w:t>NOTE:</w:t>
            </w:r>
            <w:r>
              <w:t xml:space="preserve"> </w:t>
            </w:r>
            <w:r>
              <w:tab/>
            </w:r>
            <w:r>
              <w:rPr>
                <w:rFonts w:hint="eastAsia"/>
              </w:rPr>
              <w:t xml:space="preserve">NTN </w:t>
            </w:r>
            <w:r>
              <w:t xml:space="preserve">satellite </w:t>
            </w:r>
            <w:r>
              <w:rPr>
                <w:rFonts w:hint="eastAsia"/>
              </w:rPr>
              <w:t xml:space="preserve">bands are numbered in </w:t>
            </w:r>
            <w:r>
              <w:t>descending</w:t>
            </w:r>
            <w:r>
              <w:rPr>
                <w:rFonts w:hint="eastAsia"/>
              </w:rPr>
              <w:t xml:space="preserve"> order from n256.</w:t>
            </w:r>
          </w:p>
        </w:tc>
      </w:tr>
    </w:tbl>
    <w:p w14:paraId="3B7FA431" w14:textId="77777777" w:rsidR="00E4618E" w:rsidRPr="00CE5E85" w:rsidRDefault="00E4618E" w:rsidP="00E4618E"/>
    <w:p w14:paraId="2ACAB322" w14:textId="6E1C89E3" w:rsidR="00E4618E" w:rsidRDefault="00E4618E" w:rsidP="00E4618E">
      <w:pPr>
        <w:pStyle w:val="Heading3"/>
      </w:pPr>
      <w:bookmarkStart w:id="97" w:name="_Toc97562270"/>
      <w:bookmarkStart w:id="98" w:name="_Toc104122497"/>
      <w:bookmarkStart w:id="99" w:name="_Toc104205448"/>
      <w:bookmarkStart w:id="100" w:name="_Toc104206655"/>
      <w:bookmarkStart w:id="101" w:name="_Toc104503615"/>
      <w:bookmarkStart w:id="102" w:name="_Toc106127537"/>
      <w:bookmarkStart w:id="103" w:name="_Toc130455781"/>
      <w:r w:rsidRPr="00ED6D49">
        <w:t>5.2.3</w:t>
      </w:r>
      <w:r>
        <w:tab/>
      </w:r>
      <w:r w:rsidR="00522354">
        <w:t>R</w:t>
      </w:r>
      <w:r w:rsidRPr="00ED6D49">
        <w:t>eserved (for radiated requirements)</w:t>
      </w:r>
      <w:bookmarkEnd w:id="97"/>
      <w:bookmarkEnd w:id="98"/>
      <w:bookmarkEnd w:id="99"/>
      <w:bookmarkEnd w:id="100"/>
      <w:bookmarkEnd w:id="101"/>
      <w:bookmarkEnd w:id="102"/>
      <w:bookmarkEnd w:id="103"/>
    </w:p>
    <w:p w14:paraId="3D46F632" w14:textId="77777777" w:rsidR="00E4618E" w:rsidRPr="00DA1344" w:rsidRDefault="00E4618E" w:rsidP="00E4618E">
      <w:r>
        <w:rPr>
          <w:rFonts w:hint="eastAsia"/>
        </w:rPr>
        <w:t>[</w:t>
      </w:r>
      <w:r>
        <w:t>To be updated]</w:t>
      </w:r>
    </w:p>
    <w:p w14:paraId="665FA3A5" w14:textId="77777777" w:rsidR="00E4618E" w:rsidRDefault="00E4618E" w:rsidP="00E4618E">
      <w:pPr>
        <w:pStyle w:val="Heading2"/>
      </w:pPr>
      <w:bookmarkStart w:id="104" w:name="_Toc97562271"/>
      <w:bookmarkStart w:id="105" w:name="_Toc104122498"/>
      <w:bookmarkStart w:id="106" w:name="_Toc104205449"/>
      <w:bookmarkStart w:id="107" w:name="_Toc104206656"/>
      <w:bookmarkStart w:id="108" w:name="_Toc104503616"/>
      <w:bookmarkStart w:id="109" w:name="_Toc106127538"/>
      <w:bookmarkStart w:id="110" w:name="_Toc130455782"/>
      <w:r>
        <w:t>5.3</w:t>
      </w:r>
      <w:r>
        <w:tab/>
        <w:t>UE channel bandwidth</w:t>
      </w:r>
      <w:bookmarkEnd w:id="104"/>
      <w:bookmarkEnd w:id="105"/>
      <w:bookmarkEnd w:id="106"/>
      <w:bookmarkEnd w:id="107"/>
      <w:bookmarkEnd w:id="108"/>
      <w:bookmarkEnd w:id="109"/>
      <w:bookmarkEnd w:id="110"/>
    </w:p>
    <w:p w14:paraId="7E15D5B7" w14:textId="77777777" w:rsidR="00E4618E" w:rsidRPr="004156FE" w:rsidRDefault="00E4618E" w:rsidP="00E4618E">
      <w:pPr>
        <w:pStyle w:val="Heading3"/>
      </w:pPr>
      <w:bookmarkStart w:id="111" w:name="_Toc21344194"/>
      <w:bookmarkStart w:id="112" w:name="_Toc29801678"/>
      <w:bookmarkStart w:id="113" w:name="_Toc29802102"/>
      <w:bookmarkStart w:id="114" w:name="_Toc29802727"/>
      <w:bookmarkStart w:id="115" w:name="_Toc36107469"/>
      <w:bookmarkStart w:id="116" w:name="_Toc37251228"/>
      <w:bookmarkStart w:id="117" w:name="_Toc45888014"/>
      <w:bookmarkStart w:id="118" w:name="_Toc45888613"/>
      <w:bookmarkStart w:id="119" w:name="_Toc61367253"/>
      <w:bookmarkStart w:id="120" w:name="_Toc61372636"/>
      <w:bookmarkStart w:id="121" w:name="_Toc68230576"/>
      <w:bookmarkStart w:id="122" w:name="_Toc69083989"/>
      <w:bookmarkStart w:id="123" w:name="_Toc75466996"/>
      <w:bookmarkStart w:id="124" w:name="_Toc76509018"/>
      <w:bookmarkStart w:id="125" w:name="_Toc76718008"/>
      <w:bookmarkStart w:id="126" w:name="_Toc83580318"/>
      <w:bookmarkStart w:id="127" w:name="_Toc84404827"/>
      <w:bookmarkStart w:id="128" w:name="_Toc84413436"/>
      <w:bookmarkStart w:id="129" w:name="_Toc106127539"/>
      <w:bookmarkStart w:id="130" w:name="_Toc130455783"/>
      <w:r w:rsidRPr="004156FE">
        <w:t>5.3.1</w:t>
      </w:r>
      <w:r w:rsidRPr="004156FE">
        <w:tab/>
        <w:t>General</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26B4D973" w14:textId="77777777" w:rsidR="00E4618E" w:rsidRPr="004156FE" w:rsidRDefault="00E4618E" w:rsidP="00E4618E">
      <w:pPr>
        <w:spacing w:line="256" w:lineRule="auto"/>
        <w:jc w:val="both"/>
        <w:rPr>
          <w:rFonts w:eastAsia="Yu Mincho"/>
        </w:rPr>
      </w:pPr>
      <w:r w:rsidRPr="004156FE">
        <w:rPr>
          <w:rFonts w:eastAsia="Yu Mincho"/>
        </w:rPr>
        <w:t xml:space="preserve">The UE channel bandwidth supports a single RF carrier in the uplink or downlink at the UE. From a </w:t>
      </w:r>
      <w:r w:rsidRPr="002D6841">
        <w:rPr>
          <w:rFonts w:eastAsia="Yu Mincho"/>
        </w:rPr>
        <w:t>SAN</w:t>
      </w:r>
      <w:r w:rsidRPr="004156FE">
        <w:rPr>
          <w:rFonts w:eastAsia="Yu Mincho"/>
        </w:rPr>
        <w:t xml:space="preserve"> perspective, different UE channel bandwidths may be supported within the same spectrum for transmitting to and receiving from UEs connected to the </w:t>
      </w:r>
      <w:r w:rsidRPr="002D6841">
        <w:rPr>
          <w:rFonts w:eastAsia="Yu Mincho"/>
        </w:rPr>
        <w:t>SAN.</w:t>
      </w:r>
    </w:p>
    <w:p w14:paraId="0306CFF2" w14:textId="77777777" w:rsidR="00E4618E" w:rsidRPr="004156FE" w:rsidRDefault="00E4618E" w:rsidP="00E4618E">
      <w:pPr>
        <w:spacing w:line="256" w:lineRule="auto"/>
        <w:jc w:val="both"/>
        <w:rPr>
          <w:rFonts w:eastAsia="Yu Mincho"/>
        </w:rPr>
      </w:pPr>
      <w:r w:rsidRPr="004156FE">
        <w:rPr>
          <w:rFonts w:eastAsia="Yu Mincho"/>
        </w:rPr>
        <w:t xml:space="preserve">From a UE perspective, the UE is configured with one or more BWP / carriers, each with its own UE channel bandwidth. The UE does not need to be aware of the </w:t>
      </w:r>
      <w:r w:rsidRPr="002D6841">
        <w:rPr>
          <w:rFonts w:eastAsia="Yu Mincho"/>
        </w:rPr>
        <w:t>SAN</w:t>
      </w:r>
      <w:r w:rsidRPr="004156FE">
        <w:rPr>
          <w:rFonts w:eastAsia="Yu Mincho"/>
        </w:rPr>
        <w:t xml:space="preserve"> channel bandwidth or how the </w:t>
      </w:r>
      <w:r w:rsidRPr="002D6841">
        <w:rPr>
          <w:rFonts w:eastAsia="Yu Mincho"/>
        </w:rPr>
        <w:t>SAN</w:t>
      </w:r>
      <w:r w:rsidRPr="004156FE">
        <w:rPr>
          <w:rFonts w:eastAsia="Yu Mincho"/>
        </w:rPr>
        <w:t xml:space="preserve"> allocates bandwidth to different UEs.</w:t>
      </w:r>
    </w:p>
    <w:p w14:paraId="37642F1C" w14:textId="77777777" w:rsidR="00E4618E" w:rsidRPr="004156FE" w:rsidRDefault="00E4618E" w:rsidP="00E4618E">
      <w:pPr>
        <w:spacing w:line="256" w:lineRule="auto"/>
        <w:jc w:val="both"/>
        <w:rPr>
          <w:rFonts w:eastAsia="Yu Mincho"/>
        </w:rPr>
      </w:pPr>
      <w:r w:rsidRPr="004156FE">
        <w:rPr>
          <w:rFonts w:eastAsia="Yu Mincho"/>
        </w:rPr>
        <w:t xml:space="preserve">The placement of the UE channel bandwidth for each UE carrier is flexible but can only be completely within the </w:t>
      </w:r>
      <w:r w:rsidRPr="002D6841">
        <w:rPr>
          <w:rFonts w:eastAsia="Yu Mincho"/>
        </w:rPr>
        <w:t>SAN</w:t>
      </w:r>
      <w:r w:rsidRPr="004156FE">
        <w:rPr>
          <w:rFonts w:eastAsia="Yu Mincho"/>
        </w:rPr>
        <w:t xml:space="preserve"> channel bandwidth.</w:t>
      </w:r>
    </w:p>
    <w:p w14:paraId="197027DC" w14:textId="1767F26C" w:rsidR="00E4618E" w:rsidRPr="004156FE" w:rsidRDefault="00E4618E" w:rsidP="00E4618E">
      <w:pPr>
        <w:spacing w:line="256" w:lineRule="auto"/>
        <w:jc w:val="both"/>
        <w:rPr>
          <w:rFonts w:eastAsia="Yu Mincho"/>
        </w:rPr>
      </w:pPr>
      <w:r w:rsidRPr="004156FE">
        <w:rPr>
          <w:rFonts w:eastAsia="Yu Mincho"/>
        </w:rPr>
        <w:t xml:space="preserve">The relationship between the channel bandwidth, the </w:t>
      </w:r>
      <w:r w:rsidR="00522354" w:rsidRPr="004156FE">
        <w:rPr>
          <w:rFonts w:eastAsia="Yu Mincho"/>
        </w:rPr>
        <w:t>guard band</w:t>
      </w:r>
      <w:r w:rsidRPr="004156FE">
        <w:rPr>
          <w:rFonts w:eastAsia="Yu Mincho"/>
        </w:rPr>
        <w:t xml:space="preserve"> and the maximum transmission bandwidth configuration is shown in Figure 5.3.1-1.</w:t>
      </w:r>
    </w:p>
    <w:p w14:paraId="7EB5CF80" w14:textId="72F61CD1" w:rsidR="00E4618E" w:rsidRPr="004156FE" w:rsidRDefault="00E4618E" w:rsidP="00E4618E">
      <w:pPr>
        <w:pStyle w:val="TH"/>
        <w:rPr>
          <w:rFonts w:eastAsia="Yu Mincho"/>
        </w:rPr>
      </w:pPr>
      <w:r w:rsidRPr="001862E4">
        <w:rPr>
          <w:noProof/>
        </w:rPr>
        <w:lastRenderedPageBreak/>
        <w:drawing>
          <wp:inline distT="0" distB="0" distL="0" distR="0" wp14:anchorId="11DEF2B3" wp14:editId="16B9DA3D">
            <wp:extent cx="5524500" cy="2743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524500" cy="2743200"/>
                    </a:xfrm>
                    <a:prstGeom prst="rect">
                      <a:avLst/>
                    </a:prstGeom>
                    <a:noFill/>
                    <a:ln>
                      <a:noFill/>
                    </a:ln>
                  </pic:spPr>
                </pic:pic>
              </a:graphicData>
            </a:graphic>
          </wp:inline>
        </w:drawing>
      </w:r>
    </w:p>
    <w:p w14:paraId="1FE664A0" w14:textId="47D5CCF9" w:rsidR="00E4618E" w:rsidRDefault="00E4618E" w:rsidP="00E4618E">
      <w:pPr>
        <w:pStyle w:val="TF"/>
      </w:pPr>
      <w:r w:rsidRPr="005869D6">
        <w:t>Figure 5.3.1-1: Definition of the channel bandwidth and the maximum transmission bandwidth configuration for one channel</w:t>
      </w:r>
    </w:p>
    <w:p w14:paraId="70253D3A" w14:textId="77777777" w:rsidR="00522354" w:rsidRPr="005869D6" w:rsidRDefault="00522354" w:rsidP="00522354"/>
    <w:p w14:paraId="64AF232B" w14:textId="77777777" w:rsidR="00E4618E" w:rsidRPr="009B4374" w:rsidRDefault="00E4618E" w:rsidP="00E4618E">
      <w:pPr>
        <w:pStyle w:val="Heading3"/>
      </w:pPr>
      <w:bookmarkStart w:id="131" w:name="_Toc21344195"/>
      <w:bookmarkStart w:id="132" w:name="_Toc29801679"/>
      <w:bookmarkStart w:id="133" w:name="_Toc29802103"/>
      <w:bookmarkStart w:id="134" w:name="_Toc29802728"/>
      <w:bookmarkStart w:id="135" w:name="_Toc36107470"/>
      <w:bookmarkStart w:id="136" w:name="_Toc37251229"/>
      <w:bookmarkStart w:id="137" w:name="_Toc45888015"/>
      <w:bookmarkStart w:id="138" w:name="_Toc45888614"/>
      <w:bookmarkStart w:id="139" w:name="_Toc61367254"/>
      <w:bookmarkStart w:id="140" w:name="_Toc61372637"/>
      <w:bookmarkStart w:id="141" w:name="_Toc68230577"/>
      <w:bookmarkStart w:id="142" w:name="_Toc69083990"/>
      <w:bookmarkStart w:id="143" w:name="_Toc75466997"/>
      <w:bookmarkStart w:id="144" w:name="_Toc76509019"/>
      <w:bookmarkStart w:id="145" w:name="_Toc76718009"/>
      <w:bookmarkStart w:id="146" w:name="_Toc83580319"/>
      <w:bookmarkStart w:id="147" w:name="_Toc84404828"/>
      <w:bookmarkStart w:id="148" w:name="_Toc84413437"/>
      <w:bookmarkStart w:id="149" w:name="_Toc106127540"/>
      <w:bookmarkStart w:id="150" w:name="_Toc130455784"/>
      <w:r w:rsidRPr="009B4374">
        <w:t>5.3.2</w:t>
      </w:r>
      <w:r w:rsidRPr="009B4374">
        <w:tab/>
        <w:t>Maximum transmission bandwidth configuration</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2DE508AE" w14:textId="77777777" w:rsidR="00E4618E" w:rsidRPr="009B4374" w:rsidRDefault="00E4618E" w:rsidP="00E4618E">
      <w:pPr>
        <w:rPr>
          <w:rFonts w:eastAsia="Yu Mincho"/>
        </w:rPr>
      </w:pPr>
      <w:r w:rsidRPr="009B4374">
        <w:rPr>
          <w:rFonts w:eastAsia="Yu Mincho" w:hint="eastAsia"/>
        </w:rPr>
        <w:t xml:space="preserve">The maximum transmission bandwidth configuration </w:t>
      </w:r>
      <w:r w:rsidRPr="009B4374">
        <w:rPr>
          <w:rFonts w:eastAsia="Yu Mincho"/>
        </w:rPr>
        <w:t>N</w:t>
      </w:r>
      <w:r w:rsidRPr="009B4374">
        <w:rPr>
          <w:rFonts w:eastAsia="Yu Mincho"/>
          <w:vertAlign w:val="subscript"/>
        </w:rPr>
        <w:t>RB</w:t>
      </w:r>
      <w:r w:rsidRPr="009B4374">
        <w:rPr>
          <w:rFonts w:eastAsia="Yu Mincho"/>
        </w:rPr>
        <w:t xml:space="preserve"> for each UE channel bandwidth and subcarrier spacing is specified in Table 5.3.2-1.</w:t>
      </w:r>
    </w:p>
    <w:p w14:paraId="468ACFCE" w14:textId="77777777" w:rsidR="00E4618E" w:rsidRPr="009B4374" w:rsidRDefault="00E4618E" w:rsidP="00E4618E">
      <w:pPr>
        <w:keepNext/>
        <w:keepLines/>
        <w:spacing w:before="60"/>
        <w:jc w:val="center"/>
        <w:rPr>
          <w:rFonts w:ascii="Arial" w:hAnsi="Arial"/>
          <w:b/>
        </w:rPr>
      </w:pPr>
      <w:bookmarkStart w:id="151" w:name="_Hlk497144372"/>
      <w:bookmarkStart w:id="152" w:name="_Hlk505013260"/>
      <w:r w:rsidRPr="009B4374">
        <w:rPr>
          <w:rFonts w:ascii="Arial" w:hAnsi="Arial"/>
          <w:b/>
        </w:rPr>
        <w:t xml:space="preserve">Table 5.3.2-1: </w:t>
      </w:r>
      <w:bookmarkEnd w:id="151"/>
      <w:r w:rsidRPr="009B4374">
        <w:rPr>
          <w:rFonts w:ascii="Arial" w:hAnsi="Arial"/>
          <w:b/>
        </w:rPr>
        <w:t>Maximum transmission bandwidth configuration N</w:t>
      </w:r>
      <w:r w:rsidRPr="009B4374">
        <w:rPr>
          <w:rFonts w:ascii="Arial" w:hAnsi="Arial"/>
          <w:b/>
          <w:vertAlign w:val="subscript"/>
        </w:rPr>
        <w:t>RB</w:t>
      </w:r>
    </w:p>
    <w:tbl>
      <w:tblPr>
        <w:tblW w:w="0" w:type="auto"/>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2"/>
        <w:gridCol w:w="1503"/>
        <w:gridCol w:w="1502"/>
        <w:gridCol w:w="1503"/>
        <w:gridCol w:w="1503"/>
      </w:tblGrid>
      <w:tr w:rsidR="00E4618E" w14:paraId="6EE9B075" w14:textId="77777777" w:rsidTr="00747D5E">
        <w:tc>
          <w:tcPr>
            <w:tcW w:w="1502" w:type="dxa"/>
            <w:vMerge w:val="restart"/>
            <w:shd w:val="clear" w:color="auto" w:fill="auto"/>
          </w:tcPr>
          <w:p w14:paraId="5652EE72" w14:textId="77777777" w:rsidR="00E4618E" w:rsidRPr="0090686B" w:rsidRDefault="00E4618E" w:rsidP="00747D5E">
            <w:pPr>
              <w:pStyle w:val="TAH"/>
              <w:rPr>
                <w:rFonts w:eastAsia="DengXian"/>
              </w:rPr>
            </w:pPr>
            <w:bookmarkStart w:id="153" w:name="_Toc21344196"/>
            <w:bookmarkStart w:id="154" w:name="_Toc29801680"/>
            <w:bookmarkStart w:id="155" w:name="_Toc29802104"/>
            <w:bookmarkStart w:id="156" w:name="_Toc29802729"/>
            <w:bookmarkStart w:id="157" w:name="_Toc36107471"/>
            <w:bookmarkStart w:id="158" w:name="_Toc37251230"/>
            <w:bookmarkStart w:id="159" w:name="_Toc45888016"/>
            <w:bookmarkStart w:id="160" w:name="_Toc45888615"/>
            <w:bookmarkStart w:id="161" w:name="_Toc61367255"/>
            <w:bookmarkStart w:id="162" w:name="_Toc61372638"/>
            <w:bookmarkStart w:id="163" w:name="_Toc68230578"/>
            <w:bookmarkStart w:id="164" w:name="_Toc69083991"/>
            <w:bookmarkStart w:id="165" w:name="_Toc75466998"/>
            <w:bookmarkStart w:id="166" w:name="_Toc76509020"/>
            <w:bookmarkStart w:id="167" w:name="_Toc76718010"/>
            <w:bookmarkStart w:id="168" w:name="_Toc83580320"/>
            <w:bookmarkStart w:id="169" w:name="_Toc84404829"/>
            <w:bookmarkStart w:id="170" w:name="_Toc84413438"/>
            <w:bookmarkEnd w:id="152"/>
            <w:r w:rsidRPr="0090686B">
              <w:rPr>
                <w:rFonts w:eastAsia="DengXian"/>
              </w:rPr>
              <w:t>SCS (kHz)</w:t>
            </w:r>
          </w:p>
        </w:tc>
        <w:tc>
          <w:tcPr>
            <w:tcW w:w="1503" w:type="dxa"/>
            <w:shd w:val="clear" w:color="auto" w:fill="auto"/>
          </w:tcPr>
          <w:p w14:paraId="469278BC" w14:textId="77777777" w:rsidR="00E4618E" w:rsidRPr="0090686B" w:rsidRDefault="00E4618E" w:rsidP="00747D5E">
            <w:pPr>
              <w:pStyle w:val="TAH"/>
              <w:rPr>
                <w:rFonts w:eastAsia="DengXian"/>
              </w:rPr>
            </w:pPr>
            <w:r w:rsidRPr="0090686B">
              <w:rPr>
                <w:rFonts w:eastAsia="DengXian"/>
              </w:rPr>
              <w:t xml:space="preserve">5 </w:t>
            </w:r>
          </w:p>
          <w:p w14:paraId="7C2E9EA8" w14:textId="77777777" w:rsidR="00E4618E" w:rsidRPr="0090686B" w:rsidRDefault="00E4618E" w:rsidP="00747D5E">
            <w:pPr>
              <w:pStyle w:val="TAH"/>
              <w:rPr>
                <w:rFonts w:eastAsia="DengXian"/>
              </w:rPr>
            </w:pPr>
            <w:r w:rsidRPr="0090686B">
              <w:rPr>
                <w:rFonts w:eastAsia="DengXian"/>
              </w:rPr>
              <w:t>MHz</w:t>
            </w:r>
          </w:p>
        </w:tc>
        <w:tc>
          <w:tcPr>
            <w:tcW w:w="1502" w:type="dxa"/>
            <w:shd w:val="clear" w:color="auto" w:fill="auto"/>
          </w:tcPr>
          <w:p w14:paraId="2389957C" w14:textId="77777777" w:rsidR="00E4618E" w:rsidRPr="0090686B" w:rsidRDefault="00E4618E" w:rsidP="00747D5E">
            <w:pPr>
              <w:pStyle w:val="TAH"/>
              <w:rPr>
                <w:rFonts w:eastAsia="DengXian"/>
              </w:rPr>
            </w:pPr>
            <w:r w:rsidRPr="0090686B">
              <w:rPr>
                <w:rFonts w:eastAsia="DengXian"/>
              </w:rPr>
              <w:t>10</w:t>
            </w:r>
          </w:p>
          <w:p w14:paraId="703872A9" w14:textId="77777777" w:rsidR="00E4618E" w:rsidRPr="0090686B" w:rsidRDefault="00E4618E" w:rsidP="00747D5E">
            <w:pPr>
              <w:pStyle w:val="TAH"/>
              <w:rPr>
                <w:rFonts w:eastAsia="DengXian"/>
              </w:rPr>
            </w:pPr>
            <w:r w:rsidRPr="0090686B">
              <w:rPr>
                <w:rFonts w:eastAsia="DengXian"/>
              </w:rPr>
              <w:t>MHz</w:t>
            </w:r>
          </w:p>
        </w:tc>
        <w:tc>
          <w:tcPr>
            <w:tcW w:w="1503" w:type="dxa"/>
            <w:shd w:val="clear" w:color="auto" w:fill="auto"/>
          </w:tcPr>
          <w:p w14:paraId="4093BB93" w14:textId="77777777" w:rsidR="00E4618E" w:rsidRPr="0090686B" w:rsidRDefault="00E4618E" w:rsidP="00747D5E">
            <w:pPr>
              <w:pStyle w:val="TAH"/>
              <w:rPr>
                <w:rFonts w:eastAsia="DengXian"/>
              </w:rPr>
            </w:pPr>
            <w:r w:rsidRPr="0090686B">
              <w:rPr>
                <w:rFonts w:eastAsia="DengXian"/>
              </w:rPr>
              <w:t>15</w:t>
            </w:r>
          </w:p>
          <w:p w14:paraId="7E8FCBBE" w14:textId="77777777" w:rsidR="00E4618E" w:rsidRPr="0090686B" w:rsidRDefault="00E4618E" w:rsidP="00747D5E">
            <w:pPr>
              <w:pStyle w:val="TAH"/>
              <w:rPr>
                <w:rFonts w:eastAsia="DengXian"/>
              </w:rPr>
            </w:pPr>
            <w:r w:rsidRPr="0090686B">
              <w:rPr>
                <w:rFonts w:eastAsia="DengXian"/>
              </w:rPr>
              <w:t>MHz</w:t>
            </w:r>
          </w:p>
        </w:tc>
        <w:tc>
          <w:tcPr>
            <w:tcW w:w="1503" w:type="dxa"/>
            <w:shd w:val="clear" w:color="auto" w:fill="auto"/>
          </w:tcPr>
          <w:p w14:paraId="6D8833F4" w14:textId="77777777" w:rsidR="00E4618E" w:rsidRPr="0090686B" w:rsidRDefault="00E4618E" w:rsidP="00747D5E">
            <w:pPr>
              <w:pStyle w:val="TAH"/>
              <w:rPr>
                <w:rFonts w:eastAsia="DengXian"/>
              </w:rPr>
            </w:pPr>
            <w:r w:rsidRPr="0090686B">
              <w:rPr>
                <w:rFonts w:eastAsia="DengXian"/>
              </w:rPr>
              <w:t>20</w:t>
            </w:r>
          </w:p>
          <w:p w14:paraId="1D3E0244" w14:textId="77777777" w:rsidR="00E4618E" w:rsidRPr="0090686B" w:rsidRDefault="00E4618E" w:rsidP="00747D5E">
            <w:pPr>
              <w:pStyle w:val="TAH"/>
              <w:rPr>
                <w:rFonts w:eastAsia="DengXian"/>
              </w:rPr>
            </w:pPr>
            <w:r w:rsidRPr="0090686B">
              <w:rPr>
                <w:rFonts w:eastAsia="DengXian"/>
              </w:rPr>
              <w:t>MHz</w:t>
            </w:r>
          </w:p>
        </w:tc>
      </w:tr>
      <w:tr w:rsidR="00E4618E" w14:paraId="0417AF2B" w14:textId="77777777" w:rsidTr="00747D5E">
        <w:tc>
          <w:tcPr>
            <w:tcW w:w="1502" w:type="dxa"/>
            <w:vMerge/>
            <w:shd w:val="clear" w:color="auto" w:fill="auto"/>
          </w:tcPr>
          <w:p w14:paraId="16237CD5" w14:textId="77777777" w:rsidR="00E4618E" w:rsidRPr="0090686B" w:rsidRDefault="00E4618E" w:rsidP="00747D5E">
            <w:pPr>
              <w:pStyle w:val="TAH"/>
              <w:rPr>
                <w:rFonts w:eastAsia="DengXian"/>
              </w:rPr>
            </w:pPr>
          </w:p>
        </w:tc>
        <w:tc>
          <w:tcPr>
            <w:tcW w:w="1503" w:type="dxa"/>
            <w:shd w:val="clear" w:color="auto" w:fill="auto"/>
          </w:tcPr>
          <w:p w14:paraId="6A78A276" w14:textId="77777777" w:rsidR="00E4618E" w:rsidRPr="0090686B" w:rsidRDefault="00E4618E" w:rsidP="00747D5E">
            <w:pPr>
              <w:pStyle w:val="TAH"/>
              <w:rPr>
                <w:rFonts w:eastAsia="DengXian"/>
              </w:rPr>
            </w:pPr>
            <w:r w:rsidRPr="0090686B">
              <w:rPr>
                <w:rFonts w:eastAsia="DengXian"/>
              </w:rPr>
              <w:t>N</w:t>
            </w:r>
            <w:r w:rsidRPr="0090686B">
              <w:rPr>
                <w:rFonts w:eastAsia="DengXian"/>
                <w:vertAlign w:val="subscript"/>
              </w:rPr>
              <w:t>RB</w:t>
            </w:r>
          </w:p>
        </w:tc>
        <w:tc>
          <w:tcPr>
            <w:tcW w:w="1502" w:type="dxa"/>
            <w:shd w:val="clear" w:color="auto" w:fill="auto"/>
          </w:tcPr>
          <w:p w14:paraId="30FD73B7" w14:textId="77777777" w:rsidR="00E4618E" w:rsidRPr="0090686B" w:rsidRDefault="00E4618E" w:rsidP="00747D5E">
            <w:pPr>
              <w:pStyle w:val="TAH"/>
              <w:rPr>
                <w:rFonts w:eastAsia="DengXian"/>
              </w:rPr>
            </w:pPr>
            <w:r w:rsidRPr="0090686B">
              <w:rPr>
                <w:rFonts w:eastAsia="DengXian"/>
              </w:rPr>
              <w:t>N</w:t>
            </w:r>
            <w:r w:rsidRPr="0090686B">
              <w:rPr>
                <w:rFonts w:eastAsia="DengXian"/>
                <w:vertAlign w:val="subscript"/>
              </w:rPr>
              <w:t>RB</w:t>
            </w:r>
          </w:p>
        </w:tc>
        <w:tc>
          <w:tcPr>
            <w:tcW w:w="1503" w:type="dxa"/>
            <w:shd w:val="clear" w:color="auto" w:fill="auto"/>
          </w:tcPr>
          <w:p w14:paraId="064D0E13" w14:textId="77777777" w:rsidR="00E4618E" w:rsidRPr="0090686B" w:rsidRDefault="00E4618E" w:rsidP="00747D5E">
            <w:pPr>
              <w:pStyle w:val="TAH"/>
              <w:rPr>
                <w:rFonts w:eastAsia="DengXian"/>
              </w:rPr>
            </w:pPr>
            <w:r w:rsidRPr="0090686B">
              <w:rPr>
                <w:rFonts w:eastAsia="DengXian"/>
              </w:rPr>
              <w:t>N</w:t>
            </w:r>
            <w:r w:rsidRPr="0090686B">
              <w:rPr>
                <w:rFonts w:eastAsia="DengXian"/>
                <w:vertAlign w:val="subscript"/>
              </w:rPr>
              <w:t>RB</w:t>
            </w:r>
          </w:p>
        </w:tc>
        <w:tc>
          <w:tcPr>
            <w:tcW w:w="1503" w:type="dxa"/>
            <w:shd w:val="clear" w:color="auto" w:fill="auto"/>
          </w:tcPr>
          <w:p w14:paraId="5521932B" w14:textId="77777777" w:rsidR="00E4618E" w:rsidRPr="0090686B" w:rsidRDefault="00E4618E" w:rsidP="00747D5E">
            <w:pPr>
              <w:pStyle w:val="TAH"/>
              <w:rPr>
                <w:rFonts w:eastAsia="DengXian"/>
              </w:rPr>
            </w:pPr>
            <w:r w:rsidRPr="0090686B">
              <w:rPr>
                <w:rFonts w:eastAsia="DengXian"/>
              </w:rPr>
              <w:t>N</w:t>
            </w:r>
            <w:r w:rsidRPr="0090686B">
              <w:rPr>
                <w:rFonts w:eastAsia="DengXian"/>
                <w:vertAlign w:val="subscript"/>
              </w:rPr>
              <w:t>RB</w:t>
            </w:r>
          </w:p>
        </w:tc>
      </w:tr>
      <w:tr w:rsidR="00E4618E" w14:paraId="6AE32EEB" w14:textId="77777777" w:rsidTr="00747D5E">
        <w:tc>
          <w:tcPr>
            <w:tcW w:w="1502" w:type="dxa"/>
            <w:shd w:val="clear" w:color="auto" w:fill="auto"/>
          </w:tcPr>
          <w:p w14:paraId="1BA7B03B" w14:textId="77777777" w:rsidR="00E4618E" w:rsidRPr="0090686B" w:rsidRDefault="00E4618E" w:rsidP="00747D5E">
            <w:pPr>
              <w:pStyle w:val="TAC"/>
              <w:rPr>
                <w:rFonts w:eastAsia="DengXian"/>
              </w:rPr>
            </w:pPr>
            <w:r w:rsidRPr="0090686B">
              <w:rPr>
                <w:rFonts w:eastAsia="DengXian"/>
              </w:rPr>
              <w:t>15</w:t>
            </w:r>
          </w:p>
        </w:tc>
        <w:tc>
          <w:tcPr>
            <w:tcW w:w="1503" w:type="dxa"/>
            <w:shd w:val="clear" w:color="auto" w:fill="auto"/>
          </w:tcPr>
          <w:p w14:paraId="0B209656" w14:textId="77777777" w:rsidR="00E4618E" w:rsidRPr="0090686B" w:rsidRDefault="00E4618E" w:rsidP="00747D5E">
            <w:pPr>
              <w:pStyle w:val="TAC"/>
              <w:rPr>
                <w:rFonts w:eastAsia="DengXian"/>
              </w:rPr>
            </w:pPr>
            <w:r w:rsidRPr="0090686B">
              <w:rPr>
                <w:rFonts w:eastAsia="DengXian"/>
              </w:rPr>
              <w:t>25</w:t>
            </w:r>
          </w:p>
        </w:tc>
        <w:tc>
          <w:tcPr>
            <w:tcW w:w="1502" w:type="dxa"/>
            <w:shd w:val="clear" w:color="auto" w:fill="auto"/>
          </w:tcPr>
          <w:p w14:paraId="7C341EFB" w14:textId="77777777" w:rsidR="00E4618E" w:rsidRPr="0090686B" w:rsidRDefault="00E4618E" w:rsidP="00747D5E">
            <w:pPr>
              <w:pStyle w:val="TAC"/>
              <w:rPr>
                <w:rFonts w:eastAsia="DengXian"/>
              </w:rPr>
            </w:pPr>
            <w:r w:rsidRPr="0090686B">
              <w:rPr>
                <w:rFonts w:eastAsia="DengXian"/>
              </w:rPr>
              <w:t>52</w:t>
            </w:r>
          </w:p>
        </w:tc>
        <w:tc>
          <w:tcPr>
            <w:tcW w:w="1503" w:type="dxa"/>
            <w:shd w:val="clear" w:color="auto" w:fill="auto"/>
          </w:tcPr>
          <w:p w14:paraId="769576CC" w14:textId="77777777" w:rsidR="00E4618E" w:rsidRPr="0090686B" w:rsidRDefault="00E4618E" w:rsidP="00747D5E">
            <w:pPr>
              <w:pStyle w:val="TAC"/>
              <w:rPr>
                <w:rFonts w:eastAsia="DengXian"/>
              </w:rPr>
            </w:pPr>
            <w:r w:rsidRPr="0090686B">
              <w:rPr>
                <w:rFonts w:eastAsia="DengXian"/>
              </w:rPr>
              <w:t>79</w:t>
            </w:r>
          </w:p>
        </w:tc>
        <w:tc>
          <w:tcPr>
            <w:tcW w:w="1503" w:type="dxa"/>
            <w:shd w:val="clear" w:color="auto" w:fill="auto"/>
          </w:tcPr>
          <w:p w14:paraId="5EFB5470" w14:textId="77777777" w:rsidR="00E4618E" w:rsidRPr="0090686B" w:rsidRDefault="00E4618E" w:rsidP="00747D5E">
            <w:pPr>
              <w:pStyle w:val="TAC"/>
              <w:rPr>
                <w:rFonts w:eastAsia="DengXian"/>
              </w:rPr>
            </w:pPr>
            <w:r w:rsidRPr="0090686B">
              <w:rPr>
                <w:rFonts w:eastAsia="DengXian"/>
              </w:rPr>
              <w:t>106</w:t>
            </w:r>
          </w:p>
        </w:tc>
      </w:tr>
      <w:tr w:rsidR="00E4618E" w14:paraId="29C83B78" w14:textId="77777777" w:rsidTr="00747D5E">
        <w:tc>
          <w:tcPr>
            <w:tcW w:w="1502" w:type="dxa"/>
            <w:shd w:val="clear" w:color="auto" w:fill="auto"/>
          </w:tcPr>
          <w:p w14:paraId="288BCC3B" w14:textId="77777777" w:rsidR="00E4618E" w:rsidRPr="0090686B" w:rsidRDefault="00E4618E" w:rsidP="00747D5E">
            <w:pPr>
              <w:pStyle w:val="TAC"/>
              <w:rPr>
                <w:rFonts w:eastAsia="DengXian"/>
              </w:rPr>
            </w:pPr>
            <w:r w:rsidRPr="0090686B">
              <w:rPr>
                <w:rFonts w:eastAsia="DengXian"/>
              </w:rPr>
              <w:t>30</w:t>
            </w:r>
          </w:p>
        </w:tc>
        <w:tc>
          <w:tcPr>
            <w:tcW w:w="1503" w:type="dxa"/>
            <w:shd w:val="clear" w:color="auto" w:fill="auto"/>
          </w:tcPr>
          <w:p w14:paraId="1626CBC7" w14:textId="77777777" w:rsidR="00E4618E" w:rsidRPr="0090686B" w:rsidRDefault="00E4618E" w:rsidP="00747D5E">
            <w:pPr>
              <w:pStyle w:val="TAC"/>
              <w:rPr>
                <w:rFonts w:eastAsia="DengXian"/>
              </w:rPr>
            </w:pPr>
            <w:r w:rsidRPr="0090686B">
              <w:rPr>
                <w:rFonts w:eastAsia="DengXian"/>
              </w:rPr>
              <w:t>11</w:t>
            </w:r>
          </w:p>
        </w:tc>
        <w:tc>
          <w:tcPr>
            <w:tcW w:w="1502" w:type="dxa"/>
            <w:shd w:val="clear" w:color="auto" w:fill="auto"/>
          </w:tcPr>
          <w:p w14:paraId="69644AB0" w14:textId="77777777" w:rsidR="00E4618E" w:rsidRPr="0090686B" w:rsidRDefault="00E4618E" w:rsidP="00747D5E">
            <w:pPr>
              <w:pStyle w:val="TAC"/>
              <w:rPr>
                <w:rFonts w:eastAsia="DengXian"/>
              </w:rPr>
            </w:pPr>
            <w:r w:rsidRPr="0090686B">
              <w:rPr>
                <w:rFonts w:eastAsia="DengXian"/>
              </w:rPr>
              <w:t>24</w:t>
            </w:r>
          </w:p>
        </w:tc>
        <w:tc>
          <w:tcPr>
            <w:tcW w:w="1503" w:type="dxa"/>
            <w:shd w:val="clear" w:color="auto" w:fill="auto"/>
          </w:tcPr>
          <w:p w14:paraId="47922105" w14:textId="77777777" w:rsidR="00E4618E" w:rsidRPr="0090686B" w:rsidRDefault="00E4618E" w:rsidP="00747D5E">
            <w:pPr>
              <w:pStyle w:val="TAC"/>
              <w:rPr>
                <w:rFonts w:eastAsia="DengXian"/>
              </w:rPr>
            </w:pPr>
            <w:r w:rsidRPr="0090686B">
              <w:rPr>
                <w:rFonts w:eastAsia="DengXian"/>
              </w:rPr>
              <w:t>38</w:t>
            </w:r>
          </w:p>
        </w:tc>
        <w:tc>
          <w:tcPr>
            <w:tcW w:w="1503" w:type="dxa"/>
            <w:shd w:val="clear" w:color="auto" w:fill="auto"/>
          </w:tcPr>
          <w:p w14:paraId="4C09A9E9" w14:textId="77777777" w:rsidR="00E4618E" w:rsidRPr="0090686B" w:rsidRDefault="00E4618E" w:rsidP="00747D5E">
            <w:pPr>
              <w:pStyle w:val="TAC"/>
              <w:rPr>
                <w:rFonts w:eastAsia="DengXian"/>
              </w:rPr>
            </w:pPr>
            <w:r w:rsidRPr="0090686B">
              <w:rPr>
                <w:rFonts w:eastAsia="DengXian"/>
              </w:rPr>
              <w:t>51</w:t>
            </w:r>
          </w:p>
        </w:tc>
      </w:tr>
      <w:tr w:rsidR="00E4618E" w14:paraId="422C78A4" w14:textId="77777777" w:rsidTr="00747D5E">
        <w:tc>
          <w:tcPr>
            <w:tcW w:w="1502" w:type="dxa"/>
            <w:shd w:val="clear" w:color="auto" w:fill="auto"/>
          </w:tcPr>
          <w:p w14:paraId="019E2CAF" w14:textId="77777777" w:rsidR="00E4618E" w:rsidRPr="0090686B" w:rsidRDefault="00E4618E" w:rsidP="00747D5E">
            <w:pPr>
              <w:pStyle w:val="TAC"/>
              <w:rPr>
                <w:rFonts w:eastAsia="DengXian"/>
              </w:rPr>
            </w:pPr>
            <w:r w:rsidRPr="0090686B">
              <w:rPr>
                <w:rFonts w:eastAsia="DengXian"/>
              </w:rPr>
              <w:t>60</w:t>
            </w:r>
          </w:p>
        </w:tc>
        <w:tc>
          <w:tcPr>
            <w:tcW w:w="1503" w:type="dxa"/>
            <w:shd w:val="clear" w:color="auto" w:fill="auto"/>
          </w:tcPr>
          <w:p w14:paraId="2C24F0FE" w14:textId="77777777" w:rsidR="00E4618E" w:rsidRPr="0090686B" w:rsidRDefault="00E4618E" w:rsidP="00747D5E">
            <w:pPr>
              <w:pStyle w:val="TAC"/>
              <w:rPr>
                <w:rFonts w:eastAsia="DengXian"/>
              </w:rPr>
            </w:pPr>
            <w:r w:rsidRPr="0090686B">
              <w:rPr>
                <w:rFonts w:eastAsia="DengXian"/>
              </w:rPr>
              <w:t>N/A</w:t>
            </w:r>
          </w:p>
        </w:tc>
        <w:tc>
          <w:tcPr>
            <w:tcW w:w="1502" w:type="dxa"/>
            <w:shd w:val="clear" w:color="auto" w:fill="auto"/>
          </w:tcPr>
          <w:p w14:paraId="203E1BB0" w14:textId="77777777" w:rsidR="00E4618E" w:rsidRPr="0090686B" w:rsidRDefault="00E4618E" w:rsidP="00747D5E">
            <w:pPr>
              <w:pStyle w:val="TAC"/>
              <w:rPr>
                <w:rFonts w:eastAsia="DengXian"/>
              </w:rPr>
            </w:pPr>
            <w:r w:rsidRPr="0090686B">
              <w:rPr>
                <w:rFonts w:eastAsia="DengXian"/>
              </w:rPr>
              <w:t>11</w:t>
            </w:r>
          </w:p>
        </w:tc>
        <w:tc>
          <w:tcPr>
            <w:tcW w:w="1503" w:type="dxa"/>
            <w:shd w:val="clear" w:color="auto" w:fill="auto"/>
          </w:tcPr>
          <w:p w14:paraId="09B904FF" w14:textId="77777777" w:rsidR="00E4618E" w:rsidRPr="0090686B" w:rsidRDefault="00E4618E" w:rsidP="00747D5E">
            <w:pPr>
              <w:pStyle w:val="TAC"/>
              <w:rPr>
                <w:rFonts w:eastAsia="DengXian"/>
              </w:rPr>
            </w:pPr>
            <w:r w:rsidRPr="0090686B">
              <w:rPr>
                <w:rFonts w:eastAsia="DengXian"/>
              </w:rPr>
              <w:t>18</w:t>
            </w:r>
          </w:p>
        </w:tc>
        <w:tc>
          <w:tcPr>
            <w:tcW w:w="1503" w:type="dxa"/>
            <w:shd w:val="clear" w:color="auto" w:fill="auto"/>
          </w:tcPr>
          <w:p w14:paraId="1A016280" w14:textId="77777777" w:rsidR="00E4618E" w:rsidRPr="0090686B" w:rsidRDefault="00E4618E" w:rsidP="00747D5E">
            <w:pPr>
              <w:pStyle w:val="TAC"/>
              <w:rPr>
                <w:rFonts w:eastAsia="DengXian"/>
              </w:rPr>
            </w:pPr>
            <w:r w:rsidRPr="0090686B">
              <w:rPr>
                <w:rFonts w:eastAsia="DengXian"/>
              </w:rPr>
              <w:t>24</w:t>
            </w:r>
          </w:p>
        </w:tc>
      </w:tr>
    </w:tbl>
    <w:p w14:paraId="3F1D0D3F" w14:textId="77777777" w:rsidR="00E4618E" w:rsidRPr="00090660" w:rsidRDefault="00E4618E" w:rsidP="00E4618E"/>
    <w:p w14:paraId="58920DFD" w14:textId="77777777" w:rsidR="00E4618E" w:rsidRPr="004C084E" w:rsidRDefault="00E4618E" w:rsidP="00E4618E">
      <w:pPr>
        <w:pStyle w:val="Heading3"/>
      </w:pPr>
      <w:bookmarkStart w:id="171" w:name="_Toc106127541"/>
      <w:bookmarkStart w:id="172" w:name="_Toc130455785"/>
      <w:r w:rsidRPr="004C084E">
        <w:t>5.3.3</w:t>
      </w:r>
      <w:r w:rsidRPr="004C084E">
        <w:tab/>
        <w:t>Minimum guardband and transmission bandwidth configuration</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762F9686" w14:textId="77777777" w:rsidR="00E4618E" w:rsidRPr="004C084E" w:rsidRDefault="00E4618E" w:rsidP="00E4618E">
      <w:pPr>
        <w:rPr>
          <w:rFonts w:eastAsia="Yu Mincho"/>
        </w:rPr>
      </w:pPr>
      <w:r w:rsidRPr="004C084E">
        <w:rPr>
          <w:rFonts w:eastAsia="Yu Mincho"/>
        </w:rPr>
        <w:t>The minimum guardband for each UE channel bandwidth and SCS is specified in Table 5.3.3-1,</w:t>
      </w:r>
    </w:p>
    <w:p w14:paraId="1AAE76F0" w14:textId="77777777" w:rsidR="00E4618E" w:rsidRPr="004C084E" w:rsidRDefault="00E4618E" w:rsidP="00E4618E">
      <w:pPr>
        <w:pStyle w:val="TH"/>
      </w:pPr>
      <w:r w:rsidRPr="004C084E">
        <w:t>Table 5.3.3-1: Minimum guardband for each UE channel bandwidth and SCS (kHz)</w:t>
      </w:r>
    </w:p>
    <w:tbl>
      <w:tblPr>
        <w:tblW w:w="0" w:type="auto"/>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2"/>
        <w:gridCol w:w="1503"/>
        <w:gridCol w:w="1502"/>
        <w:gridCol w:w="1503"/>
        <w:gridCol w:w="1503"/>
      </w:tblGrid>
      <w:tr w:rsidR="00E4618E" w14:paraId="6F7E1360" w14:textId="77777777" w:rsidTr="00747D5E">
        <w:tc>
          <w:tcPr>
            <w:tcW w:w="1502" w:type="dxa"/>
            <w:shd w:val="clear" w:color="auto" w:fill="auto"/>
          </w:tcPr>
          <w:p w14:paraId="32158A2A" w14:textId="77777777" w:rsidR="00E4618E" w:rsidRPr="0090686B" w:rsidRDefault="00E4618E" w:rsidP="00747D5E">
            <w:pPr>
              <w:pStyle w:val="TAH"/>
              <w:rPr>
                <w:rFonts w:eastAsia="DengXian"/>
              </w:rPr>
            </w:pPr>
            <w:r w:rsidRPr="0090686B">
              <w:rPr>
                <w:rFonts w:eastAsia="DengXian"/>
              </w:rPr>
              <w:t>SCS (kHz)</w:t>
            </w:r>
          </w:p>
        </w:tc>
        <w:tc>
          <w:tcPr>
            <w:tcW w:w="1503" w:type="dxa"/>
            <w:shd w:val="clear" w:color="auto" w:fill="auto"/>
          </w:tcPr>
          <w:p w14:paraId="7F6230D7" w14:textId="77777777" w:rsidR="00E4618E" w:rsidRPr="0090686B" w:rsidRDefault="00E4618E" w:rsidP="00747D5E">
            <w:pPr>
              <w:pStyle w:val="TAH"/>
              <w:rPr>
                <w:rFonts w:eastAsia="DengXian"/>
              </w:rPr>
            </w:pPr>
            <w:r w:rsidRPr="0090686B">
              <w:rPr>
                <w:rFonts w:eastAsia="DengXian"/>
              </w:rPr>
              <w:t xml:space="preserve">5 </w:t>
            </w:r>
          </w:p>
          <w:p w14:paraId="74F8A229" w14:textId="77777777" w:rsidR="00E4618E" w:rsidRPr="0090686B" w:rsidRDefault="00E4618E" w:rsidP="00747D5E">
            <w:pPr>
              <w:pStyle w:val="TAH"/>
              <w:rPr>
                <w:rFonts w:eastAsia="DengXian"/>
              </w:rPr>
            </w:pPr>
            <w:r w:rsidRPr="0090686B">
              <w:rPr>
                <w:rFonts w:eastAsia="DengXian"/>
              </w:rPr>
              <w:t>MHz</w:t>
            </w:r>
          </w:p>
        </w:tc>
        <w:tc>
          <w:tcPr>
            <w:tcW w:w="1502" w:type="dxa"/>
            <w:shd w:val="clear" w:color="auto" w:fill="auto"/>
          </w:tcPr>
          <w:p w14:paraId="0171FB0E" w14:textId="77777777" w:rsidR="00E4618E" w:rsidRPr="0090686B" w:rsidRDefault="00E4618E" w:rsidP="00747D5E">
            <w:pPr>
              <w:pStyle w:val="TAH"/>
              <w:rPr>
                <w:rFonts w:eastAsia="DengXian"/>
              </w:rPr>
            </w:pPr>
            <w:r w:rsidRPr="0090686B">
              <w:rPr>
                <w:rFonts w:eastAsia="DengXian"/>
              </w:rPr>
              <w:t>10</w:t>
            </w:r>
          </w:p>
          <w:p w14:paraId="0CB8FAD1" w14:textId="77777777" w:rsidR="00E4618E" w:rsidRPr="0090686B" w:rsidRDefault="00E4618E" w:rsidP="00747D5E">
            <w:pPr>
              <w:pStyle w:val="TAH"/>
              <w:rPr>
                <w:rFonts w:eastAsia="DengXian"/>
              </w:rPr>
            </w:pPr>
            <w:r w:rsidRPr="0090686B">
              <w:rPr>
                <w:rFonts w:eastAsia="DengXian"/>
              </w:rPr>
              <w:t>MHz</w:t>
            </w:r>
          </w:p>
        </w:tc>
        <w:tc>
          <w:tcPr>
            <w:tcW w:w="1503" w:type="dxa"/>
            <w:shd w:val="clear" w:color="auto" w:fill="auto"/>
          </w:tcPr>
          <w:p w14:paraId="2F7AD648" w14:textId="77777777" w:rsidR="00E4618E" w:rsidRPr="0090686B" w:rsidRDefault="00E4618E" w:rsidP="00747D5E">
            <w:pPr>
              <w:pStyle w:val="TAH"/>
              <w:rPr>
                <w:rFonts w:eastAsia="DengXian"/>
              </w:rPr>
            </w:pPr>
            <w:r w:rsidRPr="0090686B">
              <w:rPr>
                <w:rFonts w:eastAsia="DengXian"/>
              </w:rPr>
              <w:t>15</w:t>
            </w:r>
          </w:p>
          <w:p w14:paraId="167B4989" w14:textId="77777777" w:rsidR="00E4618E" w:rsidRPr="0090686B" w:rsidRDefault="00E4618E" w:rsidP="00747D5E">
            <w:pPr>
              <w:pStyle w:val="TAH"/>
              <w:rPr>
                <w:rFonts w:eastAsia="DengXian"/>
              </w:rPr>
            </w:pPr>
            <w:r w:rsidRPr="0090686B">
              <w:rPr>
                <w:rFonts w:eastAsia="DengXian"/>
              </w:rPr>
              <w:t>MHz</w:t>
            </w:r>
          </w:p>
        </w:tc>
        <w:tc>
          <w:tcPr>
            <w:tcW w:w="1503" w:type="dxa"/>
            <w:shd w:val="clear" w:color="auto" w:fill="auto"/>
          </w:tcPr>
          <w:p w14:paraId="12C0BF89" w14:textId="77777777" w:rsidR="00E4618E" w:rsidRPr="0090686B" w:rsidRDefault="00E4618E" w:rsidP="00747D5E">
            <w:pPr>
              <w:pStyle w:val="TAH"/>
              <w:rPr>
                <w:rFonts w:eastAsia="DengXian"/>
              </w:rPr>
            </w:pPr>
            <w:r w:rsidRPr="0090686B">
              <w:rPr>
                <w:rFonts w:eastAsia="DengXian"/>
              </w:rPr>
              <w:t>20</w:t>
            </w:r>
          </w:p>
          <w:p w14:paraId="0780B3CA" w14:textId="77777777" w:rsidR="00E4618E" w:rsidRPr="0090686B" w:rsidRDefault="00E4618E" w:rsidP="00747D5E">
            <w:pPr>
              <w:pStyle w:val="TAH"/>
              <w:rPr>
                <w:rFonts w:eastAsia="DengXian"/>
              </w:rPr>
            </w:pPr>
            <w:r w:rsidRPr="0090686B">
              <w:rPr>
                <w:rFonts w:eastAsia="DengXian"/>
              </w:rPr>
              <w:t>MHz</w:t>
            </w:r>
          </w:p>
        </w:tc>
      </w:tr>
      <w:tr w:rsidR="00E4618E" w14:paraId="74DE9004" w14:textId="77777777" w:rsidTr="00747D5E">
        <w:tc>
          <w:tcPr>
            <w:tcW w:w="1502" w:type="dxa"/>
            <w:shd w:val="clear" w:color="auto" w:fill="auto"/>
          </w:tcPr>
          <w:p w14:paraId="52BA3AE7" w14:textId="77777777" w:rsidR="00E4618E" w:rsidRPr="0090686B" w:rsidRDefault="00E4618E" w:rsidP="00747D5E">
            <w:pPr>
              <w:pStyle w:val="TAC"/>
              <w:rPr>
                <w:rFonts w:eastAsia="DengXian"/>
              </w:rPr>
            </w:pPr>
            <w:r w:rsidRPr="0090686B">
              <w:rPr>
                <w:rFonts w:eastAsia="DengXian"/>
              </w:rPr>
              <w:t>15</w:t>
            </w:r>
          </w:p>
        </w:tc>
        <w:tc>
          <w:tcPr>
            <w:tcW w:w="1503" w:type="dxa"/>
            <w:shd w:val="clear" w:color="auto" w:fill="auto"/>
          </w:tcPr>
          <w:p w14:paraId="4D729D3D" w14:textId="77777777" w:rsidR="00E4618E" w:rsidRPr="0090686B" w:rsidRDefault="00E4618E" w:rsidP="00747D5E">
            <w:pPr>
              <w:pStyle w:val="TAC"/>
              <w:rPr>
                <w:rFonts w:eastAsia="DengXian"/>
              </w:rPr>
            </w:pPr>
            <w:r w:rsidRPr="0090686B">
              <w:rPr>
                <w:rFonts w:eastAsia="DengXian"/>
              </w:rPr>
              <w:t>242.5</w:t>
            </w:r>
          </w:p>
        </w:tc>
        <w:tc>
          <w:tcPr>
            <w:tcW w:w="1502" w:type="dxa"/>
            <w:shd w:val="clear" w:color="auto" w:fill="auto"/>
          </w:tcPr>
          <w:p w14:paraId="41070786" w14:textId="77777777" w:rsidR="00E4618E" w:rsidRPr="0090686B" w:rsidRDefault="00E4618E" w:rsidP="00747D5E">
            <w:pPr>
              <w:pStyle w:val="TAC"/>
              <w:rPr>
                <w:rFonts w:eastAsia="DengXian"/>
              </w:rPr>
            </w:pPr>
            <w:r w:rsidRPr="0090686B">
              <w:rPr>
                <w:rFonts w:eastAsia="DengXian"/>
              </w:rPr>
              <w:t>312.5</w:t>
            </w:r>
          </w:p>
        </w:tc>
        <w:tc>
          <w:tcPr>
            <w:tcW w:w="1503" w:type="dxa"/>
            <w:shd w:val="clear" w:color="auto" w:fill="auto"/>
          </w:tcPr>
          <w:p w14:paraId="45B87BC4" w14:textId="77777777" w:rsidR="00E4618E" w:rsidRPr="0090686B" w:rsidRDefault="00E4618E" w:rsidP="00747D5E">
            <w:pPr>
              <w:pStyle w:val="TAC"/>
              <w:rPr>
                <w:rFonts w:eastAsia="DengXian"/>
              </w:rPr>
            </w:pPr>
            <w:r w:rsidRPr="0090686B">
              <w:rPr>
                <w:rFonts w:eastAsia="DengXian"/>
              </w:rPr>
              <w:t>382.5</w:t>
            </w:r>
          </w:p>
        </w:tc>
        <w:tc>
          <w:tcPr>
            <w:tcW w:w="1503" w:type="dxa"/>
            <w:shd w:val="clear" w:color="auto" w:fill="auto"/>
          </w:tcPr>
          <w:p w14:paraId="5170F11C" w14:textId="77777777" w:rsidR="00E4618E" w:rsidRPr="0090686B" w:rsidRDefault="00E4618E" w:rsidP="00747D5E">
            <w:pPr>
              <w:pStyle w:val="TAC"/>
              <w:rPr>
                <w:rFonts w:eastAsia="DengXian"/>
              </w:rPr>
            </w:pPr>
            <w:r w:rsidRPr="0090686B">
              <w:rPr>
                <w:rFonts w:eastAsia="DengXian"/>
              </w:rPr>
              <w:t>452.5</w:t>
            </w:r>
          </w:p>
        </w:tc>
      </w:tr>
      <w:tr w:rsidR="00E4618E" w14:paraId="0C85D987" w14:textId="77777777" w:rsidTr="00747D5E">
        <w:tc>
          <w:tcPr>
            <w:tcW w:w="1502" w:type="dxa"/>
            <w:shd w:val="clear" w:color="auto" w:fill="auto"/>
          </w:tcPr>
          <w:p w14:paraId="1947E949" w14:textId="77777777" w:rsidR="00E4618E" w:rsidRPr="0090686B" w:rsidRDefault="00E4618E" w:rsidP="00747D5E">
            <w:pPr>
              <w:pStyle w:val="TAC"/>
              <w:rPr>
                <w:rFonts w:eastAsia="DengXian"/>
              </w:rPr>
            </w:pPr>
            <w:r w:rsidRPr="0090686B">
              <w:rPr>
                <w:rFonts w:eastAsia="DengXian"/>
              </w:rPr>
              <w:t>30</w:t>
            </w:r>
          </w:p>
        </w:tc>
        <w:tc>
          <w:tcPr>
            <w:tcW w:w="1503" w:type="dxa"/>
            <w:shd w:val="clear" w:color="auto" w:fill="auto"/>
          </w:tcPr>
          <w:p w14:paraId="76CD447F" w14:textId="77777777" w:rsidR="00E4618E" w:rsidRPr="0090686B" w:rsidRDefault="00E4618E" w:rsidP="00747D5E">
            <w:pPr>
              <w:pStyle w:val="TAC"/>
              <w:rPr>
                <w:rFonts w:eastAsia="DengXian"/>
              </w:rPr>
            </w:pPr>
            <w:r w:rsidRPr="0090686B">
              <w:rPr>
                <w:rFonts w:eastAsia="DengXian"/>
              </w:rPr>
              <w:t>505</w:t>
            </w:r>
          </w:p>
        </w:tc>
        <w:tc>
          <w:tcPr>
            <w:tcW w:w="1502" w:type="dxa"/>
            <w:shd w:val="clear" w:color="auto" w:fill="auto"/>
          </w:tcPr>
          <w:p w14:paraId="3BC9B812" w14:textId="77777777" w:rsidR="00E4618E" w:rsidRPr="0090686B" w:rsidRDefault="00E4618E" w:rsidP="00747D5E">
            <w:pPr>
              <w:pStyle w:val="TAC"/>
              <w:rPr>
                <w:rFonts w:eastAsia="DengXian"/>
              </w:rPr>
            </w:pPr>
            <w:r w:rsidRPr="0090686B">
              <w:rPr>
                <w:rFonts w:eastAsia="DengXian"/>
              </w:rPr>
              <w:t>665</w:t>
            </w:r>
          </w:p>
        </w:tc>
        <w:tc>
          <w:tcPr>
            <w:tcW w:w="1503" w:type="dxa"/>
            <w:shd w:val="clear" w:color="auto" w:fill="auto"/>
          </w:tcPr>
          <w:p w14:paraId="44A74ECC" w14:textId="77777777" w:rsidR="00E4618E" w:rsidRPr="0090686B" w:rsidRDefault="00E4618E" w:rsidP="00747D5E">
            <w:pPr>
              <w:pStyle w:val="TAC"/>
              <w:rPr>
                <w:rFonts w:eastAsia="DengXian"/>
              </w:rPr>
            </w:pPr>
            <w:r w:rsidRPr="0090686B">
              <w:rPr>
                <w:rFonts w:eastAsia="DengXian"/>
              </w:rPr>
              <w:t>645</w:t>
            </w:r>
          </w:p>
        </w:tc>
        <w:tc>
          <w:tcPr>
            <w:tcW w:w="1503" w:type="dxa"/>
            <w:shd w:val="clear" w:color="auto" w:fill="auto"/>
          </w:tcPr>
          <w:p w14:paraId="6186D427" w14:textId="77777777" w:rsidR="00E4618E" w:rsidRPr="0090686B" w:rsidRDefault="00E4618E" w:rsidP="00747D5E">
            <w:pPr>
              <w:pStyle w:val="TAC"/>
              <w:rPr>
                <w:rFonts w:eastAsia="DengXian"/>
              </w:rPr>
            </w:pPr>
            <w:r w:rsidRPr="0090686B">
              <w:rPr>
                <w:rFonts w:eastAsia="DengXian"/>
              </w:rPr>
              <w:t>805</w:t>
            </w:r>
          </w:p>
        </w:tc>
      </w:tr>
      <w:tr w:rsidR="00E4618E" w14:paraId="143937A8" w14:textId="77777777" w:rsidTr="00747D5E">
        <w:tc>
          <w:tcPr>
            <w:tcW w:w="1502" w:type="dxa"/>
            <w:shd w:val="clear" w:color="auto" w:fill="auto"/>
          </w:tcPr>
          <w:p w14:paraId="05F6BF1A" w14:textId="77777777" w:rsidR="00E4618E" w:rsidRPr="0090686B" w:rsidRDefault="00E4618E" w:rsidP="00747D5E">
            <w:pPr>
              <w:pStyle w:val="TAC"/>
              <w:rPr>
                <w:rFonts w:eastAsia="DengXian"/>
              </w:rPr>
            </w:pPr>
            <w:r w:rsidRPr="0090686B">
              <w:rPr>
                <w:rFonts w:eastAsia="DengXian"/>
              </w:rPr>
              <w:t>60</w:t>
            </w:r>
          </w:p>
        </w:tc>
        <w:tc>
          <w:tcPr>
            <w:tcW w:w="1503" w:type="dxa"/>
            <w:shd w:val="clear" w:color="auto" w:fill="auto"/>
          </w:tcPr>
          <w:p w14:paraId="660DFE9E" w14:textId="77777777" w:rsidR="00E4618E" w:rsidRPr="0090686B" w:rsidRDefault="00E4618E" w:rsidP="00747D5E">
            <w:pPr>
              <w:pStyle w:val="TAC"/>
              <w:rPr>
                <w:rFonts w:eastAsia="DengXian"/>
              </w:rPr>
            </w:pPr>
            <w:r w:rsidRPr="0090686B">
              <w:rPr>
                <w:rFonts w:eastAsia="DengXian"/>
              </w:rPr>
              <w:t>N/A</w:t>
            </w:r>
          </w:p>
        </w:tc>
        <w:tc>
          <w:tcPr>
            <w:tcW w:w="1502" w:type="dxa"/>
            <w:shd w:val="clear" w:color="auto" w:fill="auto"/>
          </w:tcPr>
          <w:p w14:paraId="41EDD9C0" w14:textId="77777777" w:rsidR="00E4618E" w:rsidRPr="0090686B" w:rsidRDefault="00E4618E" w:rsidP="00747D5E">
            <w:pPr>
              <w:pStyle w:val="TAC"/>
              <w:rPr>
                <w:rFonts w:eastAsia="DengXian"/>
              </w:rPr>
            </w:pPr>
            <w:r w:rsidRPr="0090686B">
              <w:rPr>
                <w:rFonts w:eastAsia="DengXian"/>
              </w:rPr>
              <w:t>1010</w:t>
            </w:r>
          </w:p>
        </w:tc>
        <w:tc>
          <w:tcPr>
            <w:tcW w:w="1503" w:type="dxa"/>
            <w:shd w:val="clear" w:color="auto" w:fill="auto"/>
          </w:tcPr>
          <w:p w14:paraId="5CC7793C" w14:textId="77777777" w:rsidR="00E4618E" w:rsidRPr="0090686B" w:rsidRDefault="00E4618E" w:rsidP="00747D5E">
            <w:pPr>
              <w:pStyle w:val="TAC"/>
              <w:rPr>
                <w:rFonts w:eastAsia="DengXian"/>
              </w:rPr>
            </w:pPr>
            <w:r w:rsidRPr="0090686B">
              <w:rPr>
                <w:rFonts w:eastAsia="DengXian"/>
              </w:rPr>
              <w:t>990</w:t>
            </w:r>
          </w:p>
        </w:tc>
        <w:tc>
          <w:tcPr>
            <w:tcW w:w="1503" w:type="dxa"/>
            <w:shd w:val="clear" w:color="auto" w:fill="auto"/>
          </w:tcPr>
          <w:p w14:paraId="6B82CE82" w14:textId="77777777" w:rsidR="00E4618E" w:rsidRPr="0090686B" w:rsidRDefault="00E4618E" w:rsidP="00747D5E">
            <w:pPr>
              <w:pStyle w:val="TAC"/>
              <w:rPr>
                <w:rFonts w:eastAsia="DengXian"/>
              </w:rPr>
            </w:pPr>
            <w:r w:rsidRPr="0090686B">
              <w:rPr>
                <w:rFonts w:eastAsia="DengXian"/>
              </w:rPr>
              <w:t>1330</w:t>
            </w:r>
          </w:p>
        </w:tc>
      </w:tr>
    </w:tbl>
    <w:p w14:paraId="7218E731" w14:textId="77777777" w:rsidR="00E4618E" w:rsidRDefault="00E4618E" w:rsidP="00E4618E"/>
    <w:p w14:paraId="406A47B9" w14:textId="77777777" w:rsidR="00E4618E" w:rsidRPr="004C084E" w:rsidRDefault="00E4618E" w:rsidP="00E4618E">
      <w:pPr>
        <w:pStyle w:val="NO"/>
      </w:pPr>
      <w:r w:rsidRPr="004C084E">
        <w:t>NOTE:</w:t>
      </w:r>
      <w:r w:rsidRPr="004C084E">
        <w:tab/>
        <w:t>The minimum guardbands have been calculated using the following equation: (BW</w:t>
      </w:r>
      <w:r w:rsidRPr="004C084E">
        <w:rPr>
          <w:vertAlign w:val="subscript"/>
        </w:rPr>
        <w:t>Channel</w:t>
      </w:r>
      <w:r w:rsidRPr="004C084E">
        <w:t xml:space="preserve"> x 1000 (kHz) - N</w:t>
      </w:r>
      <w:r w:rsidRPr="004C084E">
        <w:rPr>
          <w:vertAlign w:val="subscript"/>
        </w:rPr>
        <w:t>RB</w:t>
      </w:r>
      <w:r w:rsidRPr="004C084E">
        <w:t xml:space="preserve"> x SCS x 12) / 2 - SCS/2, where N</w:t>
      </w:r>
      <w:r w:rsidRPr="004C084E">
        <w:rPr>
          <w:vertAlign w:val="subscript"/>
        </w:rPr>
        <w:t>RB</w:t>
      </w:r>
      <w:r w:rsidRPr="004C084E">
        <w:t xml:space="preserve"> are from Table 5.3.2-1.</w:t>
      </w:r>
    </w:p>
    <w:p w14:paraId="484E670A" w14:textId="77777777" w:rsidR="00E4618E" w:rsidRPr="004C084E" w:rsidRDefault="00E4618E" w:rsidP="00E4618E">
      <w:pPr>
        <w:pStyle w:val="TF"/>
      </w:pPr>
      <w:r w:rsidRPr="004C084E">
        <w:t>Figure 5.3.3-1: Void</w:t>
      </w:r>
    </w:p>
    <w:p w14:paraId="671FBE56" w14:textId="77777777" w:rsidR="00522354" w:rsidRDefault="00522354" w:rsidP="00E4618E">
      <w:pPr>
        <w:rPr>
          <w:rFonts w:eastAsia="Yu Mincho"/>
        </w:rPr>
      </w:pPr>
    </w:p>
    <w:p w14:paraId="02D3B484" w14:textId="721D3FA6" w:rsidR="00E4618E" w:rsidRPr="00A11CB1" w:rsidRDefault="00E4618E" w:rsidP="00E4618E">
      <w:pPr>
        <w:rPr>
          <w:rFonts w:eastAsia="Yu Mincho"/>
        </w:rPr>
      </w:pPr>
      <w:r w:rsidRPr="00A11CB1">
        <w:rPr>
          <w:rFonts w:eastAsia="Yu Mincho"/>
        </w:rPr>
        <w:lastRenderedPageBreak/>
        <w:t>The number of RBs configured in any channel bandwidth shall ensure that the minimum guardband specified in this clause is met.</w:t>
      </w:r>
    </w:p>
    <w:p w14:paraId="0EC0E32E" w14:textId="5F9069A7" w:rsidR="00E4618E" w:rsidRPr="00A11CB1" w:rsidRDefault="00E4618E" w:rsidP="00E4618E">
      <w:pPr>
        <w:pStyle w:val="TH"/>
        <w:rPr>
          <w:noProof/>
        </w:rPr>
      </w:pPr>
      <w:r w:rsidRPr="001862E4">
        <w:rPr>
          <w:noProof/>
        </w:rPr>
        <w:drawing>
          <wp:inline distT="0" distB="0" distL="0" distR="0" wp14:anchorId="31118AE1" wp14:editId="1103F310">
            <wp:extent cx="4981575" cy="2505075"/>
            <wp:effectExtent l="0" t="0" r="9525" b="9525"/>
            <wp:docPr id="2" name="Picture 2" descr="Chart,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hart, diagram&#10;&#10;Description automatically generate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981575" cy="2505075"/>
                    </a:xfrm>
                    <a:prstGeom prst="rect">
                      <a:avLst/>
                    </a:prstGeom>
                    <a:noFill/>
                    <a:ln>
                      <a:noFill/>
                    </a:ln>
                  </pic:spPr>
                </pic:pic>
              </a:graphicData>
            </a:graphic>
          </wp:inline>
        </w:drawing>
      </w:r>
    </w:p>
    <w:p w14:paraId="18D80A2C" w14:textId="77777777" w:rsidR="00E4618E" w:rsidRDefault="00E4618E" w:rsidP="00E4618E">
      <w:pPr>
        <w:pStyle w:val="TF"/>
      </w:pPr>
      <w:r w:rsidRPr="00A11CB1">
        <w:t>Figure 5.3.3-2: UE PRB utilization</w:t>
      </w:r>
    </w:p>
    <w:p w14:paraId="64F3A567" w14:textId="77777777" w:rsidR="00522354" w:rsidRDefault="00522354" w:rsidP="00E4618E">
      <w:pPr>
        <w:rPr>
          <w:rFonts w:eastAsia="Yu Mincho"/>
        </w:rPr>
      </w:pPr>
    </w:p>
    <w:p w14:paraId="330AF5C7" w14:textId="6DD379C6" w:rsidR="00E4618E" w:rsidRPr="00F95B02" w:rsidRDefault="00E4618E" w:rsidP="00E4618E">
      <w:pPr>
        <w:rPr>
          <w:rFonts w:eastAsia="Yu Mincho"/>
        </w:rPr>
      </w:pPr>
      <w:r w:rsidRPr="000107AF">
        <w:rPr>
          <w:rFonts w:eastAsia="Yu Mincho"/>
        </w:rPr>
        <w:t>In the case that multiple numerologies are multiplexed in the same symbol, the minimum guard band on each side of the carrier is the guard band applied at the configured SAN channel bandwidth for the numerology that is transmitted/received immediately adjacent to the guard band.</w:t>
      </w:r>
    </w:p>
    <w:p w14:paraId="4683AB2F" w14:textId="515093C4" w:rsidR="00E4618E" w:rsidRPr="00D026C9" w:rsidRDefault="00E4618E" w:rsidP="00E4618E">
      <w:pPr>
        <w:pStyle w:val="TH"/>
      </w:pPr>
      <w:r w:rsidRPr="001862E4">
        <w:rPr>
          <w:noProof/>
        </w:rPr>
        <w:drawing>
          <wp:inline distT="0" distB="0" distL="0" distR="0" wp14:anchorId="0909A904" wp14:editId="20A76814">
            <wp:extent cx="4867275" cy="1362075"/>
            <wp:effectExtent l="0" t="0" r="9525" b="9525"/>
            <wp:docPr id="1" name="Picture 1"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able&#10;&#10;Description automatically generated"/>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867275" cy="1362075"/>
                    </a:xfrm>
                    <a:prstGeom prst="rect">
                      <a:avLst/>
                    </a:prstGeom>
                    <a:noFill/>
                    <a:ln>
                      <a:noFill/>
                    </a:ln>
                  </pic:spPr>
                </pic:pic>
              </a:graphicData>
            </a:graphic>
          </wp:inline>
        </w:drawing>
      </w:r>
    </w:p>
    <w:p w14:paraId="444B0663" w14:textId="77777777" w:rsidR="00E4618E" w:rsidRPr="005869D6" w:rsidRDefault="00E4618E" w:rsidP="00E4618E">
      <w:pPr>
        <w:pStyle w:val="TF"/>
      </w:pPr>
      <w:r w:rsidRPr="00F95B02">
        <w:t>Figure 5.3.3-</w:t>
      </w:r>
      <w:r>
        <w:t>3</w:t>
      </w:r>
      <w:r w:rsidRPr="00F95B02">
        <w:t>: Guard band definition when transmitting multiple numerologies</w:t>
      </w:r>
    </w:p>
    <w:p w14:paraId="5F4B7BA6" w14:textId="77777777" w:rsidR="00522354" w:rsidRDefault="00522354" w:rsidP="00522354"/>
    <w:p w14:paraId="0D40D56A" w14:textId="2CCA1319" w:rsidR="00E4618E" w:rsidRPr="005869D6" w:rsidRDefault="00E4618E" w:rsidP="00E4618E">
      <w:pPr>
        <w:pStyle w:val="NO"/>
      </w:pPr>
      <w:r w:rsidRPr="005869D6">
        <w:t>NOTE:</w:t>
      </w:r>
      <w:r w:rsidRPr="005869D6">
        <w:tab/>
        <w:t>Figure 5.3.3-2 is not intended to imply the size of any guard between the two numerologies. Inter-numerology guard band within the carrier is implementation dependent.</w:t>
      </w:r>
    </w:p>
    <w:p w14:paraId="0B4807FF" w14:textId="77777777" w:rsidR="00E4618E" w:rsidRPr="00596DB2" w:rsidRDefault="00E4618E" w:rsidP="00E4618E">
      <w:pPr>
        <w:pStyle w:val="Heading3"/>
      </w:pPr>
      <w:bookmarkStart w:id="173" w:name="_Toc61367256"/>
      <w:bookmarkStart w:id="174" w:name="_Toc61372639"/>
      <w:bookmarkStart w:id="175" w:name="_Toc68230579"/>
      <w:bookmarkStart w:id="176" w:name="_Toc69083992"/>
      <w:bookmarkStart w:id="177" w:name="_Toc75466999"/>
      <w:bookmarkStart w:id="178" w:name="_Toc76509021"/>
      <w:bookmarkStart w:id="179" w:name="_Toc76718011"/>
      <w:bookmarkStart w:id="180" w:name="_Toc83580321"/>
      <w:bookmarkStart w:id="181" w:name="_Toc84404830"/>
      <w:bookmarkStart w:id="182" w:name="_Toc84413439"/>
      <w:bookmarkStart w:id="183" w:name="_Toc106127542"/>
      <w:bookmarkStart w:id="184" w:name="_Toc130455786"/>
      <w:r w:rsidRPr="00596DB2">
        <w:t>5.3.4</w:t>
      </w:r>
      <w:r w:rsidRPr="00596DB2">
        <w:tab/>
        <w:t>RB alignment</w:t>
      </w:r>
      <w:bookmarkEnd w:id="173"/>
      <w:bookmarkEnd w:id="174"/>
      <w:bookmarkEnd w:id="175"/>
      <w:bookmarkEnd w:id="176"/>
      <w:bookmarkEnd w:id="177"/>
      <w:bookmarkEnd w:id="178"/>
      <w:bookmarkEnd w:id="179"/>
      <w:bookmarkEnd w:id="180"/>
      <w:bookmarkEnd w:id="181"/>
      <w:bookmarkEnd w:id="182"/>
      <w:bookmarkEnd w:id="183"/>
      <w:bookmarkEnd w:id="184"/>
    </w:p>
    <w:p w14:paraId="656775DC" w14:textId="77777777" w:rsidR="00E4618E" w:rsidRDefault="00E4618E" w:rsidP="00E4618E">
      <w:r>
        <w:t>The RB alignment refers to NR RB alignments as specified in 3GPP TS 38.101-1 [5] clause 5.3.4.</w:t>
      </w:r>
    </w:p>
    <w:p w14:paraId="4D2169EA" w14:textId="77777777" w:rsidR="00E4618E" w:rsidRPr="00BF3EBA" w:rsidRDefault="00E4618E" w:rsidP="00E4618E">
      <w:pPr>
        <w:pStyle w:val="Heading3"/>
      </w:pPr>
      <w:bookmarkStart w:id="185" w:name="_Toc21344198"/>
      <w:bookmarkStart w:id="186" w:name="_Toc29801682"/>
      <w:bookmarkStart w:id="187" w:name="_Toc29802106"/>
      <w:bookmarkStart w:id="188" w:name="_Toc29802731"/>
      <w:bookmarkStart w:id="189" w:name="_Toc36107473"/>
      <w:bookmarkStart w:id="190" w:name="_Toc37251232"/>
      <w:bookmarkStart w:id="191" w:name="_Toc45888018"/>
      <w:bookmarkStart w:id="192" w:name="_Toc45888617"/>
      <w:bookmarkStart w:id="193" w:name="_Toc61367257"/>
      <w:bookmarkStart w:id="194" w:name="_Toc61372640"/>
      <w:bookmarkStart w:id="195" w:name="_Toc68230580"/>
      <w:bookmarkStart w:id="196" w:name="_Toc69083993"/>
      <w:bookmarkStart w:id="197" w:name="_Toc75467000"/>
      <w:bookmarkStart w:id="198" w:name="_Toc76509022"/>
      <w:bookmarkStart w:id="199" w:name="_Toc76718012"/>
      <w:bookmarkStart w:id="200" w:name="_Toc83580322"/>
      <w:bookmarkStart w:id="201" w:name="_Toc84404831"/>
      <w:bookmarkStart w:id="202" w:name="_Toc84413440"/>
      <w:bookmarkStart w:id="203" w:name="_Toc106127543"/>
      <w:bookmarkStart w:id="204" w:name="_Toc130455787"/>
      <w:r w:rsidRPr="00BF3EBA">
        <w:t>5.3.5</w:t>
      </w:r>
      <w:r w:rsidRPr="00BF3EBA">
        <w:tab/>
        <w:t>UE channel bandwidth per operating band</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14:paraId="15E90C8E" w14:textId="77777777" w:rsidR="00E4618E" w:rsidRPr="00BF3EBA" w:rsidRDefault="00E4618E" w:rsidP="00E4618E">
      <w:pPr>
        <w:rPr>
          <w:rFonts w:eastAsia="Yu Mincho"/>
        </w:rPr>
      </w:pPr>
      <w:r w:rsidRPr="00BF3EBA">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28934F32" w14:textId="77777777" w:rsidR="00E4618E" w:rsidRPr="003F320C" w:rsidRDefault="00E4618E" w:rsidP="00E4618E">
      <w:pPr>
        <w:pStyle w:val="TH"/>
      </w:pPr>
      <w:r w:rsidRPr="003F320C">
        <w:lastRenderedPageBreak/>
        <w:t>Table 5.3.5-1</w:t>
      </w:r>
      <w:r>
        <w:t>:</w:t>
      </w:r>
      <w:r w:rsidRPr="003F320C">
        <w:t xml:space="preserve"> Channel bandwidths for each</w:t>
      </w:r>
      <w:r>
        <w:t xml:space="preserve"> NTN satellite </w:t>
      </w:r>
      <w:r w:rsidRPr="003F320C">
        <w:t>band</w:t>
      </w:r>
    </w:p>
    <w:tbl>
      <w:tblPr>
        <w:tblW w:w="7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3"/>
        <w:gridCol w:w="1132"/>
        <w:gridCol w:w="1132"/>
        <w:gridCol w:w="1132"/>
        <w:gridCol w:w="1133"/>
        <w:gridCol w:w="1133"/>
      </w:tblGrid>
      <w:tr w:rsidR="00E4618E" w14:paraId="2CA1F4A5" w14:textId="77777777" w:rsidTr="00747D5E">
        <w:trPr>
          <w:cantSplit/>
          <w:tblHeader/>
          <w:jc w:val="center"/>
        </w:trPr>
        <w:tc>
          <w:tcPr>
            <w:tcW w:w="1493" w:type="dxa"/>
            <w:vMerge w:val="restart"/>
            <w:tcBorders>
              <w:top w:val="single" w:sz="4" w:space="0" w:color="auto"/>
              <w:left w:val="single" w:sz="4" w:space="0" w:color="auto"/>
              <w:right w:val="single" w:sz="4" w:space="0" w:color="auto"/>
            </w:tcBorders>
            <w:shd w:val="clear" w:color="auto" w:fill="auto"/>
            <w:vAlign w:val="center"/>
          </w:tcPr>
          <w:p w14:paraId="36520011" w14:textId="77777777" w:rsidR="00E4618E" w:rsidRPr="0090686B" w:rsidRDefault="00E4618E" w:rsidP="00747D5E">
            <w:pPr>
              <w:pStyle w:val="TAH"/>
              <w:rPr>
                <w:rFonts w:eastAsia="Yu Mincho"/>
              </w:rPr>
            </w:pPr>
            <w:r w:rsidRPr="0090686B">
              <w:rPr>
                <w:rFonts w:eastAsia="DengXian"/>
              </w:rPr>
              <w:t>NTN satellite band</w:t>
            </w:r>
          </w:p>
        </w:tc>
        <w:tc>
          <w:tcPr>
            <w:tcW w:w="1132" w:type="dxa"/>
            <w:vMerge w:val="restart"/>
            <w:tcBorders>
              <w:left w:val="single" w:sz="4" w:space="0" w:color="auto"/>
            </w:tcBorders>
            <w:shd w:val="clear" w:color="auto" w:fill="auto"/>
            <w:vAlign w:val="center"/>
          </w:tcPr>
          <w:p w14:paraId="02D949EC" w14:textId="77777777" w:rsidR="00E4618E" w:rsidRPr="0090686B" w:rsidRDefault="00E4618E" w:rsidP="00747D5E">
            <w:pPr>
              <w:pStyle w:val="TAH"/>
              <w:rPr>
                <w:rFonts w:eastAsia="DengXian"/>
              </w:rPr>
            </w:pPr>
            <w:r w:rsidRPr="0090686B">
              <w:rPr>
                <w:rFonts w:eastAsia="DengXian"/>
              </w:rPr>
              <w:t>SCS</w:t>
            </w:r>
          </w:p>
          <w:p w14:paraId="64F5899F" w14:textId="77777777" w:rsidR="00E4618E" w:rsidRPr="0090686B" w:rsidRDefault="00E4618E" w:rsidP="00747D5E">
            <w:pPr>
              <w:pStyle w:val="TAH"/>
              <w:rPr>
                <w:rFonts w:eastAsia="Yu Mincho"/>
              </w:rPr>
            </w:pPr>
            <w:r w:rsidRPr="0090686B">
              <w:rPr>
                <w:rFonts w:eastAsia="DengXian"/>
              </w:rPr>
              <w:t>kHz</w:t>
            </w:r>
          </w:p>
        </w:tc>
        <w:tc>
          <w:tcPr>
            <w:tcW w:w="4530" w:type="dxa"/>
            <w:gridSpan w:val="4"/>
            <w:shd w:val="clear" w:color="auto" w:fill="auto"/>
            <w:vAlign w:val="center"/>
          </w:tcPr>
          <w:p w14:paraId="3AAD7D05" w14:textId="77777777" w:rsidR="00E4618E" w:rsidRPr="000312A8" w:rsidRDefault="00E4618E" w:rsidP="00747D5E">
            <w:pPr>
              <w:pStyle w:val="TAH"/>
            </w:pPr>
            <w:r w:rsidRPr="000312A8">
              <w:rPr>
                <w:rFonts w:hint="eastAsia"/>
              </w:rPr>
              <w:t>U</w:t>
            </w:r>
            <w:r w:rsidRPr="000312A8">
              <w:t>E Channel bandwidth (MHz)</w:t>
            </w:r>
          </w:p>
        </w:tc>
      </w:tr>
      <w:tr w:rsidR="00E4618E" w14:paraId="6998EC91" w14:textId="77777777" w:rsidTr="00747D5E">
        <w:trPr>
          <w:cantSplit/>
          <w:jc w:val="center"/>
        </w:trPr>
        <w:tc>
          <w:tcPr>
            <w:tcW w:w="1493" w:type="dxa"/>
            <w:vMerge/>
            <w:tcBorders>
              <w:left w:val="single" w:sz="4" w:space="0" w:color="auto"/>
              <w:bottom w:val="single" w:sz="4" w:space="0" w:color="auto"/>
              <w:right w:val="single" w:sz="4" w:space="0" w:color="auto"/>
            </w:tcBorders>
            <w:shd w:val="clear" w:color="auto" w:fill="auto"/>
            <w:vAlign w:val="center"/>
          </w:tcPr>
          <w:p w14:paraId="5C3330E3" w14:textId="77777777" w:rsidR="00E4618E" w:rsidRPr="0090686B" w:rsidRDefault="00E4618E" w:rsidP="00747D5E">
            <w:pPr>
              <w:pStyle w:val="TAC"/>
              <w:rPr>
                <w:rFonts w:eastAsia="Yu Mincho"/>
              </w:rPr>
            </w:pPr>
          </w:p>
        </w:tc>
        <w:tc>
          <w:tcPr>
            <w:tcW w:w="1132" w:type="dxa"/>
            <w:vMerge/>
            <w:tcBorders>
              <w:left w:val="single" w:sz="4" w:space="0" w:color="auto"/>
            </w:tcBorders>
            <w:shd w:val="clear" w:color="auto" w:fill="auto"/>
            <w:vAlign w:val="center"/>
          </w:tcPr>
          <w:p w14:paraId="32E7513A" w14:textId="77777777" w:rsidR="00E4618E" w:rsidRPr="0090686B" w:rsidRDefault="00E4618E" w:rsidP="00747D5E">
            <w:pPr>
              <w:pStyle w:val="TAC"/>
              <w:rPr>
                <w:rFonts w:eastAsia="Yu Mincho"/>
              </w:rPr>
            </w:pPr>
          </w:p>
        </w:tc>
        <w:tc>
          <w:tcPr>
            <w:tcW w:w="1132" w:type="dxa"/>
            <w:shd w:val="clear" w:color="auto" w:fill="auto"/>
          </w:tcPr>
          <w:p w14:paraId="6F23F2F6" w14:textId="77777777" w:rsidR="00E4618E" w:rsidRPr="0090686B" w:rsidRDefault="00E4618E" w:rsidP="00747D5E">
            <w:pPr>
              <w:pStyle w:val="TAC"/>
              <w:rPr>
                <w:rFonts w:eastAsia="Yu Mincho"/>
              </w:rPr>
            </w:pPr>
            <w:r w:rsidRPr="0090686B">
              <w:rPr>
                <w:rFonts w:eastAsia="DengXian"/>
              </w:rPr>
              <w:t>5</w:t>
            </w:r>
          </w:p>
        </w:tc>
        <w:tc>
          <w:tcPr>
            <w:tcW w:w="1132" w:type="dxa"/>
            <w:shd w:val="clear" w:color="auto" w:fill="auto"/>
            <w:vAlign w:val="center"/>
          </w:tcPr>
          <w:p w14:paraId="512CBFDA" w14:textId="77777777" w:rsidR="00E4618E" w:rsidRPr="0090686B" w:rsidRDefault="00E4618E" w:rsidP="00747D5E">
            <w:pPr>
              <w:pStyle w:val="TAC"/>
              <w:rPr>
                <w:rFonts w:eastAsia="Yu Mincho"/>
              </w:rPr>
            </w:pPr>
            <w:r w:rsidRPr="0090686B">
              <w:rPr>
                <w:rFonts w:eastAsia="DengXian"/>
              </w:rPr>
              <w:t>10</w:t>
            </w:r>
          </w:p>
        </w:tc>
        <w:tc>
          <w:tcPr>
            <w:tcW w:w="1133" w:type="dxa"/>
            <w:shd w:val="clear" w:color="auto" w:fill="auto"/>
            <w:vAlign w:val="center"/>
          </w:tcPr>
          <w:p w14:paraId="3CC8EB08" w14:textId="77777777" w:rsidR="00E4618E" w:rsidRPr="0090686B" w:rsidRDefault="00E4618E" w:rsidP="00747D5E">
            <w:pPr>
              <w:pStyle w:val="TAC"/>
              <w:rPr>
                <w:rFonts w:eastAsia="Yu Mincho"/>
              </w:rPr>
            </w:pPr>
            <w:r w:rsidRPr="0090686B">
              <w:rPr>
                <w:rFonts w:eastAsia="DengXian"/>
              </w:rPr>
              <w:t>15</w:t>
            </w:r>
          </w:p>
        </w:tc>
        <w:tc>
          <w:tcPr>
            <w:tcW w:w="1133" w:type="dxa"/>
            <w:shd w:val="clear" w:color="auto" w:fill="auto"/>
            <w:vAlign w:val="center"/>
          </w:tcPr>
          <w:p w14:paraId="02ED6DC6" w14:textId="77777777" w:rsidR="00E4618E" w:rsidRPr="0090686B" w:rsidRDefault="00E4618E" w:rsidP="00747D5E">
            <w:pPr>
              <w:pStyle w:val="TAC"/>
              <w:rPr>
                <w:rFonts w:eastAsia="Yu Mincho"/>
              </w:rPr>
            </w:pPr>
            <w:r w:rsidRPr="0090686B">
              <w:rPr>
                <w:rFonts w:eastAsia="DengXian"/>
              </w:rPr>
              <w:t>20</w:t>
            </w:r>
          </w:p>
        </w:tc>
      </w:tr>
      <w:tr w:rsidR="00E4618E" w14:paraId="188E03CD" w14:textId="77777777" w:rsidTr="00747D5E">
        <w:trPr>
          <w:cantSplit/>
          <w:jc w:val="center"/>
        </w:trPr>
        <w:tc>
          <w:tcPr>
            <w:tcW w:w="1493" w:type="dxa"/>
            <w:tcBorders>
              <w:top w:val="single" w:sz="4" w:space="0" w:color="auto"/>
              <w:bottom w:val="single" w:sz="4" w:space="0" w:color="FFFFFF"/>
            </w:tcBorders>
            <w:shd w:val="clear" w:color="auto" w:fill="auto"/>
            <w:vAlign w:val="center"/>
          </w:tcPr>
          <w:p w14:paraId="2AB853E4" w14:textId="77777777" w:rsidR="00E4618E" w:rsidRPr="0090686B" w:rsidRDefault="00E4618E" w:rsidP="00747D5E">
            <w:pPr>
              <w:pStyle w:val="TAC"/>
              <w:rPr>
                <w:rFonts w:eastAsia="DengXian"/>
              </w:rPr>
            </w:pPr>
          </w:p>
        </w:tc>
        <w:tc>
          <w:tcPr>
            <w:tcW w:w="1132" w:type="dxa"/>
            <w:shd w:val="clear" w:color="auto" w:fill="auto"/>
            <w:vAlign w:val="center"/>
          </w:tcPr>
          <w:p w14:paraId="7C771ACE" w14:textId="77777777" w:rsidR="00E4618E" w:rsidRPr="0090686B" w:rsidRDefault="00E4618E" w:rsidP="00747D5E">
            <w:pPr>
              <w:pStyle w:val="TAC"/>
              <w:rPr>
                <w:rFonts w:eastAsia="DengXian"/>
              </w:rPr>
            </w:pPr>
            <w:r w:rsidRPr="0090686B">
              <w:rPr>
                <w:rFonts w:eastAsia="DengXian"/>
              </w:rPr>
              <w:t>15</w:t>
            </w:r>
          </w:p>
        </w:tc>
        <w:tc>
          <w:tcPr>
            <w:tcW w:w="1132" w:type="dxa"/>
            <w:shd w:val="clear" w:color="auto" w:fill="auto"/>
          </w:tcPr>
          <w:p w14:paraId="004C4DE5" w14:textId="77777777" w:rsidR="00E4618E" w:rsidRPr="0090686B" w:rsidRDefault="00E4618E" w:rsidP="00747D5E">
            <w:pPr>
              <w:pStyle w:val="TAC"/>
              <w:rPr>
                <w:rFonts w:eastAsia="Yu Mincho"/>
              </w:rPr>
            </w:pPr>
            <w:r w:rsidRPr="0090686B">
              <w:rPr>
                <w:rFonts w:eastAsia="DengXian"/>
              </w:rPr>
              <w:t>5</w:t>
            </w:r>
          </w:p>
        </w:tc>
        <w:tc>
          <w:tcPr>
            <w:tcW w:w="1132" w:type="dxa"/>
            <w:shd w:val="clear" w:color="auto" w:fill="auto"/>
          </w:tcPr>
          <w:p w14:paraId="0A5503D1" w14:textId="77777777" w:rsidR="00E4618E" w:rsidRPr="0090686B" w:rsidRDefault="00E4618E" w:rsidP="00747D5E">
            <w:pPr>
              <w:pStyle w:val="TAC"/>
              <w:rPr>
                <w:rFonts w:eastAsia="DengXian"/>
              </w:rPr>
            </w:pPr>
            <w:r w:rsidRPr="0090686B">
              <w:rPr>
                <w:rFonts w:eastAsia="DengXian"/>
              </w:rPr>
              <w:t>10</w:t>
            </w:r>
          </w:p>
        </w:tc>
        <w:tc>
          <w:tcPr>
            <w:tcW w:w="1133" w:type="dxa"/>
            <w:shd w:val="clear" w:color="auto" w:fill="auto"/>
          </w:tcPr>
          <w:p w14:paraId="7A801030" w14:textId="77777777" w:rsidR="00E4618E" w:rsidRPr="0090686B" w:rsidRDefault="00E4618E" w:rsidP="00747D5E">
            <w:pPr>
              <w:pStyle w:val="TAC"/>
              <w:rPr>
                <w:rFonts w:eastAsia="DengXian"/>
              </w:rPr>
            </w:pPr>
            <w:r w:rsidRPr="0090686B">
              <w:rPr>
                <w:rFonts w:eastAsia="DengXian"/>
              </w:rPr>
              <w:t>15</w:t>
            </w:r>
          </w:p>
        </w:tc>
        <w:tc>
          <w:tcPr>
            <w:tcW w:w="1133" w:type="dxa"/>
            <w:shd w:val="clear" w:color="auto" w:fill="auto"/>
          </w:tcPr>
          <w:p w14:paraId="1DF9F08D" w14:textId="77777777" w:rsidR="00E4618E" w:rsidRPr="0090686B" w:rsidRDefault="00E4618E" w:rsidP="00747D5E">
            <w:pPr>
              <w:pStyle w:val="TAC"/>
              <w:rPr>
                <w:rFonts w:eastAsia="DengXian"/>
              </w:rPr>
            </w:pPr>
            <w:r w:rsidRPr="0090686B">
              <w:rPr>
                <w:rFonts w:eastAsia="DengXian"/>
              </w:rPr>
              <w:t>20</w:t>
            </w:r>
          </w:p>
        </w:tc>
      </w:tr>
      <w:tr w:rsidR="00E4618E" w14:paraId="30CDB203" w14:textId="77777777" w:rsidTr="00747D5E">
        <w:trPr>
          <w:cantSplit/>
          <w:jc w:val="center"/>
        </w:trPr>
        <w:tc>
          <w:tcPr>
            <w:tcW w:w="1493" w:type="dxa"/>
            <w:tcBorders>
              <w:top w:val="single" w:sz="4" w:space="0" w:color="FFFFFF"/>
              <w:bottom w:val="single" w:sz="4" w:space="0" w:color="FFFFFF"/>
            </w:tcBorders>
            <w:shd w:val="clear" w:color="auto" w:fill="auto"/>
            <w:vAlign w:val="center"/>
          </w:tcPr>
          <w:p w14:paraId="1B349A41" w14:textId="77777777" w:rsidR="00E4618E" w:rsidRPr="0090686B" w:rsidRDefault="00E4618E" w:rsidP="00747D5E">
            <w:pPr>
              <w:pStyle w:val="TAC"/>
              <w:rPr>
                <w:rFonts w:eastAsia="DengXian"/>
              </w:rPr>
            </w:pPr>
            <w:r w:rsidRPr="0090686B">
              <w:rPr>
                <w:rFonts w:eastAsia="DengXian" w:hint="eastAsia"/>
                <w:lang w:val="en-US"/>
              </w:rPr>
              <w:t>n25</w:t>
            </w:r>
            <w:r w:rsidRPr="0090686B">
              <w:rPr>
                <w:rFonts w:eastAsia="DengXian"/>
                <w:lang w:val="en-US"/>
              </w:rPr>
              <w:t>6</w:t>
            </w:r>
          </w:p>
        </w:tc>
        <w:tc>
          <w:tcPr>
            <w:tcW w:w="1132" w:type="dxa"/>
            <w:shd w:val="clear" w:color="auto" w:fill="auto"/>
            <w:vAlign w:val="center"/>
          </w:tcPr>
          <w:p w14:paraId="4C0E6DBA" w14:textId="77777777" w:rsidR="00E4618E" w:rsidRPr="0090686B" w:rsidRDefault="00E4618E" w:rsidP="00747D5E">
            <w:pPr>
              <w:pStyle w:val="TAC"/>
              <w:rPr>
                <w:rFonts w:eastAsia="DengXian"/>
              </w:rPr>
            </w:pPr>
            <w:r w:rsidRPr="0090686B">
              <w:rPr>
                <w:rFonts w:eastAsia="DengXian"/>
              </w:rPr>
              <w:t>30</w:t>
            </w:r>
          </w:p>
        </w:tc>
        <w:tc>
          <w:tcPr>
            <w:tcW w:w="1132" w:type="dxa"/>
            <w:shd w:val="clear" w:color="auto" w:fill="auto"/>
          </w:tcPr>
          <w:p w14:paraId="609468A9" w14:textId="77777777" w:rsidR="00E4618E" w:rsidRPr="0090686B" w:rsidRDefault="00E4618E" w:rsidP="00747D5E">
            <w:pPr>
              <w:pStyle w:val="TAC"/>
              <w:rPr>
                <w:rFonts w:eastAsia="DengXian"/>
              </w:rPr>
            </w:pPr>
          </w:p>
        </w:tc>
        <w:tc>
          <w:tcPr>
            <w:tcW w:w="1132" w:type="dxa"/>
            <w:shd w:val="clear" w:color="auto" w:fill="auto"/>
          </w:tcPr>
          <w:p w14:paraId="38801168" w14:textId="77777777" w:rsidR="00E4618E" w:rsidRPr="0090686B" w:rsidRDefault="00E4618E" w:rsidP="00747D5E">
            <w:pPr>
              <w:pStyle w:val="TAC"/>
              <w:rPr>
                <w:rFonts w:eastAsia="DengXian"/>
              </w:rPr>
            </w:pPr>
            <w:r w:rsidRPr="0090686B">
              <w:rPr>
                <w:rFonts w:eastAsia="DengXian"/>
              </w:rPr>
              <w:t>10</w:t>
            </w:r>
          </w:p>
        </w:tc>
        <w:tc>
          <w:tcPr>
            <w:tcW w:w="1133" w:type="dxa"/>
            <w:shd w:val="clear" w:color="auto" w:fill="auto"/>
          </w:tcPr>
          <w:p w14:paraId="24289FD8" w14:textId="77777777" w:rsidR="00E4618E" w:rsidRPr="0090686B" w:rsidRDefault="00E4618E" w:rsidP="00747D5E">
            <w:pPr>
              <w:pStyle w:val="TAC"/>
              <w:rPr>
                <w:rFonts w:eastAsia="DengXian"/>
              </w:rPr>
            </w:pPr>
            <w:r w:rsidRPr="0090686B">
              <w:rPr>
                <w:rFonts w:eastAsia="DengXian"/>
              </w:rPr>
              <w:t>15</w:t>
            </w:r>
          </w:p>
        </w:tc>
        <w:tc>
          <w:tcPr>
            <w:tcW w:w="1133" w:type="dxa"/>
            <w:shd w:val="clear" w:color="auto" w:fill="auto"/>
          </w:tcPr>
          <w:p w14:paraId="4588EBDF" w14:textId="77777777" w:rsidR="00E4618E" w:rsidRPr="0090686B" w:rsidRDefault="00E4618E" w:rsidP="00747D5E">
            <w:pPr>
              <w:pStyle w:val="TAC"/>
              <w:rPr>
                <w:rFonts w:eastAsia="DengXian"/>
              </w:rPr>
            </w:pPr>
            <w:r w:rsidRPr="0090686B">
              <w:rPr>
                <w:rFonts w:eastAsia="DengXian"/>
              </w:rPr>
              <w:t>20</w:t>
            </w:r>
          </w:p>
        </w:tc>
      </w:tr>
      <w:tr w:rsidR="00E4618E" w14:paraId="11F46EA1" w14:textId="77777777" w:rsidTr="00747D5E">
        <w:trPr>
          <w:cantSplit/>
          <w:jc w:val="center"/>
        </w:trPr>
        <w:tc>
          <w:tcPr>
            <w:tcW w:w="1493" w:type="dxa"/>
            <w:tcBorders>
              <w:top w:val="single" w:sz="4" w:space="0" w:color="FFFFFF"/>
              <w:bottom w:val="single" w:sz="4" w:space="0" w:color="auto"/>
            </w:tcBorders>
            <w:shd w:val="clear" w:color="auto" w:fill="auto"/>
            <w:vAlign w:val="center"/>
          </w:tcPr>
          <w:p w14:paraId="5E32FB6C" w14:textId="77777777" w:rsidR="00E4618E" w:rsidRPr="0090686B" w:rsidRDefault="00E4618E" w:rsidP="00747D5E">
            <w:pPr>
              <w:pStyle w:val="TAC"/>
              <w:rPr>
                <w:rFonts w:eastAsia="DengXian"/>
              </w:rPr>
            </w:pPr>
          </w:p>
        </w:tc>
        <w:tc>
          <w:tcPr>
            <w:tcW w:w="1132" w:type="dxa"/>
            <w:shd w:val="clear" w:color="auto" w:fill="auto"/>
            <w:vAlign w:val="center"/>
          </w:tcPr>
          <w:p w14:paraId="64E4525F" w14:textId="77777777" w:rsidR="00E4618E" w:rsidRPr="0090686B" w:rsidRDefault="00E4618E" w:rsidP="00747D5E">
            <w:pPr>
              <w:pStyle w:val="TAC"/>
              <w:rPr>
                <w:rFonts w:eastAsia="DengXian"/>
              </w:rPr>
            </w:pPr>
            <w:r w:rsidRPr="0090686B">
              <w:rPr>
                <w:rFonts w:eastAsia="DengXian"/>
              </w:rPr>
              <w:t>60</w:t>
            </w:r>
          </w:p>
        </w:tc>
        <w:tc>
          <w:tcPr>
            <w:tcW w:w="1132" w:type="dxa"/>
            <w:shd w:val="clear" w:color="auto" w:fill="auto"/>
          </w:tcPr>
          <w:p w14:paraId="2638F52F" w14:textId="77777777" w:rsidR="00E4618E" w:rsidRPr="0090686B" w:rsidRDefault="00E4618E" w:rsidP="00747D5E">
            <w:pPr>
              <w:pStyle w:val="TAC"/>
              <w:rPr>
                <w:rFonts w:eastAsia="DengXian"/>
              </w:rPr>
            </w:pPr>
          </w:p>
        </w:tc>
        <w:tc>
          <w:tcPr>
            <w:tcW w:w="1132" w:type="dxa"/>
            <w:shd w:val="clear" w:color="auto" w:fill="auto"/>
          </w:tcPr>
          <w:p w14:paraId="7222CA69" w14:textId="77777777" w:rsidR="00E4618E" w:rsidRPr="0090686B" w:rsidRDefault="00E4618E" w:rsidP="00747D5E">
            <w:pPr>
              <w:pStyle w:val="TAC"/>
              <w:rPr>
                <w:rFonts w:eastAsia="DengXian"/>
              </w:rPr>
            </w:pPr>
            <w:r w:rsidRPr="0090686B">
              <w:rPr>
                <w:rFonts w:eastAsia="DengXian"/>
              </w:rPr>
              <w:t>10</w:t>
            </w:r>
          </w:p>
        </w:tc>
        <w:tc>
          <w:tcPr>
            <w:tcW w:w="1133" w:type="dxa"/>
            <w:shd w:val="clear" w:color="auto" w:fill="auto"/>
          </w:tcPr>
          <w:p w14:paraId="3BBC2325" w14:textId="77777777" w:rsidR="00E4618E" w:rsidRPr="0090686B" w:rsidRDefault="00E4618E" w:rsidP="00747D5E">
            <w:pPr>
              <w:pStyle w:val="TAC"/>
              <w:rPr>
                <w:rFonts w:eastAsia="DengXian"/>
              </w:rPr>
            </w:pPr>
            <w:r w:rsidRPr="0090686B">
              <w:rPr>
                <w:rFonts w:eastAsia="DengXian"/>
              </w:rPr>
              <w:t>15</w:t>
            </w:r>
          </w:p>
        </w:tc>
        <w:tc>
          <w:tcPr>
            <w:tcW w:w="1133" w:type="dxa"/>
            <w:shd w:val="clear" w:color="auto" w:fill="auto"/>
          </w:tcPr>
          <w:p w14:paraId="3B9D05CD" w14:textId="77777777" w:rsidR="00E4618E" w:rsidRPr="0090686B" w:rsidRDefault="00E4618E" w:rsidP="00747D5E">
            <w:pPr>
              <w:pStyle w:val="TAC"/>
              <w:rPr>
                <w:rFonts w:eastAsia="DengXian"/>
              </w:rPr>
            </w:pPr>
            <w:r w:rsidRPr="0090686B">
              <w:rPr>
                <w:rFonts w:eastAsia="DengXian"/>
              </w:rPr>
              <w:t>20</w:t>
            </w:r>
          </w:p>
        </w:tc>
      </w:tr>
      <w:tr w:rsidR="00E4618E" w14:paraId="7BE1025B" w14:textId="77777777" w:rsidTr="00747D5E">
        <w:trPr>
          <w:cantSplit/>
          <w:jc w:val="center"/>
        </w:trPr>
        <w:tc>
          <w:tcPr>
            <w:tcW w:w="1493" w:type="dxa"/>
            <w:tcBorders>
              <w:top w:val="single" w:sz="4" w:space="0" w:color="auto"/>
              <w:bottom w:val="nil"/>
            </w:tcBorders>
            <w:shd w:val="clear" w:color="auto" w:fill="auto"/>
            <w:vAlign w:val="center"/>
          </w:tcPr>
          <w:p w14:paraId="6944D234" w14:textId="77777777" w:rsidR="00E4618E" w:rsidRPr="0090686B" w:rsidRDefault="00E4618E" w:rsidP="00747D5E">
            <w:pPr>
              <w:pStyle w:val="TAC"/>
              <w:rPr>
                <w:rFonts w:eastAsia="DengXian"/>
              </w:rPr>
            </w:pPr>
          </w:p>
        </w:tc>
        <w:tc>
          <w:tcPr>
            <w:tcW w:w="1132" w:type="dxa"/>
            <w:shd w:val="clear" w:color="auto" w:fill="auto"/>
            <w:vAlign w:val="center"/>
          </w:tcPr>
          <w:p w14:paraId="10410C2E" w14:textId="77777777" w:rsidR="00E4618E" w:rsidRPr="0090686B" w:rsidRDefault="00E4618E" w:rsidP="00747D5E">
            <w:pPr>
              <w:pStyle w:val="TAC"/>
              <w:rPr>
                <w:rFonts w:eastAsia="DengXian"/>
              </w:rPr>
            </w:pPr>
            <w:r w:rsidRPr="0090686B">
              <w:rPr>
                <w:rFonts w:eastAsia="DengXian"/>
              </w:rPr>
              <w:t>15</w:t>
            </w:r>
          </w:p>
        </w:tc>
        <w:tc>
          <w:tcPr>
            <w:tcW w:w="1132" w:type="dxa"/>
            <w:shd w:val="clear" w:color="auto" w:fill="auto"/>
          </w:tcPr>
          <w:p w14:paraId="2A7CFAC8" w14:textId="77777777" w:rsidR="00E4618E" w:rsidRPr="0090686B" w:rsidRDefault="00E4618E" w:rsidP="00747D5E">
            <w:pPr>
              <w:pStyle w:val="TAC"/>
              <w:rPr>
                <w:rFonts w:eastAsia="DengXian"/>
              </w:rPr>
            </w:pPr>
            <w:r w:rsidRPr="0090686B">
              <w:rPr>
                <w:rFonts w:eastAsia="DengXian"/>
              </w:rPr>
              <w:t>5</w:t>
            </w:r>
          </w:p>
        </w:tc>
        <w:tc>
          <w:tcPr>
            <w:tcW w:w="1132" w:type="dxa"/>
            <w:shd w:val="clear" w:color="auto" w:fill="auto"/>
          </w:tcPr>
          <w:p w14:paraId="17AD9BBB" w14:textId="77777777" w:rsidR="00E4618E" w:rsidRPr="0090686B" w:rsidRDefault="00E4618E" w:rsidP="00747D5E">
            <w:pPr>
              <w:pStyle w:val="TAC"/>
              <w:rPr>
                <w:rFonts w:eastAsia="DengXian"/>
              </w:rPr>
            </w:pPr>
            <w:r w:rsidRPr="0090686B">
              <w:rPr>
                <w:rFonts w:eastAsia="DengXian"/>
              </w:rPr>
              <w:t>10</w:t>
            </w:r>
          </w:p>
        </w:tc>
        <w:tc>
          <w:tcPr>
            <w:tcW w:w="1133" w:type="dxa"/>
            <w:shd w:val="clear" w:color="auto" w:fill="auto"/>
          </w:tcPr>
          <w:p w14:paraId="7A3C1CF0" w14:textId="77777777" w:rsidR="00E4618E" w:rsidRPr="0090686B" w:rsidRDefault="00E4618E" w:rsidP="00747D5E">
            <w:pPr>
              <w:pStyle w:val="TAC"/>
              <w:rPr>
                <w:rFonts w:eastAsia="DengXian"/>
              </w:rPr>
            </w:pPr>
            <w:r w:rsidRPr="0090686B">
              <w:rPr>
                <w:rFonts w:eastAsia="DengXian"/>
              </w:rPr>
              <w:t>15</w:t>
            </w:r>
          </w:p>
        </w:tc>
        <w:tc>
          <w:tcPr>
            <w:tcW w:w="1133" w:type="dxa"/>
            <w:shd w:val="clear" w:color="auto" w:fill="auto"/>
          </w:tcPr>
          <w:p w14:paraId="6F2F1261" w14:textId="77777777" w:rsidR="00E4618E" w:rsidRPr="0090686B" w:rsidRDefault="00E4618E" w:rsidP="00747D5E">
            <w:pPr>
              <w:pStyle w:val="TAC"/>
              <w:rPr>
                <w:rFonts w:eastAsia="DengXian"/>
              </w:rPr>
            </w:pPr>
            <w:r w:rsidRPr="0090686B">
              <w:rPr>
                <w:rFonts w:eastAsia="DengXian"/>
              </w:rPr>
              <w:t>20</w:t>
            </w:r>
          </w:p>
        </w:tc>
      </w:tr>
      <w:tr w:rsidR="00E4618E" w14:paraId="27EFD385" w14:textId="77777777" w:rsidTr="00747D5E">
        <w:trPr>
          <w:cantSplit/>
          <w:jc w:val="center"/>
        </w:trPr>
        <w:tc>
          <w:tcPr>
            <w:tcW w:w="1493" w:type="dxa"/>
            <w:tcBorders>
              <w:top w:val="nil"/>
              <w:bottom w:val="nil"/>
            </w:tcBorders>
            <w:shd w:val="clear" w:color="auto" w:fill="auto"/>
            <w:vAlign w:val="center"/>
          </w:tcPr>
          <w:p w14:paraId="0224454A" w14:textId="77777777" w:rsidR="00E4618E" w:rsidRPr="0090686B" w:rsidRDefault="00E4618E" w:rsidP="00747D5E">
            <w:pPr>
              <w:pStyle w:val="TAC"/>
              <w:rPr>
                <w:rFonts w:eastAsia="DengXian"/>
              </w:rPr>
            </w:pPr>
            <w:r w:rsidRPr="0090686B">
              <w:rPr>
                <w:rFonts w:eastAsia="DengXian" w:hint="eastAsia"/>
                <w:lang w:val="en-US"/>
              </w:rPr>
              <w:t>n25</w:t>
            </w:r>
            <w:r w:rsidRPr="0090686B">
              <w:rPr>
                <w:rFonts w:eastAsia="DengXian"/>
                <w:lang w:val="en-US"/>
              </w:rPr>
              <w:t>5</w:t>
            </w:r>
          </w:p>
        </w:tc>
        <w:tc>
          <w:tcPr>
            <w:tcW w:w="1132" w:type="dxa"/>
            <w:shd w:val="clear" w:color="auto" w:fill="auto"/>
            <w:vAlign w:val="center"/>
          </w:tcPr>
          <w:p w14:paraId="4482CE79" w14:textId="77777777" w:rsidR="00E4618E" w:rsidRPr="0090686B" w:rsidRDefault="00E4618E" w:rsidP="00747D5E">
            <w:pPr>
              <w:pStyle w:val="TAC"/>
              <w:rPr>
                <w:rFonts w:eastAsia="DengXian"/>
              </w:rPr>
            </w:pPr>
            <w:r w:rsidRPr="0090686B">
              <w:rPr>
                <w:rFonts w:eastAsia="DengXian"/>
              </w:rPr>
              <w:t>30</w:t>
            </w:r>
          </w:p>
        </w:tc>
        <w:tc>
          <w:tcPr>
            <w:tcW w:w="1132" w:type="dxa"/>
            <w:shd w:val="clear" w:color="auto" w:fill="auto"/>
          </w:tcPr>
          <w:p w14:paraId="6937C057" w14:textId="77777777" w:rsidR="00E4618E" w:rsidRPr="0090686B" w:rsidRDefault="00E4618E" w:rsidP="00747D5E">
            <w:pPr>
              <w:pStyle w:val="TAC"/>
              <w:rPr>
                <w:rFonts w:eastAsia="DengXian"/>
              </w:rPr>
            </w:pPr>
          </w:p>
        </w:tc>
        <w:tc>
          <w:tcPr>
            <w:tcW w:w="1132" w:type="dxa"/>
            <w:shd w:val="clear" w:color="auto" w:fill="auto"/>
          </w:tcPr>
          <w:p w14:paraId="1ADAA5EB" w14:textId="77777777" w:rsidR="00E4618E" w:rsidRPr="0090686B" w:rsidRDefault="00E4618E" w:rsidP="00747D5E">
            <w:pPr>
              <w:pStyle w:val="TAC"/>
              <w:rPr>
                <w:rFonts w:eastAsia="DengXian"/>
              </w:rPr>
            </w:pPr>
            <w:r w:rsidRPr="0090686B">
              <w:rPr>
                <w:rFonts w:eastAsia="DengXian"/>
              </w:rPr>
              <w:t>10</w:t>
            </w:r>
          </w:p>
        </w:tc>
        <w:tc>
          <w:tcPr>
            <w:tcW w:w="1133" w:type="dxa"/>
            <w:shd w:val="clear" w:color="auto" w:fill="auto"/>
          </w:tcPr>
          <w:p w14:paraId="511BF9D1" w14:textId="77777777" w:rsidR="00E4618E" w:rsidRPr="0090686B" w:rsidRDefault="00E4618E" w:rsidP="00747D5E">
            <w:pPr>
              <w:pStyle w:val="TAC"/>
              <w:rPr>
                <w:rFonts w:eastAsia="DengXian"/>
              </w:rPr>
            </w:pPr>
            <w:r w:rsidRPr="0090686B">
              <w:rPr>
                <w:rFonts w:eastAsia="DengXian"/>
              </w:rPr>
              <w:t>15</w:t>
            </w:r>
          </w:p>
        </w:tc>
        <w:tc>
          <w:tcPr>
            <w:tcW w:w="1133" w:type="dxa"/>
            <w:shd w:val="clear" w:color="auto" w:fill="auto"/>
          </w:tcPr>
          <w:p w14:paraId="394BB1C6" w14:textId="77777777" w:rsidR="00E4618E" w:rsidRPr="0090686B" w:rsidRDefault="00E4618E" w:rsidP="00747D5E">
            <w:pPr>
              <w:pStyle w:val="TAC"/>
              <w:rPr>
                <w:rFonts w:eastAsia="DengXian"/>
              </w:rPr>
            </w:pPr>
            <w:r w:rsidRPr="0090686B">
              <w:rPr>
                <w:rFonts w:eastAsia="DengXian"/>
              </w:rPr>
              <w:t>20</w:t>
            </w:r>
          </w:p>
        </w:tc>
      </w:tr>
      <w:tr w:rsidR="00E4618E" w14:paraId="00C403CD" w14:textId="77777777" w:rsidTr="00747D5E">
        <w:trPr>
          <w:cantSplit/>
          <w:jc w:val="center"/>
        </w:trPr>
        <w:tc>
          <w:tcPr>
            <w:tcW w:w="1493" w:type="dxa"/>
            <w:tcBorders>
              <w:top w:val="nil"/>
            </w:tcBorders>
            <w:shd w:val="clear" w:color="auto" w:fill="auto"/>
            <w:vAlign w:val="center"/>
          </w:tcPr>
          <w:p w14:paraId="36925FF2" w14:textId="77777777" w:rsidR="00E4618E" w:rsidRPr="0090686B" w:rsidRDefault="00E4618E" w:rsidP="00747D5E">
            <w:pPr>
              <w:pStyle w:val="TAC"/>
              <w:rPr>
                <w:rFonts w:eastAsia="DengXian"/>
                <w:lang w:val="en-US"/>
              </w:rPr>
            </w:pPr>
          </w:p>
        </w:tc>
        <w:tc>
          <w:tcPr>
            <w:tcW w:w="1132" w:type="dxa"/>
            <w:shd w:val="clear" w:color="auto" w:fill="auto"/>
            <w:vAlign w:val="center"/>
          </w:tcPr>
          <w:p w14:paraId="28779D75" w14:textId="77777777" w:rsidR="00E4618E" w:rsidRPr="0090686B" w:rsidRDefault="00E4618E" w:rsidP="00747D5E">
            <w:pPr>
              <w:pStyle w:val="TAC"/>
              <w:rPr>
                <w:rFonts w:eastAsia="DengXian"/>
              </w:rPr>
            </w:pPr>
            <w:r w:rsidRPr="0090686B">
              <w:rPr>
                <w:rFonts w:eastAsia="DengXian"/>
              </w:rPr>
              <w:t>60</w:t>
            </w:r>
          </w:p>
        </w:tc>
        <w:tc>
          <w:tcPr>
            <w:tcW w:w="1132" w:type="dxa"/>
            <w:shd w:val="clear" w:color="auto" w:fill="auto"/>
          </w:tcPr>
          <w:p w14:paraId="0FE0637B" w14:textId="77777777" w:rsidR="00E4618E" w:rsidRPr="0090686B" w:rsidRDefault="00E4618E" w:rsidP="00747D5E">
            <w:pPr>
              <w:pStyle w:val="TAC"/>
              <w:rPr>
                <w:rFonts w:eastAsia="DengXian"/>
              </w:rPr>
            </w:pPr>
          </w:p>
        </w:tc>
        <w:tc>
          <w:tcPr>
            <w:tcW w:w="1132" w:type="dxa"/>
            <w:shd w:val="clear" w:color="auto" w:fill="auto"/>
          </w:tcPr>
          <w:p w14:paraId="2E550E39" w14:textId="77777777" w:rsidR="00E4618E" w:rsidRPr="0090686B" w:rsidRDefault="00E4618E" w:rsidP="00747D5E">
            <w:pPr>
              <w:pStyle w:val="TAC"/>
              <w:rPr>
                <w:rFonts w:eastAsia="DengXian"/>
              </w:rPr>
            </w:pPr>
            <w:r w:rsidRPr="0090686B">
              <w:rPr>
                <w:rFonts w:eastAsia="DengXian"/>
              </w:rPr>
              <w:t>10</w:t>
            </w:r>
          </w:p>
        </w:tc>
        <w:tc>
          <w:tcPr>
            <w:tcW w:w="1133" w:type="dxa"/>
            <w:shd w:val="clear" w:color="auto" w:fill="auto"/>
          </w:tcPr>
          <w:p w14:paraId="100F5E74" w14:textId="77777777" w:rsidR="00E4618E" w:rsidRPr="0090686B" w:rsidRDefault="00E4618E" w:rsidP="00747D5E">
            <w:pPr>
              <w:pStyle w:val="TAC"/>
              <w:rPr>
                <w:rFonts w:eastAsia="DengXian"/>
              </w:rPr>
            </w:pPr>
            <w:r w:rsidRPr="0090686B">
              <w:rPr>
                <w:rFonts w:eastAsia="DengXian"/>
              </w:rPr>
              <w:t>15</w:t>
            </w:r>
          </w:p>
        </w:tc>
        <w:tc>
          <w:tcPr>
            <w:tcW w:w="1133" w:type="dxa"/>
            <w:shd w:val="clear" w:color="auto" w:fill="auto"/>
          </w:tcPr>
          <w:p w14:paraId="38A72F07" w14:textId="77777777" w:rsidR="00E4618E" w:rsidRPr="0090686B" w:rsidRDefault="00E4618E" w:rsidP="00747D5E">
            <w:pPr>
              <w:pStyle w:val="TAC"/>
              <w:rPr>
                <w:rFonts w:eastAsia="DengXian"/>
              </w:rPr>
            </w:pPr>
            <w:r w:rsidRPr="0090686B">
              <w:rPr>
                <w:rFonts w:eastAsia="DengXian"/>
              </w:rPr>
              <w:t>20</w:t>
            </w:r>
          </w:p>
        </w:tc>
      </w:tr>
    </w:tbl>
    <w:p w14:paraId="7AD2844B" w14:textId="77777777" w:rsidR="00E4618E" w:rsidRDefault="00E4618E" w:rsidP="00E4618E"/>
    <w:p w14:paraId="792A339F" w14:textId="77777777" w:rsidR="00E4618E" w:rsidRDefault="00E4618E" w:rsidP="00E4618E">
      <w:pPr>
        <w:pStyle w:val="Heading2"/>
      </w:pPr>
      <w:bookmarkStart w:id="205" w:name="_Toc97562272"/>
      <w:bookmarkStart w:id="206" w:name="_Toc104122499"/>
      <w:bookmarkStart w:id="207" w:name="_Toc104205450"/>
      <w:bookmarkStart w:id="208" w:name="_Toc104206657"/>
      <w:bookmarkStart w:id="209" w:name="_Toc104503617"/>
      <w:bookmarkStart w:id="210" w:name="_Toc106127544"/>
      <w:bookmarkStart w:id="211" w:name="_Toc130455788"/>
      <w:r>
        <w:t>5.4</w:t>
      </w:r>
      <w:r>
        <w:tab/>
        <w:t>Channel arrangement</w:t>
      </w:r>
      <w:bookmarkEnd w:id="205"/>
      <w:bookmarkEnd w:id="206"/>
      <w:bookmarkEnd w:id="207"/>
      <w:bookmarkEnd w:id="208"/>
      <w:bookmarkEnd w:id="209"/>
      <w:bookmarkEnd w:id="210"/>
      <w:bookmarkEnd w:id="211"/>
    </w:p>
    <w:p w14:paraId="630B423C" w14:textId="77777777" w:rsidR="00E4618E" w:rsidRPr="001E68B3" w:rsidRDefault="00E4618E" w:rsidP="00E4618E">
      <w:pPr>
        <w:pStyle w:val="Heading3"/>
      </w:pPr>
      <w:bookmarkStart w:id="212" w:name="_Toc21344207"/>
      <w:bookmarkStart w:id="213" w:name="_Toc29801691"/>
      <w:bookmarkStart w:id="214" w:name="_Toc29802115"/>
      <w:bookmarkStart w:id="215" w:name="_Toc29802740"/>
      <w:bookmarkStart w:id="216" w:name="_Toc36107482"/>
      <w:bookmarkStart w:id="217" w:name="_Toc37251241"/>
      <w:bookmarkStart w:id="218" w:name="_Toc45888030"/>
      <w:bookmarkStart w:id="219" w:name="_Toc45888629"/>
      <w:bookmarkStart w:id="220" w:name="_Toc61367269"/>
      <w:bookmarkStart w:id="221" w:name="_Toc61372652"/>
      <w:bookmarkStart w:id="222" w:name="_Toc68230592"/>
      <w:bookmarkStart w:id="223" w:name="_Toc69084005"/>
      <w:bookmarkStart w:id="224" w:name="_Toc75467012"/>
      <w:bookmarkStart w:id="225" w:name="_Toc76509034"/>
      <w:bookmarkStart w:id="226" w:name="_Toc76718024"/>
      <w:bookmarkStart w:id="227" w:name="_Toc83580334"/>
      <w:bookmarkStart w:id="228" w:name="_Toc84404843"/>
      <w:bookmarkStart w:id="229" w:name="_Toc84413452"/>
      <w:bookmarkStart w:id="230" w:name="_Toc106127545"/>
      <w:bookmarkStart w:id="231" w:name="_Toc130455789"/>
      <w:r w:rsidRPr="001E68B3">
        <w:t>5.4.1</w:t>
      </w:r>
      <w:r w:rsidRPr="001E68B3">
        <w:tab/>
      </w:r>
      <w:r w:rsidRPr="001E68B3">
        <w:rPr>
          <w:rFonts w:hint="eastAsia"/>
        </w:rPr>
        <w:t xml:space="preserve">Channel </w:t>
      </w:r>
      <w:r w:rsidRPr="001E68B3">
        <w:t>s</w:t>
      </w:r>
      <w:r w:rsidRPr="001E68B3">
        <w:rPr>
          <w:rFonts w:hint="eastAsia"/>
        </w:rPr>
        <w:t>pacing</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41F8F228" w14:textId="77777777" w:rsidR="00E4618E" w:rsidRDefault="00E4618E" w:rsidP="00E4618E">
      <w:pPr>
        <w:pStyle w:val="Heading4"/>
      </w:pPr>
      <w:bookmarkStart w:id="232" w:name="_Toc21344208"/>
      <w:bookmarkStart w:id="233" w:name="_Toc29801692"/>
      <w:bookmarkStart w:id="234" w:name="_Toc29802116"/>
      <w:bookmarkStart w:id="235" w:name="_Toc29802741"/>
      <w:bookmarkStart w:id="236" w:name="_Toc36107483"/>
      <w:bookmarkStart w:id="237" w:name="_Toc37251242"/>
      <w:bookmarkStart w:id="238" w:name="_Toc45888031"/>
      <w:bookmarkStart w:id="239" w:name="_Toc45888630"/>
      <w:bookmarkStart w:id="240" w:name="_Toc61367270"/>
      <w:bookmarkStart w:id="241" w:name="_Toc61372653"/>
      <w:bookmarkStart w:id="242" w:name="_Toc68230593"/>
      <w:bookmarkStart w:id="243" w:name="_Toc69084006"/>
      <w:bookmarkStart w:id="244" w:name="_Toc75467013"/>
      <w:bookmarkStart w:id="245" w:name="_Toc76509035"/>
      <w:bookmarkStart w:id="246" w:name="_Toc76718025"/>
      <w:bookmarkStart w:id="247" w:name="_Toc83580335"/>
      <w:bookmarkStart w:id="248" w:name="_Toc84404844"/>
      <w:bookmarkStart w:id="249" w:name="_Toc84413453"/>
      <w:bookmarkStart w:id="250" w:name="_Toc106127546"/>
      <w:bookmarkStart w:id="251" w:name="_Toc130455790"/>
      <w:r w:rsidRPr="001E68B3">
        <w:t>5.4.1.1</w:t>
      </w:r>
      <w:r w:rsidRPr="001E68B3">
        <w:tab/>
        <w:t xml:space="preserve">Channel spacing for adjacent </w:t>
      </w:r>
      <w:r>
        <w:t>NTN satellite</w:t>
      </w:r>
      <w:r w:rsidRPr="001E68B3">
        <w:t xml:space="preserve"> carriers</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p>
    <w:p w14:paraId="066EB3C3" w14:textId="77777777" w:rsidR="00E4618E" w:rsidRPr="0084580C" w:rsidRDefault="00E4618E" w:rsidP="00E4618E">
      <w:pPr>
        <w:rPr>
          <w:rFonts w:eastAsia="Yu Mincho"/>
        </w:rPr>
      </w:pPr>
      <w:r w:rsidRPr="0084580C">
        <w:rPr>
          <w:rFonts w:eastAsia="Yu Mincho"/>
        </w:rPr>
        <w:t>The channel spacing for adjacent NTN satellite carriers refers to the NR channel spacing as specified in TS 38.101-1 [</w:t>
      </w:r>
      <w:r>
        <w:rPr>
          <w:rFonts w:eastAsia="Yu Mincho"/>
        </w:rPr>
        <w:t>5</w:t>
      </w:r>
      <w:r w:rsidRPr="0084580C">
        <w:rPr>
          <w:rFonts w:eastAsia="Yu Mincho"/>
        </w:rPr>
        <w:t>]</w:t>
      </w:r>
      <w:r>
        <w:rPr>
          <w:rFonts w:eastAsia="Yu Mincho"/>
        </w:rPr>
        <w:t xml:space="preserve"> </w:t>
      </w:r>
      <w:r w:rsidRPr="0084580C">
        <w:rPr>
          <w:rFonts w:eastAsia="Yu Mincho"/>
        </w:rPr>
        <w:t>clause 5.4.1.1</w:t>
      </w:r>
      <w:r>
        <w:rPr>
          <w:rFonts w:eastAsia="Yu Mincho"/>
        </w:rPr>
        <w:t>.</w:t>
      </w:r>
    </w:p>
    <w:p w14:paraId="5FF30167" w14:textId="77777777" w:rsidR="00E4618E" w:rsidRPr="00F10659" w:rsidRDefault="00E4618E" w:rsidP="00E4618E">
      <w:pPr>
        <w:pStyle w:val="Heading3"/>
      </w:pPr>
      <w:bookmarkStart w:id="252" w:name="_Toc21344209"/>
      <w:bookmarkStart w:id="253" w:name="_Toc29801693"/>
      <w:bookmarkStart w:id="254" w:name="_Toc29802117"/>
      <w:bookmarkStart w:id="255" w:name="_Toc29802742"/>
      <w:bookmarkStart w:id="256" w:name="_Toc36107484"/>
      <w:bookmarkStart w:id="257" w:name="_Toc37251243"/>
      <w:bookmarkStart w:id="258" w:name="_Toc45888032"/>
      <w:bookmarkStart w:id="259" w:name="_Toc45888631"/>
      <w:bookmarkStart w:id="260" w:name="_Toc61367271"/>
      <w:bookmarkStart w:id="261" w:name="_Toc61372654"/>
      <w:bookmarkStart w:id="262" w:name="_Toc68230594"/>
      <w:bookmarkStart w:id="263" w:name="_Toc69084007"/>
      <w:bookmarkStart w:id="264" w:name="_Toc75467014"/>
      <w:bookmarkStart w:id="265" w:name="_Toc76509036"/>
      <w:bookmarkStart w:id="266" w:name="_Toc76718026"/>
      <w:bookmarkStart w:id="267" w:name="_Toc83580336"/>
      <w:bookmarkStart w:id="268" w:name="_Toc84404845"/>
      <w:bookmarkStart w:id="269" w:name="_Toc84413454"/>
      <w:bookmarkStart w:id="270" w:name="_Toc106127547"/>
      <w:bookmarkStart w:id="271" w:name="_Toc130455791"/>
      <w:r w:rsidRPr="00F10659">
        <w:t>5.4.2</w:t>
      </w:r>
      <w:r w:rsidRPr="00F10659">
        <w:tab/>
      </w:r>
      <w:r w:rsidRPr="00F10659">
        <w:rPr>
          <w:rFonts w:hint="eastAsia"/>
        </w:rPr>
        <w:t xml:space="preserve">Channel </w:t>
      </w:r>
      <w:r w:rsidRPr="00F10659">
        <w:t>r</w:t>
      </w:r>
      <w:r w:rsidRPr="00F10659">
        <w:rPr>
          <w:rFonts w:hint="eastAsia"/>
        </w:rPr>
        <w:t>aster</w:t>
      </w:r>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0889A3CA" w14:textId="77777777" w:rsidR="00E4618E" w:rsidRPr="00D026C9" w:rsidRDefault="00E4618E" w:rsidP="00E4618E">
      <w:pPr>
        <w:pStyle w:val="Heading4"/>
      </w:pPr>
      <w:bookmarkStart w:id="272" w:name="_Toc21344210"/>
      <w:bookmarkStart w:id="273" w:name="_Toc29801694"/>
      <w:bookmarkStart w:id="274" w:name="_Toc29802118"/>
      <w:bookmarkStart w:id="275" w:name="_Toc29802743"/>
      <w:bookmarkStart w:id="276" w:name="_Toc36107485"/>
      <w:bookmarkStart w:id="277" w:name="_Toc37251244"/>
      <w:bookmarkStart w:id="278" w:name="_Toc45888033"/>
      <w:bookmarkStart w:id="279" w:name="_Toc45888632"/>
      <w:bookmarkStart w:id="280" w:name="_Toc61367272"/>
      <w:bookmarkStart w:id="281" w:name="_Toc61372655"/>
      <w:bookmarkStart w:id="282" w:name="_Toc68230595"/>
      <w:bookmarkStart w:id="283" w:name="_Toc69084008"/>
      <w:bookmarkStart w:id="284" w:name="_Toc75467015"/>
      <w:bookmarkStart w:id="285" w:name="_Toc76509037"/>
      <w:bookmarkStart w:id="286" w:name="_Toc76718027"/>
      <w:bookmarkStart w:id="287" w:name="_Toc83580337"/>
      <w:bookmarkStart w:id="288" w:name="_Toc84404846"/>
      <w:bookmarkStart w:id="289" w:name="_Toc84413455"/>
      <w:bookmarkStart w:id="290" w:name="_Toc97562273"/>
      <w:bookmarkStart w:id="291" w:name="_Toc104122500"/>
      <w:bookmarkStart w:id="292" w:name="_Toc104205451"/>
      <w:bookmarkStart w:id="293" w:name="_Toc104206658"/>
      <w:bookmarkStart w:id="294" w:name="_Toc104503618"/>
      <w:bookmarkStart w:id="295" w:name="_Toc106127548"/>
      <w:bookmarkStart w:id="296" w:name="_Toc130455792"/>
      <w:r w:rsidRPr="00D026C9">
        <w:t>5.4.2.1</w:t>
      </w:r>
      <w:r w:rsidRPr="00D026C9">
        <w:tab/>
        <w:t>NR-ARFCN and channel raster</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235D27EB" w14:textId="77777777" w:rsidR="00E4618E" w:rsidRPr="00C84494" w:rsidRDefault="00E4618E" w:rsidP="00E4618E">
      <w:pPr>
        <w:rPr>
          <w:rFonts w:eastAsia="Yu Mincho"/>
        </w:rPr>
      </w:pPr>
      <w:r w:rsidRPr="00C84494">
        <w:rPr>
          <w:rFonts w:eastAsia="Yu Mincho"/>
        </w:rPr>
        <w:t>The global frequency channel raster defines a set of RF reference frequencies F</w:t>
      </w:r>
      <w:r w:rsidRPr="00C84494">
        <w:rPr>
          <w:rFonts w:eastAsia="Yu Mincho"/>
          <w:vertAlign w:val="subscript"/>
        </w:rPr>
        <w:t>REF.</w:t>
      </w:r>
      <w:r w:rsidRPr="00C84494">
        <w:rPr>
          <w:rFonts w:eastAsia="Yu Mincho"/>
        </w:rPr>
        <w:t xml:space="preserve"> The RF reference frequency is used in signalling to identify the position of RF channels, SS blocks and other elements.</w:t>
      </w:r>
    </w:p>
    <w:p w14:paraId="47D12A4D" w14:textId="77777777" w:rsidR="00E4618E" w:rsidRPr="00C84494" w:rsidRDefault="00E4618E" w:rsidP="00E4618E">
      <w:pPr>
        <w:rPr>
          <w:rFonts w:eastAsia="Yu Mincho"/>
        </w:rPr>
      </w:pPr>
      <w:r w:rsidRPr="00C84494">
        <w:rPr>
          <w:rFonts w:eastAsia="Yu Mincho"/>
        </w:rPr>
        <w:t>The global frequency raster is defined for all frequencies from 0 to 100 GHz. The granularity of the global frequency raster is ΔF</w:t>
      </w:r>
      <w:r w:rsidRPr="00C84494">
        <w:rPr>
          <w:rFonts w:eastAsia="Yu Mincho"/>
          <w:vertAlign w:val="subscript"/>
        </w:rPr>
        <w:t>Global</w:t>
      </w:r>
      <w:r w:rsidRPr="00C84494">
        <w:rPr>
          <w:rFonts w:eastAsia="Yu Mincho"/>
        </w:rPr>
        <w:t>.</w:t>
      </w:r>
    </w:p>
    <w:p w14:paraId="3E50B433" w14:textId="77777777" w:rsidR="00E4618E" w:rsidRPr="00C84494" w:rsidRDefault="00E4618E" w:rsidP="00E4618E">
      <w:pPr>
        <w:rPr>
          <w:rFonts w:eastAsia="Yu Mincho"/>
        </w:rPr>
      </w:pPr>
      <w:r w:rsidRPr="00C84494">
        <w:rPr>
          <w:rFonts w:eastAsia="Yu Mincho"/>
        </w:rPr>
        <w:t xml:space="preserve">RF reference frequencies are designated by an </w:t>
      </w:r>
      <w:r>
        <w:rPr>
          <w:rFonts w:eastAsia="Yu Mincho"/>
        </w:rPr>
        <w:t>NR</w:t>
      </w:r>
      <w:r w:rsidRPr="00C84494">
        <w:rPr>
          <w:rFonts w:eastAsia="Yu Mincho"/>
        </w:rPr>
        <w:t xml:space="preserve"> Absolute Radio Frequency Channel Number (</w:t>
      </w:r>
      <w:r>
        <w:rPr>
          <w:rFonts w:eastAsia="Yu Mincho"/>
        </w:rPr>
        <w:t>NR</w:t>
      </w:r>
      <w:r w:rsidRPr="00C84494">
        <w:rPr>
          <w:rFonts w:eastAsia="Yu Mincho"/>
        </w:rPr>
        <w:t>-ARFCN) in the range (0…</w:t>
      </w:r>
      <w:r w:rsidRPr="00C84494">
        <w:t>2016666</w:t>
      </w:r>
      <w:r w:rsidRPr="00C84494">
        <w:rPr>
          <w:rFonts w:eastAsia="Yu Mincho"/>
        </w:rPr>
        <w:t xml:space="preserve">) on the global frequency raster. The relation between the </w:t>
      </w:r>
      <w:r>
        <w:rPr>
          <w:rFonts w:eastAsia="Yu Mincho"/>
        </w:rPr>
        <w:t>NR</w:t>
      </w:r>
      <w:r w:rsidRPr="00C84494">
        <w:rPr>
          <w:rFonts w:eastAsia="Yu Mincho"/>
        </w:rPr>
        <w:t>-ARFCN and the RF reference frequency F</w:t>
      </w:r>
      <w:r w:rsidRPr="00C84494">
        <w:rPr>
          <w:rFonts w:eastAsia="Yu Mincho"/>
          <w:vertAlign w:val="subscript"/>
        </w:rPr>
        <w:t>REF</w:t>
      </w:r>
      <w:r w:rsidRPr="00C84494">
        <w:rPr>
          <w:rFonts w:eastAsia="Yu Mincho"/>
        </w:rPr>
        <w:t xml:space="preserve"> in MHz is given by the following equation, where F</w:t>
      </w:r>
      <w:r w:rsidRPr="00C84494">
        <w:rPr>
          <w:rFonts w:eastAsia="Yu Mincho"/>
          <w:vertAlign w:val="subscript"/>
        </w:rPr>
        <w:t>REF-Offs</w:t>
      </w:r>
      <w:r w:rsidRPr="00C84494">
        <w:rPr>
          <w:rFonts w:eastAsia="Yu Mincho"/>
        </w:rPr>
        <w:t xml:space="preserve"> and N</w:t>
      </w:r>
      <w:r w:rsidRPr="00C84494">
        <w:rPr>
          <w:rFonts w:eastAsia="Yu Mincho"/>
          <w:vertAlign w:val="subscript"/>
        </w:rPr>
        <w:t>R</w:t>
      </w:r>
      <w:r>
        <w:rPr>
          <w:rFonts w:eastAsia="Yu Mincho"/>
          <w:vertAlign w:val="subscript"/>
        </w:rPr>
        <w:t>EF</w:t>
      </w:r>
      <w:r w:rsidRPr="00C84494">
        <w:rPr>
          <w:rFonts w:eastAsia="Yu Mincho"/>
          <w:vertAlign w:val="subscript"/>
        </w:rPr>
        <w:t>-Offs</w:t>
      </w:r>
      <w:r w:rsidRPr="00C84494">
        <w:rPr>
          <w:rFonts w:eastAsia="Yu Mincho"/>
        </w:rPr>
        <w:t xml:space="preserve"> are given in </w:t>
      </w:r>
      <w:r>
        <w:rPr>
          <w:rFonts w:eastAsia="Yu Mincho"/>
        </w:rPr>
        <w:t>T</w:t>
      </w:r>
      <w:r w:rsidRPr="00C84494">
        <w:rPr>
          <w:rFonts w:eastAsia="Yu Mincho"/>
        </w:rPr>
        <w:t>able 5.4.2.1-1 and N</w:t>
      </w:r>
      <w:r w:rsidRPr="00C84494">
        <w:rPr>
          <w:rFonts w:eastAsia="Yu Mincho"/>
          <w:vertAlign w:val="subscript"/>
        </w:rPr>
        <w:t>REF</w:t>
      </w:r>
      <w:r w:rsidRPr="00C84494">
        <w:rPr>
          <w:rFonts w:eastAsia="Yu Mincho"/>
        </w:rPr>
        <w:t xml:space="preserve"> is the NR-ARFCN.</w:t>
      </w:r>
    </w:p>
    <w:p w14:paraId="391DD568" w14:textId="320CB6B5" w:rsidR="00E4618E" w:rsidRPr="00C84494" w:rsidRDefault="00E4618E" w:rsidP="00522354">
      <w:pPr>
        <w:pStyle w:val="EQ"/>
        <w:jc w:val="center"/>
      </w:pPr>
      <w:r w:rsidRPr="00C84494">
        <w:t>F</w:t>
      </w:r>
      <w:r w:rsidRPr="00C84494">
        <w:rPr>
          <w:vertAlign w:val="subscript"/>
        </w:rPr>
        <w:t>REF</w:t>
      </w:r>
      <w:r w:rsidRPr="00C84494">
        <w:t xml:space="preserve"> = F</w:t>
      </w:r>
      <w:r w:rsidRPr="00C84494">
        <w:rPr>
          <w:vertAlign w:val="subscript"/>
        </w:rPr>
        <w:t>REF-Offs</w:t>
      </w:r>
      <w:r w:rsidRPr="00C84494">
        <w:t xml:space="preserve"> + ΔF</w:t>
      </w:r>
      <w:r w:rsidRPr="00C84494">
        <w:rPr>
          <w:vertAlign w:val="subscript"/>
        </w:rPr>
        <w:t>Global</w:t>
      </w:r>
      <w:r w:rsidRPr="00C84494">
        <w:t xml:space="preserve"> (N</w:t>
      </w:r>
      <w:r w:rsidRPr="00C84494">
        <w:rPr>
          <w:vertAlign w:val="subscript"/>
        </w:rPr>
        <w:t>REF</w:t>
      </w:r>
      <w:r w:rsidRPr="00C84494">
        <w:t xml:space="preserve"> – N</w:t>
      </w:r>
      <w:r w:rsidRPr="00C84494">
        <w:rPr>
          <w:vertAlign w:val="subscript"/>
        </w:rPr>
        <w:t>REF-Offs</w:t>
      </w:r>
      <w:r w:rsidRPr="00C84494">
        <w:t>)</w:t>
      </w:r>
    </w:p>
    <w:p w14:paraId="4890B832" w14:textId="77777777" w:rsidR="00E4618E" w:rsidRPr="00144096" w:rsidRDefault="00E4618E" w:rsidP="00E4618E">
      <w:pPr>
        <w:pStyle w:val="TH"/>
      </w:pPr>
      <w:r w:rsidRPr="00144096">
        <w:t xml:space="preserve">Table 5.4.2.1-1: </w:t>
      </w:r>
      <w:r>
        <w:t>NR</w:t>
      </w:r>
      <w:r w:rsidRPr="00144096">
        <w:t>-ARFCN parameters for the global frequency raster</w:t>
      </w:r>
    </w:p>
    <w:tbl>
      <w:tblPr>
        <w:tblW w:w="8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1369"/>
        <w:gridCol w:w="1590"/>
        <w:gridCol w:w="1134"/>
        <w:gridCol w:w="1935"/>
      </w:tblGrid>
      <w:tr w:rsidR="00E4618E" w:rsidRPr="00144096" w14:paraId="48F335B3" w14:textId="77777777" w:rsidTr="00747D5E">
        <w:trPr>
          <w:trHeight w:val="187"/>
          <w:jc w:val="center"/>
        </w:trPr>
        <w:tc>
          <w:tcPr>
            <w:tcW w:w="2241" w:type="dxa"/>
            <w:shd w:val="clear" w:color="auto" w:fill="auto"/>
            <w:vAlign w:val="center"/>
          </w:tcPr>
          <w:p w14:paraId="72F71F97" w14:textId="77777777" w:rsidR="00E4618E" w:rsidRPr="00144096" w:rsidRDefault="00E4618E" w:rsidP="00747D5E">
            <w:pPr>
              <w:pStyle w:val="TAH"/>
            </w:pPr>
            <w:r w:rsidRPr="00144096">
              <w:t>Frequency range (MHz)</w:t>
            </w:r>
          </w:p>
        </w:tc>
        <w:tc>
          <w:tcPr>
            <w:tcW w:w="1369" w:type="dxa"/>
            <w:shd w:val="clear" w:color="auto" w:fill="auto"/>
            <w:vAlign w:val="center"/>
          </w:tcPr>
          <w:p w14:paraId="0D83E45C" w14:textId="77777777" w:rsidR="00E4618E" w:rsidRPr="00144096" w:rsidRDefault="00E4618E" w:rsidP="00747D5E">
            <w:pPr>
              <w:pStyle w:val="TAH"/>
            </w:pPr>
            <w:r w:rsidRPr="00144096">
              <w:t>ΔF</w:t>
            </w:r>
            <w:r w:rsidRPr="00144096">
              <w:rPr>
                <w:vertAlign w:val="subscript"/>
              </w:rPr>
              <w:t xml:space="preserve">Global </w:t>
            </w:r>
            <w:r w:rsidRPr="00144096">
              <w:t>(kHz)</w:t>
            </w:r>
          </w:p>
        </w:tc>
        <w:tc>
          <w:tcPr>
            <w:tcW w:w="1590" w:type="dxa"/>
            <w:shd w:val="clear" w:color="auto" w:fill="auto"/>
            <w:vAlign w:val="center"/>
          </w:tcPr>
          <w:p w14:paraId="17DC64AE" w14:textId="77777777" w:rsidR="00E4618E" w:rsidRPr="00144096" w:rsidRDefault="00E4618E" w:rsidP="00747D5E">
            <w:pPr>
              <w:pStyle w:val="TAH"/>
            </w:pPr>
            <w:r w:rsidRPr="00144096">
              <w:t>F</w:t>
            </w:r>
            <w:r w:rsidRPr="00144096">
              <w:rPr>
                <w:vertAlign w:val="subscript"/>
              </w:rPr>
              <w:t>REF-Offs</w:t>
            </w:r>
            <w:r w:rsidRPr="00144096">
              <w:t xml:space="preserve"> (MHz)</w:t>
            </w:r>
          </w:p>
        </w:tc>
        <w:tc>
          <w:tcPr>
            <w:tcW w:w="1134" w:type="dxa"/>
            <w:shd w:val="clear" w:color="auto" w:fill="auto"/>
            <w:vAlign w:val="center"/>
          </w:tcPr>
          <w:p w14:paraId="7D0F3715" w14:textId="77777777" w:rsidR="00E4618E" w:rsidRPr="00144096" w:rsidRDefault="00E4618E" w:rsidP="00747D5E">
            <w:pPr>
              <w:pStyle w:val="TAH"/>
            </w:pPr>
            <w:r w:rsidRPr="00144096">
              <w:t>N</w:t>
            </w:r>
            <w:r w:rsidRPr="00144096">
              <w:rPr>
                <w:vertAlign w:val="subscript"/>
              </w:rPr>
              <w:t>REF-Offs</w:t>
            </w:r>
          </w:p>
        </w:tc>
        <w:tc>
          <w:tcPr>
            <w:tcW w:w="1935" w:type="dxa"/>
            <w:shd w:val="clear" w:color="auto" w:fill="auto"/>
            <w:vAlign w:val="center"/>
          </w:tcPr>
          <w:p w14:paraId="4BC11298" w14:textId="77777777" w:rsidR="00E4618E" w:rsidRPr="00144096" w:rsidRDefault="00E4618E" w:rsidP="00747D5E">
            <w:pPr>
              <w:pStyle w:val="TAH"/>
            </w:pPr>
            <w:r w:rsidRPr="00144096">
              <w:t>Range of N</w:t>
            </w:r>
            <w:r w:rsidRPr="00144096">
              <w:rPr>
                <w:vertAlign w:val="subscript"/>
              </w:rPr>
              <w:t>REF</w:t>
            </w:r>
          </w:p>
        </w:tc>
      </w:tr>
      <w:tr w:rsidR="00E4618E" w:rsidRPr="00144096" w14:paraId="76DC02A4" w14:textId="77777777" w:rsidTr="00747D5E">
        <w:trPr>
          <w:trHeight w:val="187"/>
          <w:jc w:val="center"/>
        </w:trPr>
        <w:tc>
          <w:tcPr>
            <w:tcW w:w="2241" w:type="dxa"/>
            <w:shd w:val="clear" w:color="auto" w:fill="auto"/>
            <w:vAlign w:val="center"/>
          </w:tcPr>
          <w:p w14:paraId="355FDDC2" w14:textId="77777777" w:rsidR="00E4618E" w:rsidRPr="00144096" w:rsidRDefault="00E4618E" w:rsidP="00747D5E">
            <w:pPr>
              <w:pStyle w:val="TAC"/>
            </w:pPr>
            <w:r w:rsidRPr="00144096">
              <w:t>0 – 3000</w:t>
            </w:r>
          </w:p>
        </w:tc>
        <w:tc>
          <w:tcPr>
            <w:tcW w:w="1369" w:type="dxa"/>
            <w:shd w:val="clear" w:color="auto" w:fill="auto"/>
            <w:vAlign w:val="center"/>
          </w:tcPr>
          <w:p w14:paraId="39CB2B20" w14:textId="77777777" w:rsidR="00E4618E" w:rsidRPr="00144096" w:rsidRDefault="00E4618E" w:rsidP="00747D5E">
            <w:pPr>
              <w:pStyle w:val="TAC"/>
            </w:pPr>
            <w:r w:rsidRPr="00144096">
              <w:t>5</w:t>
            </w:r>
          </w:p>
        </w:tc>
        <w:tc>
          <w:tcPr>
            <w:tcW w:w="1590" w:type="dxa"/>
            <w:shd w:val="clear" w:color="auto" w:fill="auto"/>
            <w:vAlign w:val="center"/>
          </w:tcPr>
          <w:p w14:paraId="424247B0" w14:textId="77777777" w:rsidR="00E4618E" w:rsidRPr="00144096" w:rsidRDefault="00E4618E" w:rsidP="00747D5E">
            <w:pPr>
              <w:pStyle w:val="TAC"/>
            </w:pPr>
            <w:r w:rsidRPr="00144096">
              <w:t>0</w:t>
            </w:r>
          </w:p>
        </w:tc>
        <w:tc>
          <w:tcPr>
            <w:tcW w:w="1134" w:type="dxa"/>
            <w:shd w:val="clear" w:color="auto" w:fill="auto"/>
            <w:vAlign w:val="center"/>
          </w:tcPr>
          <w:p w14:paraId="03C4F558" w14:textId="77777777" w:rsidR="00E4618E" w:rsidRPr="00144096" w:rsidRDefault="00E4618E" w:rsidP="00747D5E">
            <w:pPr>
              <w:pStyle w:val="TAC"/>
            </w:pPr>
            <w:r w:rsidRPr="00144096">
              <w:t>0</w:t>
            </w:r>
          </w:p>
        </w:tc>
        <w:tc>
          <w:tcPr>
            <w:tcW w:w="1935" w:type="dxa"/>
            <w:shd w:val="clear" w:color="auto" w:fill="auto"/>
            <w:vAlign w:val="center"/>
          </w:tcPr>
          <w:p w14:paraId="3604F29B" w14:textId="77777777" w:rsidR="00E4618E" w:rsidRPr="00144096" w:rsidRDefault="00E4618E" w:rsidP="00747D5E">
            <w:pPr>
              <w:pStyle w:val="TAC"/>
            </w:pPr>
            <w:r w:rsidRPr="00144096">
              <w:t>0 – 599999</w:t>
            </w:r>
          </w:p>
        </w:tc>
      </w:tr>
    </w:tbl>
    <w:p w14:paraId="715E41B7" w14:textId="77777777" w:rsidR="00E4618E" w:rsidRDefault="00E4618E" w:rsidP="00E4618E"/>
    <w:p w14:paraId="480BF84D" w14:textId="77777777" w:rsidR="00E4618E" w:rsidRDefault="00E4618E" w:rsidP="00E4618E">
      <w:r w:rsidRPr="00A777C6">
        <w:t>The channel raster defines a subset of RF reference frequencies that can be used to identify the RF channel position in the uplink and downlink. The RF reference frequency for an RF channel maps to a resource element on the carrier. For each operating band, a subset of frequencies from the global frequency raster are applicable for that band and forms a channel raster with a granularity ΔF</w:t>
      </w:r>
      <w:r w:rsidRPr="00A777C6">
        <w:rPr>
          <w:vertAlign w:val="subscript"/>
        </w:rPr>
        <w:t>Raster</w:t>
      </w:r>
      <w:r w:rsidRPr="00A777C6">
        <w:t>, which may be equal to or larger than ΔF</w:t>
      </w:r>
      <w:r w:rsidRPr="00A777C6">
        <w:rPr>
          <w:vertAlign w:val="subscript"/>
        </w:rPr>
        <w:t>Global</w:t>
      </w:r>
      <w:r w:rsidRPr="00A777C6">
        <w:t>.</w:t>
      </w:r>
    </w:p>
    <w:p w14:paraId="0E416E54" w14:textId="77777777" w:rsidR="00E4618E" w:rsidRPr="00894610" w:rsidRDefault="00E4618E" w:rsidP="00E4618E">
      <w:pPr>
        <w:rPr>
          <w:rFonts w:eastAsia="Yu Mincho"/>
        </w:rPr>
      </w:pPr>
      <w:r w:rsidRPr="00894610">
        <w:rPr>
          <w:rFonts w:eastAsia="Yu Mincho"/>
        </w:rPr>
        <w:t xml:space="preserve">The mapping between the channel raster and corresponding resource element is given in </w:t>
      </w:r>
      <w:r>
        <w:rPr>
          <w:rFonts w:eastAsia="Yu Mincho"/>
        </w:rPr>
        <w:t>c</w:t>
      </w:r>
      <w:r w:rsidRPr="00894610">
        <w:rPr>
          <w:rFonts w:eastAsia="Yu Mincho"/>
        </w:rPr>
        <w:t xml:space="preserve">lause 5.4.2.2. The applicable entries for each operating band are defined in </w:t>
      </w:r>
      <w:r>
        <w:rPr>
          <w:rFonts w:eastAsia="Yu Mincho"/>
        </w:rPr>
        <w:t>c</w:t>
      </w:r>
      <w:r w:rsidRPr="00894610">
        <w:rPr>
          <w:rFonts w:eastAsia="Yu Mincho"/>
        </w:rPr>
        <w:t>lause 5.4.2.3.</w:t>
      </w:r>
    </w:p>
    <w:p w14:paraId="7F324382" w14:textId="77777777" w:rsidR="00E4618E" w:rsidRPr="00E87E28" w:rsidRDefault="00E4618E" w:rsidP="00E4618E">
      <w:pPr>
        <w:pStyle w:val="Heading4"/>
      </w:pPr>
      <w:bookmarkStart w:id="297" w:name="_Toc21344211"/>
      <w:bookmarkStart w:id="298" w:name="_Toc29801695"/>
      <w:bookmarkStart w:id="299" w:name="_Toc29802119"/>
      <w:bookmarkStart w:id="300" w:name="_Toc29802744"/>
      <w:bookmarkStart w:id="301" w:name="_Toc36107486"/>
      <w:bookmarkStart w:id="302" w:name="_Toc37251245"/>
      <w:bookmarkStart w:id="303" w:name="_Toc45888034"/>
      <w:bookmarkStart w:id="304" w:name="_Toc45888633"/>
      <w:bookmarkStart w:id="305" w:name="_Toc61367273"/>
      <w:bookmarkStart w:id="306" w:name="_Toc61372656"/>
      <w:bookmarkStart w:id="307" w:name="_Toc68230596"/>
      <w:bookmarkStart w:id="308" w:name="_Toc69084009"/>
      <w:bookmarkStart w:id="309" w:name="_Toc75467016"/>
      <w:bookmarkStart w:id="310" w:name="_Toc76509038"/>
      <w:bookmarkStart w:id="311" w:name="_Toc76718028"/>
      <w:bookmarkStart w:id="312" w:name="_Toc83580338"/>
      <w:bookmarkStart w:id="313" w:name="_Toc84404847"/>
      <w:bookmarkStart w:id="314" w:name="_Toc84413456"/>
      <w:bookmarkStart w:id="315" w:name="_Toc97562274"/>
      <w:bookmarkStart w:id="316" w:name="_Toc104122501"/>
      <w:bookmarkStart w:id="317" w:name="_Toc104205452"/>
      <w:bookmarkStart w:id="318" w:name="_Toc104206659"/>
      <w:bookmarkStart w:id="319" w:name="_Toc104503619"/>
      <w:bookmarkStart w:id="320" w:name="_Toc106127549"/>
      <w:bookmarkStart w:id="321" w:name="_Toc130455793"/>
      <w:r w:rsidRPr="00E87E28">
        <w:t>5.4.2.2</w:t>
      </w:r>
      <w:r w:rsidRPr="00E87E28">
        <w:tab/>
      </w:r>
      <w:r w:rsidRPr="00E87E28">
        <w:rPr>
          <w:rFonts w:hint="eastAsia"/>
        </w:rPr>
        <w:t xml:space="preserve">Channel </w:t>
      </w:r>
      <w:r w:rsidRPr="00E87E28">
        <w:t>r</w:t>
      </w:r>
      <w:r w:rsidRPr="00E87E28">
        <w:rPr>
          <w:rFonts w:hint="eastAsia"/>
        </w:rPr>
        <w:t xml:space="preserve">aster to </w:t>
      </w:r>
      <w:r w:rsidRPr="00E87E28">
        <w:t>r</w:t>
      </w:r>
      <w:r w:rsidRPr="00E87E28">
        <w:rPr>
          <w:rFonts w:hint="eastAsia"/>
        </w:rPr>
        <w:t xml:space="preserve">esource </w:t>
      </w:r>
      <w:r w:rsidRPr="00E87E28">
        <w:t>e</w:t>
      </w:r>
      <w:r w:rsidRPr="00E87E28">
        <w:rPr>
          <w:rFonts w:hint="eastAsia"/>
        </w:rPr>
        <w:t xml:space="preserve">lement </w:t>
      </w:r>
      <w:r w:rsidRPr="00E87E28">
        <w:t>m</w:t>
      </w:r>
      <w:r w:rsidRPr="00E87E28">
        <w:rPr>
          <w:rFonts w:hint="eastAsia"/>
        </w:rPr>
        <w:t>apping</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p w14:paraId="4654DEDE" w14:textId="77777777" w:rsidR="00E4618E" w:rsidRPr="00894610" w:rsidRDefault="00E4618E" w:rsidP="00E4618E">
      <w:r w:rsidRPr="00FF1F27">
        <w:t>The mapping between the RF reference frequency on the channel raster and the corresponding resource element</w:t>
      </w:r>
      <w:r>
        <w:t xml:space="preserve"> refers to the NR requirements specified in 3GPP TS 38.101-1 [5] clause 5.4.2.2.</w:t>
      </w:r>
    </w:p>
    <w:p w14:paraId="40F6C23D" w14:textId="77777777" w:rsidR="00E4618E" w:rsidRPr="00D026C9" w:rsidRDefault="00E4618E" w:rsidP="00E4618E">
      <w:pPr>
        <w:pStyle w:val="Heading4"/>
      </w:pPr>
      <w:bookmarkStart w:id="322" w:name="_Toc21344212"/>
      <w:bookmarkStart w:id="323" w:name="_Toc29801696"/>
      <w:bookmarkStart w:id="324" w:name="_Toc29802120"/>
      <w:bookmarkStart w:id="325" w:name="_Toc29802745"/>
      <w:bookmarkStart w:id="326" w:name="_Toc36107487"/>
      <w:bookmarkStart w:id="327" w:name="_Toc37251246"/>
      <w:bookmarkStart w:id="328" w:name="_Toc45888035"/>
      <w:bookmarkStart w:id="329" w:name="_Toc45888634"/>
      <w:bookmarkStart w:id="330" w:name="_Toc61367274"/>
      <w:bookmarkStart w:id="331" w:name="_Toc61372657"/>
      <w:bookmarkStart w:id="332" w:name="_Toc68230597"/>
      <w:bookmarkStart w:id="333" w:name="_Toc69084010"/>
      <w:bookmarkStart w:id="334" w:name="_Toc75467017"/>
      <w:bookmarkStart w:id="335" w:name="_Toc76509039"/>
      <w:bookmarkStart w:id="336" w:name="_Toc76718029"/>
      <w:bookmarkStart w:id="337" w:name="_Toc83580339"/>
      <w:bookmarkStart w:id="338" w:name="_Toc84404848"/>
      <w:bookmarkStart w:id="339" w:name="_Toc84413457"/>
      <w:bookmarkStart w:id="340" w:name="_Toc97562275"/>
      <w:bookmarkStart w:id="341" w:name="_Toc104122502"/>
      <w:bookmarkStart w:id="342" w:name="_Toc104205453"/>
      <w:bookmarkStart w:id="343" w:name="_Toc104206660"/>
      <w:bookmarkStart w:id="344" w:name="_Toc104503620"/>
      <w:bookmarkStart w:id="345" w:name="_Toc106127550"/>
      <w:bookmarkStart w:id="346" w:name="_Toc130455794"/>
      <w:r w:rsidRPr="00D026C9">
        <w:lastRenderedPageBreak/>
        <w:t>5.4.2.3</w:t>
      </w:r>
      <w:r w:rsidRPr="00D026C9">
        <w:tab/>
        <w:t>Channel raster entries for each operating band</w:t>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14:paraId="558684F6" w14:textId="77777777" w:rsidR="00E4618E" w:rsidRDefault="00E4618E" w:rsidP="00E4618E">
      <w:pPr>
        <w:rPr>
          <w:rFonts w:eastAsia="Yu Mincho"/>
        </w:rPr>
      </w:pPr>
      <w:r w:rsidRPr="00D46A7E">
        <w:rPr>
          <w:rFonts w:eastAsia="Yu Mincho"/>
        </w:rPr>
        <w:t xml:space="preserve">The RF channel positions on the channel raster in each </w:t>
      </w:r>
      <w:r>
        <w:rPr>
          <w:rFonts w:eastAsia="Yu Mincho"/>
        </w:rPr>
        <w:t>NTN satellite</w:t>
      </w:r>
      <w:r w:rsidRPr="00D46A7E">
        <w:rPr>
          <w:rFonts w:eastAsia="Yu Mincho"/>
        </w:rPr>
        <w:t xml:space="preserve"> operating band are given through the applicable </w:t>
      </w:r>
      <w:r>
        <w:rPr>
          <w:rFonts w:eastAsia="Yu Mincho"/>
        </w:rPr>
        <w:t>NR</w:t>
      </w:r>
      <w:r w:rsidRPr="00D46A7E">
        <w:rPr>
          <w:rFonts w:eastAsia="Yu Mincho"/>
        </w:rPr>
        <w:t>-ARFCN in Table 5.4.2.3</w:t>
      </w:r>
      <w:r w:rsidRPr="00D46A7E">
        <w:rPr>
          <w:rFonts w:eastAsia="Yu Mincho"/>
        </w:rPr>
        <w:noBreakHyphen/>
        <w:t>1, using the channel raster to resource element mapping in clause 5.4.2.2.</w:t>
      </w:r>
    </w:p>
    <w:p w14:paraId="24A7B34D" w14:textId="77777777" w:rsidR="00E4618E" w:rsidRPr="00C95B8D" w:rsidRDefault="00E4618E" w:rsidP="00E4618E">
      <w:r w:rsidRPr="00C95B8D">
        <w:t xml:space="preserve">For </w:t>
      </w:r>
      <w:r w:rsidRPr="00396301">
        <w:t>NTN satellite operating bands</w:t>
      </w:r>
      <w:r w:rsidRPr="00C95B8D">
        <w:t xml:space="preserve"> with 100 kHz channel raster, ΔF</w:t>
      </w:r>
      <w:r w:rsidRPr="00C95B8D">
        <w:rPr>
          <w:vertAlign w:val="subscript"/>
        </w:rPr>
        <w:t>Raster</w:t>
      </w:r>
      <w:r w:rsidRPr="00C95B8D">
        <w:t xml:space="preserve"> = 20 × ΔF</w:t>
      </w:r>
      <w:r w:rsidRPr="00C95B8D">
        <w:rPr>
          <w:vertAlign w:val="subscript"/>
        </w:rPr>
        <w:t>Global</w:t>
      </w:r>
      <w:r w:rsidRPr="00C95B8D">
        <w:t>. In this case every 20</w:t>
      </w:r>
      <w:r w:rsidRPr="00C95B8D">
        <w:rPr>
          <w:vertAlign w:val="superscript"/>
        </w:rPr>
        <w:t>th</w:t>
      </w:r>
      <w:bookmarkStart w:id="347" w:name="_Hlk499903272"/>
      <w:r w:rsidRPr="00C95B8D">
        <w:t xml:space="preserve"> </w:t>
      </w:r>
      <w:r>
        <w:t>NR</w:t>
      </w:r>
      <w:r w:rsidRPr="00C95B8D">
        <w:t>-ARFCN within the operating band are applicable for the channel raster within the operating band and the step size for the channel raster in Table 5.4.2.3</w:t>
      </w:r>
      <w:r w:rsidRPr="00C95B8D">
        <w:noBreakHyphen/>
        <w:t>1 is given as &lt;20&gt;.</w:t>
      </w:r>
      <w:bookmarkEnd w:id="347"/>
    </w:p>
    <w:p w14:paraId="509653F5" w14:textId="77777777" w:rsidR="00E4618E" w:rsidRPr="00A41360" w:rsidRDefault="00E4618E" w:rsidP="00E4618E">
      <w:pPr>
        <w:pStyle w:val="TH"/>
      </w:pPr>
      <w:r w:rsidRPr="00A41360">
        <w:t>Table 5.4.2.3-1: Applicable N</w:t>
      </w:r>
      <w:r>
        <w:t>R</w:t>
      </w:r>
      <w:r w:rsidRPr="00A41360">
        <w:t>-ARFCN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E4618E" w:rsidRPr="00A41360" w14:paraId="190B7F47" w14:textId="77777777" w:rsidTr="00747D5E">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21FC6AE" w14:textId="77777777" w:rsidR="00E4618E" w:rsidRPr="00A41360" w:rsidRDefault="00E4618E" w:rsidP="00747D5E">
            <w:pPr>
              <w:pStyle w:val="TAH"/>
              <w:rPr>
                <w:rFonts w:eastAsia="Yu Mincho"/>
              </w:rPr>
            </w:pPr>
            <w:r>
              <w:t xml:space="preserve">NTN satellite operating </w:t>
            </w:r>
            <w:r w:rsidRPr="00A41360">
              <w:t>band</w:t>
            </w:r>
          </w:p>
        </w:tc>
        <w:tc>
          <w:tcPr>
            <w:tcW w:w="1146" w:type="dxa"/>
            <w:tcBorders>
              <w:top w:val="single" w:sz="4" w:space="0" w:color="auto"/>
              <w:left w:val="single" w:sz="4" w:space="0" w:color="auto"/>
              <w:bottom w:val="single" w:sz="4" w:space="0" w:color="auto"/>
              <w:right w:val="single" w:sz="4" w:space="0" w:color="auto"/>
            </w:tcBorders>
            <w:hideMark/>
          </w:tcPr>
          <w:p w14:paraId="0815D18A" w14:textId="77777777" w:rsidR="00E4618E" w:rsidRPr="00A41360" w:rsidRDefault="00E4618E" w:rsidP="00747D5E">
            <w:pPr>
              <w:pStyle w:val="TAH"/>
            </w:pPr>
            <w:r w:rsidRPr="00A41360">
              <w:t>ΔF</w:t>
            </w:r>
            <w:r w:rsidRPr="00A41360">
              <w:rPr>
                <w:vertAlign w:val="subscript"/>
              </w:rPr>
              <w:t>Raster</w:t>
            </w:r>
          </w:p>
          <w:p w14:paraId="481443D2" w14:textId="77777777" w:rsidR="00E4618E" w:rsidRPr="00A41360" w:rsidRDefault="00E4618E" w:rsidP="00747D5E">
            <w:pPr>
              <w:pStyle w:val="TAH"/>
              <w:rPr>
                <w:rFonts w:eastAsia="Yu Mincho"/>
              </w:rPr>
            </w:pPr>
            <w:r w:rsidRPr="00A41360">
              <w:t>(kHz)</w:t>
            </w:r>
            <w:r w:rsidRPr="00A41360">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4C7A9AF7" w14:textId="77777777" w:rsidR="00E4618E" w:rsidRPr="00A41360" w:rsidRDefault="00E4618E" w:rsidP="00747D5E">
            <w:pPr>
              <w:pStyle w:val="TAH"/>
              <w:rPr>
                <w:rFonts w:eastAsia="Yu Mincho"/>
              </w:rPr>
            </w:pPr>
            <w:r w:rsidRPr="00A41360">
              <w:rPr>
                <w:rFonts w:eastAsia="Yu Mincho"/>
              </w:rPr>
              <w:t>Uplink</w:t>
            </w:r>
          </w:p>
          <w:p w14:paraId="1697E11B" w14:textId="77777777" w:rsidR="00E4618E" w:rsidRPr="00A41360" w:rsidRDefault="00E4618E" w:rsidP="00747D5E">
            <w:pPr>
              <w:pStyle w:val="TAH"/>
              <w:rPr>
                <w:rFonts w:eastAsia="Yu Mincho"/>
                <w:vertAlign w:val="subscript"/>
              </w:rPr>
            </w:pPr>
            <w:r w:rsidRPr="00A41360">
              <w:rPr>
                <w:rFonts w:eastAsia="Yu Mincho"/>
              </w:rPr>
              <w:t>Range of N</w:t>
            </w:r>
            <w:r w:rsidRPr="00A41360">
              <w:rPr>
                <w:rFonts w:eastAsia="Yu Mincho"/>
                <w:vertAlign w:val="subscript"/>
              </w:rPr>
              <w:t>REF</w:t>
            </w:r>
          </w:p>
          <w:p w14:paraId="5BA38773" w14:textId="77777777" w:rsidR="00E4618E" w:rsidRPr="00A41360" w:rsidRDefault="00E4618E" w:rsidP="00747D5E">
            <w:pPr>
              <w:pStyle w:val="TAH"/>
              <w:rPr>
                <w:rFonts w:eastAsia="Yu Mincho"/>
              </w:rPr>
            </w:pPr>
            <w:r w:rsidRPr="00A41360">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2B901AEC" w14:textId="77777777" w:rsidR="00E4618E" w:rsidRPr="00A41360" w:rsidRDefault="00E4618E" w:rsidP="00747D5E">
            <w:pPr>
              <w:pStyle w:val="TAH"/>
              <w:rPr>
                <w:rFonts w:eastAsia="Yu Mincho"/>
              </w:rPr>
            </w:pPr>
            <w:r w:rsidRPr="00A41360">
              <w:rPr>
                <w:rFonts w:eastAsia="Yu Mincho"/>
              </w:rPr>
              <w:t>Downlink</w:t>
            </w:r>
          </w:p>
          <w:p w14:paraId="5265A8E6" w14:textId="77777777" w:rsidR="00E4618E" w:rsidRPr="00A41360" w:rsidRDefault="00E4618E" w:rsidP="00747D5E">
            <w:pPr>
              <w:pStyle w:val="TAH"/>
              <w:rPr>
                <w:rFonts w:eastAsia="Yu Mincho"/>
                <w:vertAlign w:val="subscript"/>
              </w:rPr>
            </w:pPr>
            <w:r w:rsidRPr="00A41360">
              <w:rPr>
                <w:rFonts w:eastAsia="Yu Mincho"/>
              </w:rPr>
              <w:t>Range of N</w:t>
            </w:r>
            <w:r w:rsidRPr="00A41360">
              <w:rPr>
                <w:rFonts w:eastAsia="Yu Mincho"/>
                <w:vertAlign w:val="subscript"/>
              </w:rPr>
              <w:t>REF</w:t>
            </w:r>
          </w:p>
          <w:p w14:paraId="210D5F3E" w14:textId="77777777" w:rsidR="00E4618E" w:rsidRPr="00A41360" w:rsidRDefault="00E4618E" w:rsidP="00747D5E">
            <w:pPr>
              <w:pStyle w:val="TAH"/>
              <w:rPr>
                <w:rFonts w:eastAsia="Yu Mincho"/>
              </w:rPr>
            </w:pPr>
            <w:r w:rsidRPr="00A41360">
              <w:rPr>
                <w:rFonts w:eastAsia="Yu Mincho"/>
              </w:rPr>
              <w:t>(First – &lt;Step size&gt; – Last)</w:t>
            </w:r>
          </w:p>
        </w:tc>
      </w:tr>
      <w:tr w:rsidR="00E4618E" w:rsidRPr="00A41360" w14:paraId="2C8E5F28" w14:textId="77777777" w:rsidTr="00747D5E">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91E91A5" w14:textId="77777777" w:rsidR="00E4618E" w:rsidRPr="001522E4" w:rsidRDefault="00E4618E" w:rsidP="00747D5E">
            <w:pPr>
              <w:pStyle w:val="TAC"/>
            </w:pPr>
            <w:r>
              <w:t>n256</w:t>
            </w:r>
          </w:p>
        </w:tc>
        <w:tc>
          <w:tcPr>
            <w:tcW w:w="1146" w:type="dxa"/>
            <w:tcBorders>
              <w:top w:val="single" w:sz="4" w:space="0" w:color="auto"/>
              <w:left w:val="single" w:sz="4" w:space="0" w:color="auto"/>
              <w:bottom w:val="single" w:sz="4" w:space="0" w:color="auto"/>
              <w:right w:val="single" w:sz="4" w:space="0" w:color="auto"/>
            </w:tcBorders>
            <w:hideMark/>
          </w:tcPr>
          <w:p w14:paraId="54C65263" w14:textId="77777777" w:rsidR="00E4618E" w:rsidRPr="001522E4" w:rsidRDefault="00E4618E" w:rsidP="00747D5E">
            <w:pPr>
              <w:pStyle w:val="TAC"/>
            </w:pPr>
            <w:r w:rsidRPr="001522E4">
              <w:t>100</w:t>
            </w:r>
          </w:p>
        </w:tc>
        <w:tc>
          <w:tcPr>
            <w:tcW w:w="2876" w:type="dxa"/>
            <w:tcBorders>
              <w:top w:val="single" w:sz="4" w:space="0" w:color="auto"/>
              <w:left w:val="single" w:sz="4" w:space="0" w:color="auto"/>
              <w:bottom w:val="single" w:sz="4" w:space="0" w:color="auto"/>
              <w:right w:val="single" w:sz="4" w:space="0" w:color="auto"/>
            </w:tcBorders>
            <w:hideMark/>
          </w:tcPr>
          <w:p w14:paraId="57538BEF" w14:textId="77777777" w:rsidR="00E4618E" w:rsidRPr="001522E4" w:rsidRDefault="00E4618E" w:rsidP="00747D5E">
            <w:pPr>
              <w:pStyle w:val="TAC"/>
            </w:pPr>
            <w:r w:rsidRPr="001522E4">
              <w:t>396000 – &lt;20&gt; – 402000</w:t>
            </w:r>
          </w:p>
        </w:tc>
        <w:tc>
          <w:tcPr>
            <w:tcW w:w="2877" w:type="dxa"/>
            <w:tcBorders>
              <w:top w:val="single" w:sz="4" w:space="0" w:color="auto"/>
              <w:left w:val="single" w:sz="4" w:space="0" w:color="auto"/>
              <w:bottom w:val="single" w:sz="4" w:space="0" w:color="auto"/>
              <w:right w:val="single" w:sz="4" w:space="0" w:color="auto"/>
            </w:tcBorders>
            <w:hideMark/>
          </w:tcPr>
          <w:p w14:paraId="3B2C4636" w14:textId="77777777" w:rsidR="00E4618E" w:rsidRPr="001522E4" w:rsidRDefault="00E4618E" w:rsidP="00747D5E">
            <w:pPr>
              <w:pStyle w:val="TAC"/>
            </w:pPr>
            <w:r w:rsidRPr="001522E4">
              <w:t>434000 – &lt;20&gt; – 440000</w:t>
            </w:r>
          </w:p>
        </w:tc>
      </w:tr>
      <w:tr w:rsidR="00E4618E" w:rsidRPr="00A41360" w14:paraId="0E779E97" w14:textId="77777777" w:rsidTr="00747D5E">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CE55DB1" w14:textId="77777777" w:rsidR="00E4618E" w:rsidRPr="001522E4" w:rsidRDefault="00E4618E" w:rsidP="00747D5E">
            <w:pPr>
              <w:pStyle w:val="TAC"/>
            </w:pPr>
            <w:r w:rsidRPr="001522E4">
              <w:t>n255</w:t>
            </w:r>
          </w:p>
        </w:tc>
        <w:tc>
          <w:tcPr>
            <w:tcW w:w="1146" w:type="dxa"/>
            <w:tcBorders>
              <w:top w:val="single" w:sz="4" w:space="0" w:color="auto"/>
              <w:left w:val="single" w:sz="4" w:space="0" w:color="auto"/>
              <w:bottom w:val="single" w:sz="4" w:space="0" w:color="auto"/>
              <w:right w:val="single" w:sz="4" w:space="0" w:color="auto"/>
            </w:tcBorders>
            <w:hideMark/>
          </w:tcPr>
          <w:p w14:paraId="3648392D" w14:textId="77777777" w:rsidR="00E4618E" w:rsidRPr="001522E4" w:rsidRDefault="00E4618E" w:rsidP="00747D5E">
            <w:pPr>
              <w:pStyle w:val="TAC"/>
            </w:pPr>
            <w:r w:rsidRPr="001522E4">
              <w:t>100</w:t>
            </w:r>
          </w:p>
        </w:tc>
        <w:tc>
          <w:tcPr>
            <w:tcW w:w="2876" w:type="dxa"/>
            <w:tcBorders>
              <w:top w:val="single" w:sz="4" w:space="0" w:color="auto"/>
              <w:left w:val="single" w:sz="4" w:space="0" w:color="auto"/>
              <w:bottom w:val="single" w:sz="4" w:space="0" w:color="auto"/>
              <w:right w:val="single" w:sz="4" w:space="0" w:color="auto"/>
            </w:tcBorders>
            <w:hideMark/>
          </w:tcPr>
          <w:p w14:paraId="0BC64027" w14:textId="77777777" w:rsidR="00E4618E" w:rsidRPr="001522E4" w:rsidRDefault="00E4618E" w:rsidP="00747D5E">
            <w:pPr>
              <w:pStyle w:val="TAC"/>
            </w:pPr>
            <w:r w:rsidRPr="001522E4">
              <w:t>325300 – &lt;20&gt; – 332100</w:t>
            </w:r>
          </w:p>
        </w:tc>
        <w:tc>
          <w:tcPr>
            <w:tcW w:w="2877" w:type="dxa"/>
            <w:tcBorders>
              <w:top w:val="single" w:sz="4" w:space="0" w:color="auto"/>
              <w:left w:val="single" w:sz="4" w:space="0" w:color="auto"/>
              <w:bottom w:val="single" w:sz="4" w:space="0" w:color="auto"/>
              <w:right w:val="single" w:sz="4" w:space="0" w:color="auto"/>
            </w:tcBorders>
            <w:hideMark/>
          </w:tcPr>
          <w:p w14:paraId="4F97D29D" w14:textId="77777777" w:rsidR="00E4618E" w:rsidRPr="001522E4" w:rsidRDefault="00E4618E" w:rsidP="00747D5E">
            <w:pPr>
              <w:pStyle w:val="TAC"/>
            </w:pPr>
            <w:r w:rsidRPr="001522E4">
              <w:t>305000 – &lt;20&gt; – 311800</w:t>
            </w:r>
          </w:p>
        </w:tc>
      </w:tr>
      <w:tr w:rsidR="00E4618E" w:rsidRPr="00A41360" w14:paraId="42F540AE" w14:textId="77777777" w:rsidTr="00747D5E">
        <w:trPr>
          <w:trHeight w:val="187"/>
          <w:jc w:val="center"/>
        </w:trPr>
        <w:tc>
          <w:tcPr>
            <w:tcW w:w="8141" w:type="dxa"/>
            <w:gridSpan w:val="4"/>
            <w:tcBorders>
              <w:top w:val="single" w:sz="4" w:space="0" w:color="auto"/>
              <w:left w:val="single" w:sz="4" w:space="0" w:color="auto"/>
              <w:bottom w:val="single" w:sz="4" w:space="0" w:color="auto"/>
              <w:right w:val="single" w:sz="4" w:space="0" w:color="auto"/>
            </w:tcBorders>
          </w:tcPr>
          <w:p w14:paraId="1E0BBA42" w14:textId="38AF2434" w:rsidR="00E4618E" w:rsidRPr="001522E4" w:rsidRDefault="00522354" w:rsidP="00747D5E">
            <w:pPr>
              <w:pStyle w:val="TAN"/>
            </w:pPr>
            <w:r w:rsidRPr="00A1115A">
              <w:t>NOTE:</w:t>
            </w:r>
            <w:r w:rsidR="00E4618E" w:rsidRPr="00A1115A">
              <w:tab/>
              <w:t>The channel numbers that designate carrier frequencies so close to the operating band edges that the carrier extends beyond the operating band edge shall not be used.</w:t>
            </w:r>
          </w:p>
        </w:tc>
      </w:tr>
    </w:tbl>
    <w:p w14:paraId="55BF30B8" w14:textId="77777777" w:rsidR="00E4618E" w:rsidRDefault="00E4618E" w:rsidP="00E4618E">
      <w:pPr>
        <w:rPr>
          <w:rFonts w:eastAsia="Yu Mincho"/>
        </w:rPr>
      </w:pPr>
    </w:p>
    <w:p w14:paraId="22BCF70F" w14:textId="77777777" w:rsidR="00E4618E" w:rsidRPr="00D212E9" w:rsidRDefault="00E4618E" w:rsidP="00E4618E">
      <w:pPr>
        <w:pStyle w:val="Heading3"/>
      </w:pPr>
      <w:bookmarkStart w:id="348" w:name="_Toc21344213"/>
      <w:bookmarkStart w:id="349" w:name="_Toc29801697"/>
      <w:bookmarkStart w:id="350" w:name="_Toc29802121"/>
      <w:bookmarkStart w:id="351" w:name="_Toc29802746"/>
      <w:bookmarkStart w:id="352" w:name="_Toc36107488"/>
      <w:bookmarkStart w:id="353" w:name="_Toc37251247"/>
      <w:bookmarkStart w:id="354" w:name="_Toc45888036"/>
      <w:bookmarkStart w:id="355" w:name="_Toc45888635"/>
      <w:bookmarkStart w:id="356" w:name="_Toc61367275"/>
      <w:bookmarkStart w:id="357" w:name="_Toc61372658"/>
      <w:bookmarkStart w:id="358" w:name="_Toc68230598"/>
      <w:bookmarkStart w:id="359" w:name="_Toc69084011"/>
      <w:bookmarkStart w:id="360" w:name="_Toc75467018"/>
      <w:bookmarkStart w:id="361" w:name="_Toc76509040"/>
      <w:bookmarkStart w:id="362" w:name="_Toc76718030"/>
      <w:bookmarkStart w:id="363" w:name="_Toc83580340"/>
      <w:bookmarkStart w:id="364" w:name="_Toc84404849"/>
      <w:bookmarkStart w:id="365" w:name="_Toc84413458"/>
      <w:bookmarkStart w:id="366" w:name="_Toc106127551"/>
      <w:bookmarkStart w:id="367" w:name="_Toc130455795"/>
      <w:r w:rsidRPr="00D212E9">
        <w:t>5.4.3</w:t>
      </w:r>
      <w:r w:rsidRPr="00D212E9">
        <w:tab/>
      </w:r>
      <w:r w:rsidRPr="00D212E9">
        <w:rPr>
          <w:rFonts w:hint="eastAsia"/>
        </w:rPr>
        <w:t xml:space="preserve">Synchronization </w:t>
      </w:r>
      <w:r w:rsidRPr="00D212E9">
        <w:t>r</w:t>
      </w:r>
      <w:r w:rsidRPr="00D212E9">
        <w:rPr>
          <w:rFonts w:hint="eastAsia"/>
        </w:rPr>
        <w:t>aster</w:t>
      </w:r>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p>
    <w:p w14:paraId="465EC9B9" w14:textId="77777777" w:rsidR="00E4618E" w:rsidRPr="006C09DF" w:rsidRDefault="00E4618E" w:rsidP="00E4618E">
      <w:pPr>
        <w:pStyle w:val="Heading4"/>
      </w:pPr>
      <w:bookmarkStart w:id="368" w:name="_Toc21344214"/>
      <w:bookmarkStart w:id="369" w:name="_Toc29801698"/>
      <w:bookmarkStart w:id="370" w:name="_Toc29802122"/>
      <w:bookmarkStart w:id="371" w:name="_Toc29802747"/>
      <w:bookmarkStart w:id="372" w:name="_Toc36107489"/>
      <w:bookmarkStart w:id="373" w:name="_Toc37251248"/>
      <w:bookmarkStart w:id="374" w:name="_Toc45888037"/>
      <w:bookmarkStart w:id="375" w:name="_Toc45888636"/>
      <w:bookmarkStart w:id="376" w:name="_Toc61367276"/>
      <w:bookmarkStart w:id="377" w:name="_Toc61372659"/>
      <w:bookmarkStart w:id="378" w:name="_Toc68230599"/>
      <w:bookmarkStart w:id="379" w:name="_Toc69084012"/>
      <w:bookmarkStart w:id="380" w:name="_Toc75467019"/>
      <w:bookmarkStart w:id="381" w:name="_Toc76509041"/>
      <w:bookmarkStart w:id="382" w:name="_Toc76718031"/>
      <w:bookmarkStart w:id="383" w:name="_Toc83580341"/>
      <w:bookmarkStart w:id="384" w:name="_Toc84404850"/>
      <w:bookmarkStart w:id="385" w:name="_Toc84413459"/>
      <w:bookmarkStart w:id="386" w:name="_Toc97562276"/>
      <w:bookmarkStart w:id="387" w:name="_Toc104122503"/>
      <w:bookmarkStart w:id="388" w:name="_Toc104205454"/>
      <w:bookmarkStart w:id="389" w:name="_Toc104206661"/>
      <w:bookmarkStart w:id="390" w:name="_Toc104503621"/>
      <w:bookmarkStart w:id="391" w:name="_Toc106127552"/>
      <w:bookmarkStart w:id="392" w:name="_Toc130455796"/>
      <w:r w:rsidRPr="006C09DF">
        <w:t>5.4.3.1</w:t>
      </w:r>
      <w:r w:rsidRPr="006C09DF">
        <w:tab/>
        <w:t>Synchronization raster and numbering</w:t>
      </w:r>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p>
    <w:p w14:paraId="3D6D9ECA" w14:textId="77777777" w:rsidR="00E4618E" w:rsidRPr="00591A86" w:rsidRDefault="00E4618E" w:rsidP="00E4618E">
      <w:pPr>
        <w:rPr>
          <w:rFonts w:eastAsia="Yu Mincho"/>
        </w:rPr>
      </w:pPr>
      <w:r w:rsidRPr="00591A86">
        <w:rPr>
          <w:rFonts w:eastAsia="Yu Mincho" w:hint="eastAsia"/>
        </w:rPr>
        <w:t xml:space="preserve">The synchronization raster indicates the </w:t>
      </w:r>
      <w:r w:rsidRPr="00591A86">
        <w:rPr>
          <w:rFonts w:eastAsia="Yu Mincho"/>
        </w:rPr>
        <w:t xml:space="preserve">frequency </w:t>
      </w:r>
      <w:r w:rsidRPr="00591A86">
        <w:rPr>
          <w:rFonts w:eastAsia="Yu Mincho" w:hint="eastAsia"/>
        </w:rPr>
        <w:t xml:space="preserve">positions of the synchronization </w:t>
      </w:r>
      <w:r w:rsidRPr="00591A86">
        <w:rPr>
          <w:rFonts w:eastAsia="Yu Mincho"/>
        </w:rPr>
        <w:t>block that can be used by the UE for system acquisition when explicit signalling of the synchronization block position is not present.</w:t>
      </w:r>
    </w:p>
    <w:p w14:paraId="31718A65" w14:textId="77777777" w:rsidR="00E4618E" w:rsidRPr="00591A86" w:rsidRDefault="00E4618E" w:rsidP="00E4618E">
      <w:pPr>
        <w:rPr>
          <w:rFonts w:eastAsia="Yu Mincho"/>
        </w:rPr>
      </w:pPr>
      <w:r w:rsidRPr="00591A86">
        <w:rPr>
          <w:rFonts w:eastAsia="Yu Mincho"/>
        </w:rPr>
        <w:t>A global synchronization raster is defined for all frequencies. The frequency position of the SS block is defined as SS</w:t>
      </w:r>
      <w:r w:rsidRPr="00591A86">
        <w:rPr>
          <w:rFonts w:eastAsia="Yu Mincho"/>
          <w:vertAlign w:val="subscript"/>
        </w:rPr>
        <w:t>REF</w:t>
      </w:r>
      <w:r w:rsidRPr="00591A86">
        <w:rPr>
          <w:rFonts w:eastAsia="Yu Mincho"/>
        </w:rPr>
        <w:t xml:space="preserve"> with corresponding number GSCN. The parameters defining the SS</w:t>
      </w:r>
      <w:r w:rsidRPr="00591A86">
        <w:rPr>
          <w:rFonts w:eastAsia="Yu Mincho"/>
          <w:vertAlign w:val="subscript"/>
        </w:rPr>
        <w:t>REF</w:t>
      </w:r>
      <w:r w:rsidRPr="00591A86">
        <w:rPr>
          <w:rFonts w:eastAsia="Yu Mincho"/>
        </w:rPr>
        <w:t xml:space="preserve"> and GSCN for all the frequency ranges are in Table 5.4.3.1-1.</w:t>
      </w:r>
    </w:p>
    <w:p w14:paraId="6BD70474" w14:textId="77777777" w:rsidR="00E4618E" w:rsidRPr="00591A86" w:rsidRDefault="00E4618E" w:rsidP="00E4618E">
      <w:pPr>
        <w:rPr>
          <w:rFonts w:eastAsia="Yu Mincho"/>
        </w:rPr>
      </w:pPr>
      <w:r w:rsidRPr="00591A86">
        <w:rPr>
          <w:rFonts w:eastAsia="Yu Mincho"/>
        </w:rPr>
        <w:t>The resource element corresponding to the SS block reference frequency SS</w:t>
      </w:r>
      <w:r w:rsidRPr="00591A86">
        <w:rPr>
          <w:rFonts w:eastAsia="Yu Mincho"/>
          <w:vertAlign w:val="subscript"/>
        </w:rPr>
        <w:t>REF</w:t>
      </w:r>
      <w:r w:rsidRPr="00591A86">
        <w:rPr>
          <w:rFonts w:eastAsia="Yu Mincho"/>
        </w:rPr>
        <w:t xml:space="preserve"> is given in clause 5.4.3.2. The synchronization raster and the subcarrier spacing of the synchronization block is defined separately for each band.</w:t>
      </w:r>
    </w:p>
    <w:p w14:paraId="32D2C616" w14:textId="77777777" w:rsidR="00E4618E" w:rsidRPr="00591A86" w:rsidRDefault="00E4618E" w:rsidP="00E4618E">
      <w:pPr>
        <w:pStyle w:val="TH"/>
      </w:pPr>
      <w:r w:rsidRPr="00591A86">
        <w:t>Table 5.4.3.1-1: GSCN parameters for the global frequency raster</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
      <w:tr w:rsidR="00E4618E" w:rsidRPr="00591A86" w14:paraId="7657FC83" w14:textId="77777777" w:rsidTr="00522354">
        <w:tc>
          <w:tcPr>
            <w:tcW w:w="2401" w:type="dxa"/>
            <w:shd w:val="clear" w:color="auto" w:fill="auto"/>
            <w:vAlign w:val="center"/>
          </w:tcPr>
          <w:p w14:paraId="5B05FBDA" w14:textId="77777777" w:rsidR="00E4618E" w:rsidRPr="00591A86" w:rsidRDefault="00E4618E" w:rsidP="00747D5E">
            <w:pPr>
              <w:pStyle w:val="TAH"/>
            </w:pPr>
            <w:r w:rsidRPr="00591A86">
              <w:t>Frequency range</w:t>
            </w:r>
          </w:p>
        </w:tc>
        <w:tc>
          <w:tcPr>
            <w:tcW w:w="3534" w:type="dxa"/>
            <w:shd w:val="clear" w:color="auto" w:fill="auto"/>
            <w:vAlign w:val="center"/>
          </w:tcPr>
          <w:p w14:paraId="0F9BCD70" w14:textId="77777777" w:rsidR="00E4618E" w:rsidRPr="00591A86" w:rsidRDefault="00E4618E" w:rsidP="00747D5E">
            <w:pPr>
              <w:pStyle w:val="TAH"/>
            </w:pPr>
            <w:r w:rsidRPr="00591A86">
              <w:t>SS Block frequency position SS</w:t>
            </w:r>
            <w:r w:rsidRPr="00591A86">
              <w:rPr>
                <w:vertAlign w:val="subscript"/>
              </w:rPr>
              <w:t>REF</w:t>
            </w:r>
          </w:p>
        </w:tc>
        <w:tc>
          <w:tcPr>
            <w:tcW w:w="1927" w:type="dxa"/>
            <w:vAlign w:val="center"/>
          </w:tcPr>
          <w:p w14:paraId="67250319" w14:textId="77777777" w:rsidR="00E4618E" w:rsidRPr="00591A86" w:rsidRDefault="00E4618E" w:rsidP="00747D5E">
            <w:pPr>
              <w:pStyle w:val="TAH"/>
            </w:pPr>
            <w:r w:rsidRPr="00591A86">
              <w:t>GSCN</w:t>
            </w:r>
          </w:p>
        </w:tc>
        <w:tc>
          <w:tcPr>
            <w:tcW w:w="1995" w:type="dxa"/>
            <w:shd w:val="clear" w:color="auto" w:fill="auto"/>
            <w:vAlign w:val="center"/>
          </w:tcPr>
          <w:p w14:paraId="11F4C5E1" w14:textId="77777777" w:rsidR="00E4618E" w:rsidRPr="00591A86" w:rsidRDefault="00E4618E" w:rsidP="00747D5E">
            <w:pPr>
              <w:pStyle w:val="TAH"/>
            </w:pPr>
            <w:r w:rsidRPr="00591A86">
              <w:t>Range of GSCN</w:t>
            </w:r>
          </w:p>
        </w:tc>
      </w:tr>
      <w:tr w:rsidR="00E4618E" w:rsidRPr="00591A86" w14:paraId="0D7F08FA" w14:textId="77777777" w:rsidTr="00522354">
        <w:tc>
          <w:tcPr>
            <w:tcW w:w="2401" w:type="dxa"/>
            <w:shd w:val="clear" w:color="auto" w:fill="auto"/>
          </w:tcPr>
          <w:p w14:paraId="287F1B23" w14:textId="77777777" w:rsidR="00E4618E" w:rsidRPr="00591A86" w:rsidRDefault="00E4618E" w:rsidP="00747D5E">
            <w:pPr>
              <w:pStyle w:val="TAC"/>
              <w:rPr>
                <w:b/>
              </w:rPr>
            </w:pPr>
            <w:r w:rsidRPr="00591A86">
              <w:t>0 – 3000 MHz</w:t>
            </w:r>
          </w:p>
        </w:tc>
        <w:tc>
          <w:tcPr>
            <w:tcW w:w="3534" w:type="dxa"/>
            <w:shd w:val="clear" w:color="auto" w:fill="auto"/>
          </w:tcPr>
          <w:p w14:paraId="2F40D6C5" w14:textId="77777777" w:rsidR="00E4618E" w:rsidRPr="00591A86" w:rsidRDefault="00E4618E" w:rsidP="00747D5E">
            <w:pPr>
              <w:pStyle w:val="TAC"/>
            </w:pPr>
            <w:r w:rsidRPr="00591A86">
              <w:t>N * 1200kHz + M * 50 kHz,</w:t>
            </w:r>
          </w:p>
          <w:p w14:paraId="657C213A" w14:textId="77777777" w:rsidR="00E4618E" w:rsidRPr="00591A86" w:rsidRDefault="00E4618E" w:rsidP="00747D5E">
            <w:pPr>
              <w:pStyle w:val="TAC"/>
              <w:rPr>
                <w:b/>
              </w:rPr>
            </w:pPr>
            <w:r w:rsidRPr="00591A86">
              <w:t xml:space="preserve">N=1:2499, M </w:t>
            </w:r>
            <w:r w:rsidRPr="00591A86">
              <w:rPr>
                <w:lang w:val="sv-SE"/>
              </w:rPr>
              <w:t>ϵ</w:t>
            </w:r>
            <w:r w:rsidRPr="00591A86">
              <w:t xml:space="preserve"> {1,3,5}</w:t>
            </w:r>
            <w:r w:rsidRPr="00D026C9">
              <w:rPr>
                <w:vertAlign w:val="superscript"/>
              </w:rPr>
              <w:t>1</w:t>
            </w:r>
          </w:p>
        </w:tc>
        <w:tc>
          <w:tcPr>
            <w:tcW w:w="1927" w:type="dxa"/>
          </w:tcPr>
          <w:p w14:paraId="661389DB" w14:textId="77777777" w:rsidR="00E4618E" w:rsidRPr="00591A86" w:rsidRDefault="00E4618E" w:rsidP="00747D5E">
            <w:pPr>
              <w:pStyle w:val="TAC"/>
            </w:pPr>
            <w:r w:rsidRPr="00591A86">
              <w:t>3N + (M-3)/2</w:t>
            </w:r>
          </w:p>
        </w:tc>
        <w:tc>
          <w:tcPr>
            <w:tcW w:w="1995" w:type="dxa"/>
            <w:shd w:val="clear" w:color="auto" w:fill="auto"/>
          </w:tcPr>
          <w:p w14:paraId="169C83F5" w14:textId="77777777" w:rsidR="00E4618E" w:rsidRPr="00591A86" w:rsidRDefault="00E4618E" w:rsidP="00747D5E">
            <w:pPr>
              <w:pStyle w:val="TAC"/>
              <w:rPr>
                <w:b/>
              </w:rPr>
            </w:pPr>
            <w:r w:rsidRPr="00591A86">
              <w:t>2 – 7498</w:t>
            </w:r>
          </w:p>
        </w:tc>
      </w:tr>
      <w:tr w:rsidR="00E4618E" w:rsidRPr="00591A86" w14:paraId="47EAE284" w14:textId="77777777" w:rsidTr="00522354">
        <w:tc>
          <w:tcPr>
            <w:tcW w:w="9857" w:type="dxa"/>
            <w:gridSpan w:val="4"/>
            <w:shd w:val="clear" w:color="auto" w:fill="auto"/>
            <w:vAlign w:val="center"/>
          </w:tcPr>
          <w:p w14:paraId="5D88106C" w14:textId="77777777" w:rsidR="00E4618E" w:rsidRPr="00591A86" w:rsidRDefault="00E4618E" w:rsidP="00747D5E">
            <w:pPr>
              <w:pStyle w:val="TAN"/>
            </w:pPr>
            <w:r w:rsidRPr="00591A86">
              <w:t>NOTE:</w:t>
            </w:r>
            <w:r w:rsidRPr="00591A86">
              <w:tab/>
              <w:t xml:space="preserve">The default value for operating bands with </w:t>
            </w:r>
            <w:r w:rsidRPr="00591A86">
              <w:rPr>
                <w:rFonts w:hint="eastAsia"/>
              </w:rPr>
              <w:t xml:space="preserve">which only support </w:t>
            </w:r>
            <w:r w:rsidRPr="00591A86">
              <w:t>SCS spaced channel raster(s) is M=3.</w:t>
            </w:r>
          </w:p>
        </w:tc>
      </w:tr>
    </w:tbl>
    <w:p w14:paraId="1900AF48" w14:textId="77777777" w:rsidR="00E4618E" w:rsidRPr="00591A86" w:rsidRDefault="00E4618E" w:rsidP="00E4618E">
      <w:pPr>
        <w:rPr>
          <w:rFonts w:eastAsia="Yu Mincho"/>
        </w:rPr>
      </w:pPr>
    </w:p>
    <w:p w14:paraId="4A512204" w14:textId="77777777" w:rsidR="00E4618E" w:rsidRPr="00591A86" w:rsidRDefault="00E4618E" w:rsidP="00E4618E">
      <w:pPr>
        <w:pStyle w:val="Heading4"/>
      </w:pPr>
      <w:bookmarkStart w:id="393" w:name="_Toc97562277"/>
      <w:bookmarkStart w:id="394" w:name="_Toc104122504"/>
      <w:bookmarkStart w:id="395" w:name="_Toc104205455"/>
      <w:bookmarkStart w:id="396" w:name="_Toc104206662"/>
      <w:bookmarkStart w:id="397" w:name="_Toc104503622"/>
      <w:bookmarkStart w:id="398" w:name="_Toc106127553"/>
      <w:bookmarkStart w:id="399" w:name="_Toc130455797"/>
      <w:r w:rsidRPr="00591A86">
        <w:t>5.4.3.2</w:t>
      </w:r>
      <w:r>
        <w:tab/>
      </w:r>
      <w:r w:rsidRPr="00591A86">
        <w:t>Synchronization raster to synchronization block resource element mapping</w:t>
      </w:r>
      <w:bookmarkEnd w:id="393"/>
      <w:bookmarkEnd w:id="394"/>
      <w:bookmarkEnd w:id="395"/>
      <w:bookmarkEnd w:id="396"/>
      <w:bookmarkEnd w:id="397"/>
      <w:bookmarkEnd w:id="398"/>
      <w:bookmarkEnd w:id="399"/>
    </w:p>
    <w:p w14:paraId="2592CA86" w14:textId="77777777" w:rsidR="00E4618E" w:rsidRPr="00591A86" w:rsidRDefault="00E4618E" w:rsidP="00E4618E">
      <w:pPr>
        <w:rPr>
          <w:rFonts w:eastAsia="Yu Mincho"/>
        </w:rPr>
      </w:pPr>
      <w:bookmarkStart w:id="400" w:name="_Toc21344215"/>
      <w:r w:rsidRPr="00591A86">
        <w:rPr>
          <w:rFonts w:eastAsia="Yu Mincho" w:hint="eastAsia"/>
        </w:rPr>
        <w:t xml:space="preserve">The </w:t>
      </w:r>
      <w:r w:rsidRPr="00591A86">
        <w:rPr>
          <w:rFonts w:eastAsia="Yu Mincho"/>
        </w:rPr>
        <w:t xml:space="preserve">mapping between the synchronization raster and the corresponding resource element of the SS block </w:t>
      </w:r>
      <w:r>
        <w:rPr>
          <w:rFonts w:eastAsia="Yu Mincho"/>
        </w:rPr>
        <w:t>refers to 3GPP TS 38.101-1 [5] clause 5.4.3.2.</w:t>
      </w:r>
    </w:p>
    <w:p w14:paraId="0B702CB5" w14:textId="77777777" w:rsidR="00E4618E" w:rsidRPr="00591A86" w:rsidRDefault="00E4618E" w:rsidP="00E4618E">
      <w:pPr>
        <w:pStyle w:val="Heading4"/>
      </w:pPr>
      <w:bookmarkStart w:id="401" w:name="_Toc29801699"/>
      <w:bookmarkStart w:id="402" w:name="_Toc29802123"/>
      <w:bookmarkStart w:id="403" w:name="_Toc29802748"/>
      <w:bookmarkStart w:id="404" w:name="_Toc36107490"/>
      <w:bookmarkStart w:id="405" w:name="_Toc37251249"/>
      <w:bookmarkStart w:id="406" w:name="_Toc45888038"/>
      <w:bookmarkStart w:id="407" w:name="_Toc45888637"/>
      <w:bookmarkStart w:id="408" w:name="_Toc61367277"/>
      <w:bookmarkStart w:id="409" w:name="_Toc61372660"/>
      <w:bookmarkStart w:id="410" w:name="_Toc68230600"/>
      <w:bookmarkStart w:id="411" w:name="_Toc69084013"/>
      <w:bookmarkStart w:id="412" w:name="_Toc75467020"/>
      <w:bookmarkStart w:id="413" w:name="_Toc76509042"/>
      <w:bookmarkStart w:id="414" w:name="_Toc76718032"/>
      <w:bookmarkStart w:id="415" w:name="_Toc83580342"/>
      <w:bookmarkStart w:id="416" w:name="_Toc84404851"/>
      <w:bookmarkStart w:id="417" w:name="_Toc84413460"/>
      <w:bookmarkStart w:id="418" w:name="_Toc97562278"/>
      <w:bookmarkStart w:id="419" w:name="_Toc104122505"/>
      <w:bookmarkStart w:id="420" w:name="_Toc104205456"/>
      <w:bookmarkStart w:id="421" w:name="_Toc104206663"/>
      <w:bookmarkStart w:id="422" w:name="_Toc104503623"/>
      <w:bookmarkStart w:id="423" w:name="_Toc106127554"/>
      <w:bookmarkStart w:id="424" w:name="_Toc130455798"/>
      <w:r w:rsidRPr="00591A86">
        <w:t>5.4.3.3</w:t>
      </w:r>
      <w:r w:rsidRPr="00591A86">
        <w:tab/>
      </w:r>
      <w:r w:rsidRPr="00591A86">
        <w:rPr>
          <w:rFonts w:hint="eastAsia"/>
        </w:rPr>
        <w:t xml:space="preserve">Synchronization </w:t>
      </w:r>
      <w:r w:rsidRPr="00591A86">
        <w:t>r</w:t>
      </w:r>
      <w:r w:rsidRPr="00591A86">
        <w:rPr>
          <w:rFonts w:hint="eastAsia"/>
        </w:rPr>
        <w:t>aster</w:t>
      </w:r>
      <w:r w:rsidRPr="00591A86">
        <w:t xml:space="preserve"> entries for each operating band</w:t>
      </w:r>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p>
    <w:p w14:paraId="696FCDCE" w14:textId="77777777" w:rsidR="00E4618E" w:rsidRPr="00591A86" w:rsidRDefault="00E4618E" w:rsidP="00E4618E">
      <w:pPr>
        <w:rPr>
          <w:rFonts w:eastAsia="Yu Mincho"/>
        </w:rPr>
      </w:pPr>
      <w:r w:rsidRPr="00591A86">
        <w:rPr>
          <w:rFonts w:eastAsia="Yu Mincho"/>
        </w:rPr>
        <w:t>The synchronization raster for each band is give in Table 5.4.3.3-1. The distance between applicable GSCN entries is given by the &lt;Step size&gt; indicated in Table 5.4.3.3-1.</w:t>
      </w:r>
    </w:p>
    <w:p w14:paraId="01373E91" w14:textId="77777777" w:rsidR="00E4618E" w:rsidRPr="00591A86" w:rsidRDefault="00E4618E" w:rsidP="00E4618E">
      <w:pPr>
        <w:pStyle w:val="TH"/>
      </w:pPr>
      <w:r w:rsidRPr="00591A86">
        <w:lastRenderedPageBreak/>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7"/>
        <w:gridCol w:w="2331"/>
        <w:gridCol w:w="2339"/>
        <w:gridCol w:w="2333"/>
      </w:tblGrid>
      <w:tr w:rsidR="00E4618E" w:rsidRPr="00591A86" w14:paraId="78017BBA" w14:textId="77777777" w:rsidTr="00747D5E">
        <w:trPr>
          <w:jc w:val="center"/>
        </w:trPr>
        <w:tc>
          <w:tcPr>
            <w:tcW w:w="2347" w:type="dxa"/>
            <w:tcBorders>
              <w:top w:val="single" w:sz="4" w:space="0" w:color="auto"/>
              <w:left w:val="single" w:sz="4" w:space="0" w:color="auto"/>
              <w:bottom w:val="single" w:sz="4" w:space="0" w:color="auto"/>
              <w:right w:val="single" w:sz="4" w:space="0" w:color="auto"/>
            </w:tcBorders>
            <w:hideMark/>
          </w:tcPr>
          <w:p w14:paraId="3F67F547" w14:textId="77777777" w:rsidR="00E4618E" w:rsidRPr="00591A86" w:rsidRDefault="00E4618E" w:rsidP="00747D5E">
            <w:pPr>
              <w:pStyle w:val="TAH"/>
            </w:pPr>
            <w:r>
              <w:t>NTN satellite</w:t>
            </w:r>
            <w:r w:rsidRPr="00591A86">
              <w:t xml:space="preserve"> operating band</w:t>
            </w:r>
          </w:p>
        </w:tc>
        <w:tc>
          <w:tcPr>
            <w:tcW w:w="2331" w:type="dxa"/>
            <w:tcBorders>
              <w:top w:val="single" w:sz="4" w:space="0" w:color="auto"/>
              <w:left w:val="single" w:sz="4" w:space="0" w:color="auto"/>
              <w:bottom w:val="single" w:sz="4" w:space="0" w:color="auto"/>
              <w:right w:val="single" w:sz="4" w:space="0" w:color="auto"/>
            </w:tcBorders>
            <w:hideMark/>
          </w:tcPr>
          <w:p w14:paraId="12396BE7" w14:textId="77777777" w:rsidR="00E4618E" w:rsidRPr="00591A86" w:rsidRDefault="00E4618E" w:rsidP="00747D5E">
            <w:pPr>
              <w:pStyle w:val="TAH"/>
            </w:pPr>
            <w:r w:rsidRPr="00591A86">
              <w:t>SS Block SCS</w:t>
            </w:r>
          </w:p>
        </w:tc>
        <w:tc>
          <w:tcPr>
            <w:tcW w:w="2339" w:type="dxa"/>
            <w:tcBorders>
              <w:top w:val="single" w:sz="4" w:space="0" w:color="auto"/>
              <w:left w:val="single" w:sz="4" w:space="0" w:color="auto"/>
              <w:bottom w:val="single" w:sz="4" w:space="0" w:color="auto"/>
              <w:right w:val="single" w:sz="4" w:space="0" w:color="auto"/>
            </w:tcBorders>
          </w:tcPr>
          <w:p w14:paraId="3FED4A52" w14:textId="77777777" w:rsidR="00E4618E" w:rsidRPr="00591A86" w:rsidRDefault="00E4618E" w:rsidP="00747D5E">
            <w:pPr>
              <w:pStyle w:val="TAH"/>
            </w:pPr>
            <w:r w:rsidRPr="00591A86">
              <w:t>SS Block pattern</w:t>
            </w:r>
            <w:r w:rsidRPr="00591A86">
              <w:rPr>
                <w:vertAlign w:val="superscript"/>
              </w:rPr>
              <w:t>1</w:t>
            </w:r>
          </w:p>
        </w:tc>
        <w:tc>
          <w:tcPr>
            <w:tcW w:w="2333" w:type="dxa"/>
            <w:tcBorders>
              <w:top w:val="single" w:sz="4" w:space="0" w:color="auto"/>
              <w:left w:val="single" w:sz="4" w:space="0" w:color="auto"/>
              <w:bottom w:val="single" w:sz="4" w:space="0" w:color="auto"/>
              <w:right w:val="single" w:sz="4" w:space="0" w:color="auto"/>
            </w:tcBorders>
            <w:hideMark/>
          </w:tcPr>
          <w:p w14:paraId="0D48F79F" w14:textId="77777777" w:rsidR="00E4618E" w:rsidRPr="00591A86" w:rsidRDefault="00E4618E" w:rsidP="00747D5E">
            <w:pPr>
              <w:pStyle w:val="TAH"/>
            </w:pPr>
            <w:r w:rsidRPr="00591A86">
              <w:t>Range of GSCN</w:t>
            </w:r>
          </w:p>
          <w:p w14:paraId="43503B58" w14:textId="77777777" w:rsidR="00E4618E" w:rsidRPr="00591A86" w:rsidRDefault="00E4618E" w:rsidP="00747D5E">
            <w:pPr>
              <w:pStyle w:val="TAH"/>
            </w:pPr>
            <w:r w:rsidRPr="00591A86">
              <w:t>(First – &lt;Step size&gt; – Last)</w:t>
            </w:r>
          </w:p>
        </w:tc>
      </w:tr>
      <w:tr w:rsidR="00E4618E" w:rsidRPr="00591A86" w14:paraId="3049BC16" w14:textId="77777777" w:rsidTr="00747D5E">
        <w:trPr>
          <w:jc w:val="center"/>
        </w:trPr>
        <w:tc>
          <w:tcPr>
            <w:tcW w:w="2347" w:type="dxa"/>
            <w:tcBorders>
              <w:top w:val="single" w:sz="4" w:space="0" w:color="auto"/>
              <w:left w:val="single" w:sz="4" w:space="0" w:color="auto"/>
              <w:bottom w:val="single" w:sz="4" w:space="0" w:color="auto"/>
              <w:right w:val="single" w:sz="4" w:space="0" w:color="auto"/>
            </w:tcBorders>
            <w:hideMark/>
          </w:tcPr>
          <w:p w14:paraId="6BF489D3" w14:textId="77777777" w:rsidR="00E4618E" w:rsidRPr="00591A86" w:rsidRDefault="00E4618E" w:rsidP="00747D5E">
            <w:pPr>
              <w:pStyle w:val="TAC"/>
              <w:rPr>
                <w:rFonts w:eastAsia="Yu Mincho"/>
              </w:rPr>
            </w:pPr>
            <w:r>
              <w:t>n256</w:t>
            </w:r>
          </w:p>
        </w:tc>
        <w:tc>
          <w:tcPr>
            <w:tcW w:w="2331" w:type="dxa"/>
            <w:tcBorders>
              <w:top w:val="single" w:sz="4" w:space="0" w:color="auto"/>
              <w:left w:val="single" w:sz="4" w:space="0" w:color="auto"/>
              <w:bottom w:val="single" w:sz="4" w:space="0" w:color="auto"/>
              <w:right w:val="single" w:sz="4" w:space="0" w:color="auto"/>
            </w:tcBorders>
            <w:hideMark/>
          </w:tcPr>
          <w:p w14:paraId="1F585C37" w14:textId="77777777" w:rsidR="00E4618E" w:rsidRPr="00591A86" w:rsidRDefault="00E4618E" w:rsidP="00747D5E">
            <w:pPr>
              <w:pStyle w:val="TAC"/>
            </w:pPr>
            <w:r w:rsidRPr="00591A86">
              <w:t>15 kHz</w:t>
            </w:r>
          </w:p>
        </w:tc>
        <w:tc>
          <w:tcPr>
            <w:tcW w:w="2339" w:type="dxa"/>
            <w:tcBorders>
              <w:top w:val="single" w:sz="4" w:space="0" w:color="auto"/>
              <w:left w:val="single" w:sz="4" w:space="0" w:color="auto"/>
              <w:bottom w:val="single" w:sz="4" w:space="0" w:color="auto"/>
              <w:right w:val="single" w:sz="4" w:space="0" w:color="auto"/>
            </w:tcBorders>
          </w:tcPr>
          <w:p w14:paraId="1BD66780" w14:textId="77777777" w:rsidR="00E4618E" w:rsidRPr="00591A86" w:rsidRDefault="00E4618E" w:rsidP="00747D5E">
            <w:pPr>
              <w:pStyle w:val="TAC"/>
            </w:pPr>
            <w:r w:rsidRPr="00591A86">
              <w:t xml:space="preserve">Case </w:t>
            </w:r>
            <w:r w:rsidRPr="00591A86">
              <w:rPr>
                <w:rFonts w:hint="eastAsia"/>
              </w:rPr>
              <w:t>A</w:t>
            </w:r>
          </w:p>
        </w:tc>
        <w:tc>
          <w:tcPr>
            <w:tcW w:w="2333" w:type="dxa"/>
            <w:tcBorders>
              <w:top w:val="single" w:sz="4" w:space="0" w:color="auto"/>
              <w:left w:val="single" w:sz="4" w:space="0" w:color="auto"/>
              <w:bottom w:val="single" w:sz="4" w:space="0" w:color="auto"/>
              <w:right w:val="single" w:sz="4" w:space="0" w:color="auto"/>
            </w:tcBorders>
            <w:vAlign w:val="center"/>
            <w:hideMark/>
          </w:tcPr>
          <w:p w14:paraId="0B4D51DA" w14:textId="77777777" w:rsidR="00E4618E" w:rsidRPr="00AB1205" w:rsidRDefault="00E4618E" w:rsidP="00747D5E">
            <w:pPr>
              <w:pStyle w:val="TAC"/>
            </w:pPr>
            <w:r w:rsidRPr="00AB1205">
              <w:t>5429 – &lt;1&gt; – 5494</w:t>
            </w:r>
          </w:p>
        </w:tc>
      </w:tr>
      <w:tr w:rsidR="00E4618E" w:rsidRPr="00591A86" w14:paraId="0B1176B4" w14:textId="77777777" w:rsidTr="00747D5E">
        <w:trPr>
          <w:jc w:val="center"/>
        </w:trPr>
        <w:tc>
          <w:tcPr>
            <w:tcW w:w="2347" w:type="dxa"/>
            <w:tcBorders>
              <w:top w:val="single" w:sz="4" w:space="0" w:color="auto"/>
              <w:left w:val="single" w:sz="4" w:space="0" w:color="auto"/>
              <w:bottom w:val="nil"/>
              <w:right w:val="single" w:sz="4" w:space="0" w:color="auto"/>
            </w:tcBorders>
            <w:vAlign w:val="center"/>
            <w:hideMark/>
          </w:tcPr>
          <w:p w14:paraId="17C1720F" w14:textId="77777777" w:rsidR="00E4618E" w:rsidRPr="00591A86" w:rsidRDefault="00E4618E" w:rsidP="00747D5E">
            <w:pPr>
              <w:pStyle w:val="TAC"/>
              <w:rPr>
                <w:rFonts w:eastAsia="Yu Mincho"/>
              </w:rPr>
            </w:pPr>
            <w:r w:rsidRPr="00591A86">
              <w:t>n2</w:t>
            </w:r>
            <w:r>
              <w:t>55</w:t>
            </w:r>
          </w:p>
        </w:tc>
        <w:tc>
          <w:tcPr>
            <w:tcW w:w="2331" w:type="dxa"/>
            <w:tcBorders>
              <w:top w:val="single" w:sz="4" w:space="0" w:color="auto"/>
              <w:left w:val="single" w:sz="4" w:space="0" w:color="auto"/>
              <w:bottom w:val="single" w:sz="4" w:space="0" w:color="auto"/>
              <w:right w:val="single" w:sz="4" w:space="0" w:color="auto"/>
            </w:tcBorders>
            <w:hideMark/>
          </w:tcPr>
          <w:p w14:paraId="734169A9" w14:textId="77777777" w:rsidR="00E4618E" w:rsidRPr="00591A86" w:rsidRDefault="00E4618E" w:rsidP="00747D5E">
            <w:pPr>
              <w:pStyle w:val="TAC"/>
            </w:pPr>
            <w:r w:rsidRPr="00591A86">
              <w:t>15 kHz</w:t>
            </w:r>
          </w:p>
        </w:tc>
        <w:tc>
          <w:tcPr>
            <w:tcW w:w="2339" w:type="dxa"/>
            <w:tcBorders>
              <w:top w:val="single" w:sz="4" w:space="0" w:color="auto"/>
              <w:left w:val="single" w:sz="4" w:space="0" w:color="auto"/>
              <w:bottom w:val="single" w:sz="4" w:space="0" w:color="auto"/>
              <w:right w:val="single" w:sz="4" w:space="0" w:color="auto"/>
            </w:tcBorders>
          </w:tcPr>
          <w:p w14:paraId="2F7F6BC9" w14:textId="77777777" w:rsidR="00E4618E" w:rsidRPr="00591A86" w:rsidRDefault="00E4618E" w:rsidP="00747D5E">
            <w:pPr>
              <w:pStyle w:val="TAC"/>
            </w:pPr>
            <w:r w:rsidRPr="00591A86">
              <w:t xml:space="preserve">Case </w:t>
            </w:r>
            <w:r w:rsidRPr="00591A86">
              <w:rPr>
                <w:rFonts w:hint="eastAsia"/>
              </w:rPr>
              <w:t>A</w:t>
            </w:r>
          </w:p>
        </w:tc>
        <w:tc>
          <w:tcPr>
            <w:tcW w:w="2333" w:type="dxa"/>
            <w:tcBorders>
              <w:top w:val="single" w:sz="4" w:space="0" w:color="auto"/>
              <w:left w:val="single" w:sz="4" w:space="0" w:color="auto"/>
              <w:bottom w:val="single" w:sz="4" w:space="0" w:color="auto"/>
              <w:right w:val="single" w:sz="4" w:space="0" w:color="auto"/>
            </w:tcBorders>
            <w:hideMark/>
          </w:tcPr>
          <w:p w14:paraId="4656CD5E" w14:textId="77777777" w:rsidR="00E4618E" w:rsidRPr="00AB1205" w:rsidRDefault="00E4618E" w:rsidP="00747D5E">
            <w:pPr>
              <w:pStyle w:val="TAC"/>
            </w:pPr>
            <w:r w:rsidRPr="00AB1205">
              <w:rPr>
                <w:rFonts w:hint="eastAsia"/>
              </w:rPr>
              <w:t>3818</w:t>
            </w:r>
            <w:r w:rsidRPr="00AB1205">
              <w:t xml:space="preserve"> – &lt;1&gt; –</w:t>
            </w:r>
            <w:r w:rsidRPr="00AB1205">
              <w:rPr>
                <w:rFonts w:hint="eastAsia"/>
              </w:rPr>
              <w:t xml:space="preserve"> 3892</w:t>
            </w:r>
          </w:p>
        </w:tc>
      </w:tr>
      <w:tr w:rsidR="00E4618E" w:rsidRPr="00591A86" w14:paraId="3FA6A6FA" w14:textId="77777777" w:rsidTr="00747D5E">
        <w:trPr>
          <w:jc w:val="center"/>
        </w:trPr>
        <w:tc>
          <w:tcPr>
            <w:tcW w:w="2347" w:type="dxa"/>
            <w:tcBorders>
              <w:top w:val="nil"/>
              <w:left w:val="single" w:sz="4" w:space="0" w:color="auto"/>
              <w:right w:val="single" w:sz="4" w:space="0" w:color="auto"/>
            </w:tcBorders>
          </w:tcPr>
          <w:p w14:paraId="38038BEB" w14:textId="77777777" w:rsidR="00E4618E" w:rsidRPr="00591A86" w:rsidRDefault="00E4618E" w:rsidP="00747D5E">
            <w:pPr>
              <w:pStyle w:val="TAC"/>
            </w:pPr>
          </w:p>
        </w:tc>
        <w:tc>
          <w:tcPr>
            <w:tcW w:w="2331" w:type="dxa"/>
            <w:tcBorders>
              <w:top w:val="single" w:sz="4" w:space="0" w:color="auto"/>
              <w:left w:val="single" w:sz="4" w:space="0" w:color="auto"/>
              <w:bottom w:val="single" w:sz="4" w:space="0" w:color="auto"/>
              <w:right w:val="single" w:sz="4" w:space="0" w:color="auto"/>
            </w:tcBorders>
          </w:tcPr>
          <w:p w14:paraId="7B1B7682" w14:textId="77777777" w:rsidR="00E4618E" w:rsidRPr="00591A86" w:rsidRDefault="00E4618E" w:rsidP="00747D5E">
            <w:pPr>
              <w:pStyle w:val="TAC"/>
            </w:pPr>
            <w:r>
              <w:t>30 kHz</w:t>
            </w:r>
          </w:p>
        </w:tc>
        <w:tc>
          <w:tcPr>
            <w:tcW w:w="2339" w:type="dxa"/>
            <w:tcBorders>
              <w:top w:val="single" w:sz="4" w:space="0" w:color="auto"/>
              <w:left w:val="single" w:sz="4" w:space="0" w:color="auto"/>
              <w:bottom w:val="single" w:sz="4" w:space="0" w:color="auto"/>
              <w:right w:val="single" w:sz="4" w:space="0" w:color="auto"/>
            </w:tcBorders>
          </w:tcPr>
          <w:p w14:paraId="679E45A5" w14:textId="77777777" w:rsidR="00E4618E" w:rsidRPr="00591A86" w:rsidRDefault="00E4618E" w:rsidP="00747D5E">
            <w:pPr>
              <w:pStyle w:val="TAC"/>
            </w:pPr>
            <w:r w:rsidRPr="00AB1205">
              <w:t>Case B</w:t>
            </w:r>
          </w:p>
        </w:tc>
        <w:tc>
          <w:tcPr>
            <w:tcW w:w="2333" w:type="dxa"/>
            <w:tcBorders>
              <w:top w:val="single" w:sz="4" w:space="0" w:color="auto"/>
              <w:left w:val="single" w:sz="4" w:space="0" w:color="auto"/>
              <w:bottom w:val="single" w:sz="4" w:space="0" w:color="auto"/>
              <w:right w:val="single" w:sz="4" w:space="0" w:color="auto"/>
            </w:tcBorders>
          </w:tcPr>
          <w:p w14:paraId="3DE2C4DA" w14:textId="77777777" w:rsidR="00E4618E" w:rsidRPr="00AB1205" w:rsidRDefault="00E4618E" w:rsidP="00747D5E">
            <w:pPr>
              <w:pStyle w:val="TAC"/>
            </w:pPr>
            <w:r w:rsidRPr="00AB1205">
              <w:t>3824 – &lt;1&gt; – 3886</w:t>
            </w:r>
          </w:p>
        </w:tc>
      </w:tr>
      <w:tr w:rsidR="00E4618E" w:rsidRPr="00591A86" w14:paraId="50C4CA4A" w14:textId="77777777" w:rsidTr="00747D5E">
        <w:trPr>
          <w:jc w:val="center"/>
        </w:trPr>
        <w:tc>
          <w:tcPr>
            <w:tcW w:w="9350" w:type="dxa"/>
            <w:gridSpan w:val="4"/>
            <w:tcBorders>
              <w:left w:val="single" w:sz="4" w:space="0" w:color="auto"/>
              <w:bottom w:val="single" w:sz="4" w:space="0" w:color="auto"/>
              <w:right w:val="single" w:sz="4" w:space="0" w:color="auto"/>
            </w:tcBorders>
          </w:tcPr>
          <w:p w14:paraId="77609F1B" w14:textId="75F7C0E2" w:rsidR="00E4618E" w:rsidRPr="00D026C9" w:rsidRDefault="00E4618E" w:rsidP="00747D5E">
            <w:pPr>
              <w:pStyle w:val="TAN"/>
            </w:pPr>
            <w:r w:rsidRPr="00B445B4">
              <w:t>NOTE:</w:t>
            </w:r>
            <w:r w:rsidRPr="00B445B4">
              <w:tab/>
              <w:t xml:space="preserve">SS Block pattern is defined in clause 4.1 in </w:t>
            </w:r>
            <w:r>
              <w:t xml:space="preserve">3GPP </w:t>
            </w:r>
            <w:r w:rsidRPr="00B445B4">
              <w:t>TS 38.213 [</w:t>
            </w:r>
            <w:r>
              <w:t>7</w:t>
            </w:r>
            <w:r w:rsidRPr="00B445B4">
              <w:t>].</w:t>
            </w:r>
          </w:p>
        </w:tc>
      </w:tr>
    </w:tbl>
    <w:p w14:paraId="28915FE9" w14:textId="77777777" w:rsidR="00E4618E" w:rsidRPr="00D46A7E" w:rsidRDefault="00E4618E" w:rsidP="00E4618E">
      <w:pPr>
        <w:rPr>
          <w:rFonts w:eastAsia="Yu Mincho"/>
        </w:rPr>
      </w:pPr>
    </w:p>
    <w:p w14:paraId="6C193E1D" w14:textId="77777777" w:rsidR="00E4618E" w:rsidRPr="00A1115A" w:rsidRDefault="00E4618E" w:rsidP="00E4618E">
      <w:pPr>
        <w:pStyle w:val="Heading3"/>
      </w:pPr>
      <w:bookmarkStart w:id="425" w:name="_Toc61367278"/>
      <w:bookmarkStart w:id="426" w:name="_Toc61372661"/>
      <w:bookmarkStart w:id="427" w:name="_Toc68230601"/>
      <w:bookmarkStart w:id="428" w:name="_Toc69084014"/>
      <w:bookmarkStart w:id="429" w:name="_Toc75467021"/>
      <w:bookmarkStart w:id="430" w:name="_Toc76509043"/>
      <w:bookmarkStart w:id="431" w:name="_Toc76718033"/>
      <w:bookmarkStart w:id="432" w:name="_Toc83580343"/>
      <w:bookmarkStart w:id="433" w:name="_Toc84404852"/>
      <w:bookmarkStart w:id="434" w:name="_Toc84413461"/>
      <w:bookmarkStart w:id="435" w:name="_Toc97562279"/>
      <w:bookmarkStart w:id="436" w:name="_Toc104122506"/>
      <w:bookmarkStart w:id="437" w:name="_Toc104205457"/>
      <w:bookmarkStart w:id="438" w:name="_Toc104206664"/>
      <w:bookmarkStart w:id="439" w:name="_Toc104503624"/>
      <w:bookmarkStart w:id="440" w:name="_Toc106127555"/>
      <w:bookmarkStart w:id="441" w:name="_Toc130455799"/>
      <w:r w:rsidRPr="00A1115A">
        <w:t>5.4.4</w:t>
      </w:r>
      <w:r w:rsidRPr="00A1115A">
        <w:tab/>
        <w:t>TX–RX frequency separation</w:t>
      </w:r>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p>
    <w:p w14:paraId="1F70E1E3" w14:textId="77777777" w:rsidR="00E4618E" w:rsidRPr="00A1115A" w:rsidRDefault="00E4618E" w:rsidP="00E4618E">
      <w:r w:rsidRPr="00A1115A">
        <w:t>The default TX channel (carrier centre frequency) to RX channel (carrier centre frequency) separation for operating bands is specified in Table 5.4.4-1.</w:t>
      </w:r>
    </w:p>
    <w:p w14:paraId="489684FA" w14:textId="77777777" w:rsidR="00E4618E" w:rsidRPr="00A1115A" w:rsidRDefault="00E4618E" w:rsidP="00E4618E">
      <w:pPr>
        <w:pStyle w:val="TH"/>
      </w:pPr>
      <w:r w:rsidRPr="00A1115A">
        <w:t>Table 5.4.4-1: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E4618E" w:rsidRPr="00A1115A" w14:paraId="3CE7D7B3" w14:textId="77777777" w:rsidTr="00747D5E">
        <w:trPr>
          <w:tblHeader/>
          <w:jc w:val="center"/>
        </w:trPr>
        <w:tc>
          <w:tcPr>
            <w:tcW w:w="2817" w:type="dxa"/>
          </w:tcPr>
          <w:p w14:paraId="5178378C" w14:textId="77777777" w:rsidR="00E4618E" w:rsidRPr="00A1115A" w:rsidRDefault="00E4618E" w:rsidP="00747D5E">
            <w:pPr>
              <w:pStyle w:val="TAH"/>
            </w:pPr>
            <w:r>
              <w:t>NTN Satellite</w:t>
            </w:r>
            <w:r w:rsidRPr="00A1115A">
              <w:t xml:space="preserve"> Operating</w:t>
            </w:r>
            <w:r w:rsidRPr="00A1115A" w:rsidDel="00F00B24">
              <w:t xml:space="preserve"> </w:t>
            </w:r>
            <w:r w:rsidRPr="00A1115A">
              <w:t>Band</w:t>
            </w:r>
          </w:p>
        </w:tc>
        <w:tc>
          <w:tcPr>
            <w:tcW w:w="2693" w:type="dxa"/>
          </w:tcPr>
          <w:p w14:paraId="0BF7CFB4" w14:textId="77777777" w:rsidR="00E4618E" w:rsidRPr="00A1115A" w:rsidRDefault="00E4618E" w:rsidP="00747D5E">
            <w:pPr>
              <w:pStyle w:val="TAH"/>
            </w:pPr>
            <w:r w:rsidRPr="00A1115A">
              <w:t xml:space="preserve">TX </w:t>
            </w:r>
            <w:r w:rsidRPr="00A1115A">
              <w:rPr>
                <w:rFonts w:cs="v5.0.0"/>
              </w:rPr>
              <w:t>–</w:t>
            </w:r>
            <w:r w:rsidRPr="00A1115A">
              <w:t xml:space="preserve"> RX </w:t>
            </w:r>
            <w:r w:rsidRPr="00A1115A">
              <w:br/>
              <w:t>carrier centre frequency</w:t>
            </w:r>
            <w:r w:rsidRPr="00A1115A">
              <w:br/>
              <w:t>separation</w:t>
            </w:r>
          </w:p>
        </w:tc>
      </w:tr>
      <w:tr w:rsidR="00E4618E" w:rsidRPr="00A1115A" w14:paraId="3215E4D6" w14:textId="77777777" w:rsidTr="00747D5E">
        <w:trPr>
          <w:jc w:val="center"/>
        </w:trPr>
        <w:tc>
          <w:tcPr>
            <w:tcW w:w="2817" w:type="dxa"/>
            <w:tcBorders>
              <w:top w:val="single" w:sz="4" w:space="0" w:color="auto"/>
              <w:left w:val="single" w:sz="4" w:space="0" w:color="auto"/>
              <w:bottom w:val="single" w:sz="4" w:space="0" w:color="auto"/>
              <w:right w:val="single" w:sz="4" w:space="0" w:color="auto"/>
            </w:tcBorders>
          </w:tcPr>
          <w:p w14:paraId="254AC76B" w14:textId="77777777" w:rsidR="00E4618E" w:rsidRPr="00A1115A" w:rsidRDefault="00E4618E" w:rsidP="00747D5E">
            <w:pPr>
              <w:pStyle w:val="TAC"/>
            </w:pPr>
            <w:r>
              <w:rPr>
                <w:rFonts w:hint="eastAsia"/>
                <w:lang w:val="en-US"/>
              </w:rPr>
              <w:t>n</w:t>
            </w:r>
            <w:r>
              <w:rPr>
                <w:lang w:val="en-US"/>
              </w:rPr>
              <w:t>256</w:t>
            </w:r>
          </w:p>
        </w:tc>
        <w:tc>
          <w:tcPr>
            <w:tcW w:w="2693" w:type="dxa"/>
            <w:tcBorders>
              <w:top w:val="single" w:sz="4" w:space="0" w:color="auto"/>
              <w:left w:val="single" w:sz="4" w:space="0" w:color="auto"/>
              <w:bottom w:val="single" w:sz="4" w:space="0" w:color="auto"/>
              <w:right w:val="single" w:sz="4" w:space="0" w:color="auto"/>
            </w:tcBorders>
          </w:tcPr>
          <w:p w14:paraId="40D12219" w14:textId="77777777" w:rsidR="00E4618E" w:rsidRPr="00A1115A" w:rsidRDefault="00E4618E" w:rsidP="00747D5E">
            <w:pPr>
              <w:pStyle w:val="TAC"/>
            </w:pPr>
            <w:r w:rsidRPr="00A1115A">
              <w:rPr>
                <w:rFonts w:hint="eastAsia"/>
                <w:lang w:val="en-US"/>
              </w:rPr>
              <w:t>190 MHz</w:t>
            </w:r>
          </w:p>
        </w:tc>
      </w:tr>
      <w:tr w:rsidR="00E4618E" w:rsidRPr="00A1115A" w14:paraId="52DC7417" w14:textId="77777777" w:rsidTr="00747D5E">
        <w:trPr>
          <w:jc w:val="center"/>
        </w:trPr>
        <w:tc>
          <w:tcPr>
            <w:tcW w:w="2817" w:type="dxa"/>
            <w:tcBorders>
              <w:top w:val="single" w:sz="4" w:space="0" w:color="auto"/>
              <w:left w:val="single" w:sz="4" w:space="0" w:color="auto"/>
              <w:bottom w:val="single" w:sz="4" w:space="0" w:color="auto"/>
              <w:right w:val="single" w:sz="4" w:space="0" w:color="auto"/>
            </w:tcBorders>
          </w:tcPr>
          <w:p w14:paraId="0CF8B1B9" w14:textId="77777777" w:rsidR="00E4618E" w:rsidRPr="00A1115A" w:rsidRDefault="00E4618E" w:rsidP="00747D5E">
            <w:pPr>
              <w:pStyle w:val="TAC"/>
            </w:pPr>
            <w:r w:rsidRPr="00A1115A">
              <w:rPr>
                <w:rFonts w:hint="eastAsia"/>
                <w:lang w:val="en-US"/>
              </w:rPr>
              <w:t>n2</w:t>
            </w:r>
            <w:r>
              <w:rPr>
                <w:lang w:val="en-US"/>
              </w:rPr>
              <w:t>55</w:t>
            </w:r>
          </w:p>
        </w:tc>
        <w:tc>
          <w:tcPr>
            <w:tcW w:w="2693" w:type="dxa"/>
            <w:tcBorders>
              <w:top w:val="single" w:sz="4" w:space="0" w:color="auto"/>
              <w:left w:val="single" w:sz="4" w:space="0" w:color="auto"/>
              <w:bottom w:val="single" w:sz="4" w:space="0" w:color="auto"/>
              <w:right w:val="single" w:sz="4" w:space="0" w:color="auto"/>
            </w:tcBorders>
          </w:tcPr>
          <w:p w14:paraId="3BC6C0BA" w14:textId="77777777" w:rsidR="00E4618E" w:rsidRPr="00A1115A" w:rsidRDefault="00E4618E" w:rsidP="00747D5E">
            <w:pPr>
              <w:pStyle w:val="TAC"/>
            </w:pPr>
            <w:r>
              <w:rPr>
                <w:rFonts w:hint="eastAsia"/>
                <w:lang w:val="en-US"/>
              </w:rPr>
              <w:t>-</w:t>
            </w:r>
            <w:r>
              <w:rPr>
                <w:lang w:val="en-US"/>
              </w:rPr>
              <w:t>101.5</w:t>
            </w:r>
            <w:r w:rsidRPr="00A1115A">
              <w:rPr>
                <w:rFonts w:hint="eastAsia"/>
                <w:lang w:val="en-US"/>
              </w:rPr>
              <w:t xml:space="preserve"> MHz</w:t>
            </w:r>
          </w:p>
        </w:tc>
      </w:tr>
    </w:tbl>
    <w:p w14:paraId="59964C3E" w14:textId="77777777" w:rsidR="00522354" w:rsidRDefault="00522354" w:rsidP="00522354">
      <w:bookmarkStart w:id="442" w:name="_Toc27477783"/>
      <w:bookmarkStart w:id="443" w:name="_Toc36226462"/>
      <w:bookmarkStart w:id="444" w:name="_Toc44323717"/>
      <w:bookmarkStart w:id="445" w:name="_Toc52989881"/>
      <w:bookmarkStart w:id="446" w:name="_Toc60823072"/>
      <w:bookmarkStart w:id="447" w:name="_Toc60824994"/>
      <w:bookmarkStart w:id="448" w:name="_Toc69305891"/>
      <w:bookmarkStart w:id="449" w:name="_Toc69309743"/>
      <w:bookmarkStart w:id="450" w:name="_Toc76020054"/>
      <w:bookmarkStart w:id="451" w:name="_Toc83720524"/>
      <w:bookmarkStart w:id="452" w:name="_Toc90916378"/>
      <w:bookmarkStart w:id="453" w:name="_Toc90916575"/>
      <w:bookmarkStart w:id="454" w:name="_Toc90917331"/>
    </w:p>
    <w:p w14:paraId="7B47DF43" w14:textId="61D593DC" w:rsidR="003E1AE8" w:rsidRPr="0053369F" w:rsidRDefault="003E1AE8" w:rsidP="003E1AE8">
      <w:pPr>
        <w:pStyle w:val="Heading1"/>
      </w:pPr>
      <w:bookmarkStart w:id="455" w:name="_Toc130455800"/>
      <w:r w:rsidRPr="0053369F">
        <w:t>6</w:t>
      </w:r>
      <w:r w:rsidRPr="0053369F">
        <w:tab/>
        <w:t>Transmitter characteristics</w:t>
      </w:r>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p>
    <w:p w14:paraId="0F4D03A8" w14:textId="77777777" w:rsidR="003E1AE8" w:rsidRPr="0053369F" w:rsidRDefault="003E1AE8" w:rsidP="003E1AE8">
      <w:pPr>
        <w:pStyle w:val="Heading2"/>
      </w:pPr>
      <w:bookmarkStart w:id="456" w:name="_Toc27477784"/>
      <w:bookmarkStart w:id="457" w:name="_Toc36226463"/>
      <w:bookmarkStart w:id="458" w:name="_Toc44323718"/>
      <w:bookmarkStart w:id="459" w:name="_Toc52989882"/>
      <w:bookmarkStart w:id="460" w:name="_Toc60823073"/>
      <w:bookmarkStart w:id="461" w:name="_Toc60824995"/>
      <w:bookmarkStart w:id="462" w:name="_Toc69305892"/>
      <w:bookmarkStart w:id="463" w:name="_Toc69309744"/>
      <w:bookmarkStart w:id="464" w:name="_Toc76020055"/>
      <w:bookmarkStart w:id="465" w:name="_Toc83720525"/>
      <w:bookmarkStart w:id="466" w:name="_Toc90916379"/>
      <w:bookmarkStart w:id="467" w:name="_Toc90916576"/>
      <w:bookmarkStart w:id="468" w:name="_Toc90917332"/>
      <w:bookmarkStart w:id="469" w:name="_Toc130455801"/>
      <w:r w:rsidRPr="0053369F">
        <w:t>6.1</w:t>
      </w:r>
      <w:r w:rsidRPr="0053369F">
        <w:tab/>
        <w:t>General</w:t>
      </w:r>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p>
    <w:p w14:paraId="1891F051" w14:textId="77777777" w:rsidR="003E1AE8" w:rsidRPr="0053369F" w:rsidRDefault="003E1AE8" w:rsidP="003E1AE8">
      <w:r w:rsidRPr="0053369F">
        <w:t>Unless otherwise stated, the transmitter characteristics are specified at the antenna connector of the UE with a single or multiple transmit antenna(s). For UE with integral antenna only, a reference antenna with a gain of 0 dBi is assumed.</w:t>
      </w:r>
      <w:r>
        <w:t xml:space="preserve"> </w:t>
      </w:r>
      <w:r w:rsidRPr="00877483">
        <w:t xml:space="preserve">Handheld </w:t>
      </w:r>
      <w:r>
        <w:t>power class 3</w:t>
      </w:r>
      <w:r w:rsidRPr="00877483">
        <w:t xml:space="preserve"> UE is assumed in Rel</w:t>
      </w:r>
      <w:r>
        <w:t xml:space="preserve">ease </w:t>
      </w:r>
      <w:r w:rsidRPr="00877483">
        <w:t>17 for satellite access</w:t>
      </w:r>
      <w:r>
        <w:t>.</w:t>
      </w:r>
    </w:p>
    <w:p w14:paraId="31BD1451" w14:textId="77777777" w:rsidR="003E1AE8" w:rsidRPr="0053369F" w:rsidRDefault="003E1AE8" w:rsidP="003E1AE8">
      <w:r w:rsidRPr="0053369F">
        <w:t>Unless otherwise stated, Channel Bandwidth shall be prioritized in the selecting of test points. Subcarrier spacing shall be selected after Test Channel Bandwidth is selected.</w:t>
      </w:r>
    </w:p>
    <w:p w14:paraId="3DC12671" w14:textId="77777777" w:rsidR="003E1AE8" w:rsidRPr="0053369F" w:rsidRDefault="003E1AE8" w:rsidP="003E1AE8">
      <w:r w:rsidRPr="0053369F">
        <w:t>Uplink RB allocations given in Table 6.1-1 are used throughout this section, unless otherwise stated by the test case.</w:t>
      </w:r>
    </w:p>
    <w:p w14:paraId="35EC8DAD" w14:textId="77777777" w:rsidR="003E1AE8" w:rsidRPr="0053369F" w:rsidRDefault="003E1AE8" w:rsidP="003E1AE8">
      <w:pPr>
        <w:pStyle w:val="TH"/>
      </w:pPr>
      <w:r w:rsidRPr="0053369F">
        <w:lastRenderedPageBreak/>
        <w:t>Table 6.1-1: Common uplink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1027"/>
        <w:gridCol w:w="804"/>
        <w:gridCol w:w="772"/>
        <w:gridCol w:w="860"/>
        <w:gridCol w:w="772"/>
        <w:gridCol w:w="860"/>
        <w:gridCol w:w="860"/>
        <w:gridCol w:w="904"/>
        <w:gridCol w:w="772"/>
        <w:gridCol w:w="860"/>
      </w:tblGrid>
      <w:tr w:rsidR="003E1AE8" w:rsidRPr="0053369F" w14:paraId="3208F097" w14:textId="77777777" w:rsidTr="00747D5E">
        <w:trPr>
          <w:trHeight w:val="300"/>
          <w:jc w:val="center"/>
        </w:trPr>
        <w:tc>
          <w:tcPr>
            <w:tcW w:w="0" w:type="auto"/>
            <w:vMerge w:val="restart"/>
            <w:shd w:val="clear" w:color="auto" w:fill="auto"/>
            <w:vAlign w:val="center"/>
          </w:tcPr>
          <w:p w14:paraId="4F03EA68" w14:textId="77777777" w:rsidR="003E1AE8" w:rsidRPr="0053369F" w:rsidRDefault="003E1AE8" w:rsidP="00747D5E">
            <w:pPr>
              <w:pStyle w:val="TAH"/>
            </w:pPr>
            <w:r w:rsidRPr="0053369F">
              <w:t>Channel Bandwidth</w:t>
            </w:r>
          </w:p>
        </w:tc>
        <w:tc>
          <w:tcPr>
            <w:tcW w:w="0" w:type="auto"/>
            <w:vMerge w:val="restart"/>
            <w:shd w:val="clear" w:color="auto" w:fill="auto"/>
            <w:vAlign w:val="center"/>
          </w:tcPr>
          <w:p w14:paraId="64447956" w14:textId="77777777" w:rsidR="003E1AE8" w:rsidRPr="0053369F" w:rsidRDefault="003E1AE8" w:rsidP="00747D5E">
            <w:pPr>
              <w:pStyle w:val="TAH"/>
            </w:pPr>
            <w:r w:rsidRPr="0053369F">
              <w:t>SCS(kHz)</w:t>
            </w:r>
          </w:p>
        </w:tc>
        <w:tc>
          <w:tcPr>
            <w:tcW w:w="804" w:type="dxa"/>
            <w:vMerge w:val="restart"/>
            <w:vAlign w:val="center"/>
          </w:tcPr>
          <w:p w14:paraId="31EFC51D" w14:textId="77777777" w:rsidR="003E1AE8" w:rsidRPr="0053369F" w:rsidRDefault="003E1AE8" w:rsidP="00747D5E">
            <w:pPr>
              <w:pStyle w:val="TAH"/>
            </w:pPr>
            <w:r w:rsidRPr="0053369F">
              <w:t>OFDM</w:t>
            </w:r>
          </w:p>
        </w:tc>
        <w:tc>
          <w:tcPr>
            <w:tcW w:w="6660" w:type="dxa"/>
            <w:gridSpan w:val="8"/>
          </w:tcPr>
          <w:p w14:paraId="5669C073" w14:textId="77777777" w:rsidR="003E1AE8" w:rsidRPr="0053369F" w:rsidRDefault="003E1AE8" w:rsidP="00747D5E">
            <w:pPr>
              <w:pStyle w:val="TAH"/>
            </w:pPr>
            <w:r w:rsidRPr="0053369F">
              <w:t>RB allocation</w:t>
            </w:r>
          </w:p>
        </w:tc>
      </w:tr>
      <w:tr w:rsidR="003E1AE8" w:rsidRPr="0053369F" w14:paraId="35D6B53F" w14:textId="77777777" w:rsidTr="00747D5E">
        <w:trPr>
          <w:cantSplit/>
          <w:trHeight w:val="1731"/>
          <w:jc w:val="center"/>
        </w:trPr>
        <w:tc>
          <w:tcPr>
            <w:tcW w:w="0" w:type="auto"/>
            <w:vMerge/>
            <w:shd w:val="clear" w:color="auto" w:fill="auto"/>
            <w:vAlign w:val="center"/>
          </w:tcPr>
          <w:p w14:paraId="1C02B184" w14:textId="77777777" w:rsidR="003E1AE8" w:rsidRPr="0053369F" w:rsidRDefault="003E1AE8" w:rsidP="00747D5E">
            <w:pPr>
              <w:pStyle w:val="TAH"/>
            </w:pPr>
          </w:p>
        </w:tc>
        <w:tc>
          <w:tcPr>
            <w:tcW w:w="0" w:type="auto"/>
            <w:vMerge/>
            <w:shd w:val="clear" w:color="auto" w:fill="auto"/>
            <w:vAlign w:val="center"/>
          </w:tcPr>
          <w:p w14:paraId="2E60D492" w14:textId="77777777" w:rsidR="003E1AE8" w:rsidRPr="0053369F" w:rsidRDefault="003E1AE8" w:rsidP="00747D5E">
            <w:pPr>
              <w:pStyle w:val="TAH"/>
            </w:pPr>
          </w:p>
        </w:tc>
        <w:tc>
          <w:tcPr>
            <w:tcW w:w="804" w:type="dxa"/>
            <w:vMerge/>
          </w:tcPr>
          <w:p w14:paraId="53C7A0AE" w14:textId="77777777" w:rsidR="003E1AE8" w:rsidRPr="0053369F" w:rsidRDefault="003E1AE8" w:rsidP="00747D5E">
            <w:pPr>
              <w:pStyle w:val="TAH"/>
            </w:pPr>
          </w:p>
        </w:tc>
        <w:tc>
          <w:tcPr>
            <w:tcW w:w="772" w:type="dxa"/>
            <w:textDirection w:val="btLr"/>
            <w:vAlign w:val="center"/>
          </w:tcPr>
          <w:p w14:paraId="2C6C2388" w14:textId="77777777" w:rsidR="003E1AE8" w:rsidRPr="0053369F" w:rsidRDefault="003E1AE8" w:rsidP="00747D5E">
            <w:pPr>
              <w:pStyle w:val="TAH"/>
            </w:pPr>
            <w:r w:rsidRPr="0053369F">
              <w:t>Edge_Full_Left</w:t>
            </w:r>
          </w:p>
        </w:tc>
        <w:tc>
          <w:tcPr>
            <w:tcW w:w="860" w:type="dxa"/>
            <w:textDirection w:val="btLr"/>
            <w:vAlign w:val="center"/>
          </w:tcPr>
          <w:p w14:paraId="4B9BD699" w14:textId="77777777" w:rsidR="003E1AE8" w:rsidRPr="0053369F" w:rsidRDefault="003E1AE8" w:rsidP="00747D5E">
            <w:pPr>
              <w:pStyle w:val="TAH"/>
            </w:pPr>
            <w:r w:rsidRPr="0053369F">
              <w:t>Edge_Full_Right</w:t>
            </w:r>
          </w:p>
        </w:tc>
        <w:tc>
          <w:tcPr>
            <w:tcW w:w="772" w:type="dxa"/>
            <w:textDirection w:val="btLr"/>
            <w:vAlign w:val="center"/>
          </w:tcPr>
          <w:p w14:paraId="34847C48" w14:textId="77777777" w:rsidR="003E1AE8" w:rsidRPr="0053369F" w:rsidRDefault="003E1AE8" w:rsidP="00747D5E">
            <w:pPr>
              <w:pStyle w:val="TAH"/>
            </w:pPr>
            <w:r w:rsidRPr="0053369F">
              <w:t>Edge_1RB_Left</w:t>
            </w:r>
          </w:p>
        </w:tc>
        <w:tc>
          <w:tcPr>
            <w:tcW w:w="860" w:type="dxa"/>
            <w:textDirection w:val="btLr"/>
            <w:vAlign w:val="center"/>
          </w:tcPr>
          <w:p w14:paraId="59A0A1AF" w14:textId="77777777" w:rsidR="003E1AE8" w:rsidRPr="0053369F" w:rsidRDefault="003E1AE8" w:rsidP="00747D5E">
            <w:pPr>
              <w:pStyle w:val="TAH"/>
            </w:pPr>
            <w:r w:rsidRPr="0053369F">
              <w:t>Edge_1RB_Right</w:t>
            </w:r>
          </w:p>
        </w:tc>
        <w:tc>
          <w:tcPr>
            <w:tcW w:w="860" w:type="dxa"/>
            <w:shd w:val="clear" w:color="auto" w:fill="auto"/>
            <w:textDirection w:val="btLr"/>
            <w:vAlign w:val="center"/>
          </w:tcPr>
          <w:p w14:paraId="02679404" w14:textId="77777777" w:rsidR="003E1AE8" w:rsidRPr="0053369F" w:rsidRDefault="003E1AE8" w:rsidP="00747D5E">
            <w:pPr>
              <w:pStyle w:val="TAH"/>
            </w:pPr>
            <w:r w:rsidRPr="0053369F">
              <w:t>Outer_Full</w:t>
            </w:r>
          </w:p>
        </w:tc>
        <w:tc>
          <w:tcPr>
            <w:tcW w:w="904" w:type="dxa"/>
            <w:textDirection w:val="btLr"/>
            <w:vAlign w:val="center"/>
          </w:tcPr>
          <w:p w14:paraId="5AA5FDF9" w14:textId="77777777" w:rsidR="003E1AE8" w:rsidRPr="0053369F" w:rsidRDefault="003E1AE8" w:rsidP="00747D5E">
            <w:pPr>
              <w:pStyle w:val="TAH"/>
            </w:pPr>
            <w:r w:rsidRPr="0053369F">
              <w:t>Inner_Full</w:t>
            </w:r>
          </w:p>
        </w:tc>
        <w:tc>
          <w:tcPr>
            <w:tcW w:w="772" w:type="dxa"/>
            <w:textDirection w:val="btLr"/>
            <w:vAlign w:val="center"/>
          </w:tcPr>
          <w:p w14:paraId="2D0D0CDB" w14:textId="77777777" w:rsidR="003E1AE8" w:rsidRPr="0053369F" w:rsidRDefault="003E1AE8" w:rsidP="00747D5E">
            <w:pPr>
              <w:pStyle w:val="TAH"/>
            </w:pPr>
            <w:r w:rsidRPr="0053369F">
              <w:t>Inner_1RB_Left</w:t>
            </w:r>
          </w:p>
        </w:tc>
        <w:tc>
          <w:tcPr>
            <w:tcW w:w="860" w:type="dxa"/>
            <w:textDirection w:val="btLr"/>
            <w:vAlign w:val="center"/>
          </w:tcPr>
          <w:p w14:paraId="68B2FE67" w14:textId="77777777" w:rsidR="003E1AE8" w:rsidRPr="0053369F" w:rsidRDefault="003E1AE8" w:rsidP="00747D5E">
            <w:pPr>
              <w:pStyle w:val="TAH"/>
            </w:pPr>
            <w:r w:rsidRPr="0053369F">
              <w:t>Inner_1RB_Right</w:t>
            </w:r>
          </w:p>
        </w:tc>
      </w:tr>
      <w:tr w:rsidR="003E1AE8" w:rsidRPr="0053369F" w14:paraId="6C8E81A3" w14:textId="77777777" w:rsidTr="00747D5E">
        <w:trPr>
          <w:trHeight w:val="150"/>
          <w:jc w:val="center"/>
        </w:trPr>
        <w:tc>
          <w:tcPr>
            <w:tcW w:w="0" w:type="auto"/>
            <w:vMerge w:val="restart"/>
            <w:shd w:val="clear" w:color="auto" w:fill="auto"/>
            <w:vAlign w:val="center"/>
            <w:hideMark/>
          </w:tcPr>
          <w:p w14:paraId="08F40715" w14:textId="77777777" w:rsidR="003E1AE8" w:rsidRPr="0053369F" w:rsidRDefault="003E1AE8" w:rsidP="00747D5E">
            <w:pPr>
              <w:pStyle w:val="TAH"/>
            </w:pPr>
            <w:r w:rsidRPr="0053369F">
              <w:t>5MHz</w:t>
            </w:r>
          </w:p>
        </w:tc>
        <w:tc>
          <w:tcPr>
            <w:tcW w:w="0" w:type="auto"/>
            <w:vMerge w:val="restart"/>
            <w:shd w:val="clear" w:color="auto" w:fill="auto"/>
            <w:vAlign w:val="center"/>
            <w:hideMark/>
          </w:tcPr>
          <w:p w14:paraId="14C07843" w14:textId="77777777" w:rsidR="003E1AE8" w:rsidRPr="0053369F" w:rsidRDefault="003E1AE8" w:rsidP="00747D5E">
            <w:pPr>
              <w:pStyle w:val="TAC"/>
            </w:pPr>
            <w:r w:rsidRPr="0053369F">
              <w:t>15</w:t>
            </w:r>
          </w:p>
        </w:tc>
        <w:tc>
          <w:tcPr>
            <w:tcW w:w="804" w:type="dxa"/>
          </w:tcPr>
          <w:p w14:paraId="36D26EB1" w14:textId="77777777" w:rsidR="003E1AE8" w:rsidRPr="0053369F" w:rsidRDefault="003E1AE8" w:rsidP="00747D5E">
            <w:pPr>
              <w:pStyle w:val="TAC"/>
            </w:pPr>
            <w:r w:rsidRPr="0053369F">
              <w:t>DFT-s</w:t>
            </w:r>
          </w:p>
        </w:tc>
        <w:tc>
          <w:tcPr>
            <w:tcW w:w="772" w:type="dxa"/>
          </w:tcPr>
          <w:p w14:paraId="41ED59A9" w14:textId="77777777" w:rsidR="003E1AE8" w:rsidRPr="0053369F" w:rsidRDefault="003E1AE8" w:rsidP="00747D5E">
            <w:pPr>
              <w:pStyle w:val="TAC"/>
            </w:pPr>
            <w:r w:rsidRPr="0053369F">
              <w:t>2@0</w:t>
            </w:r>
          </w:p>
        </w:tc>
        <w:tc>
          <w:tcPr>
            <w:tcW w:w="860" w:type="dxa"/>
            <w:vAlign w:val="center"/>
          </w:tcPr>
          <w:p w14:paraId="49958EAC" w14:textId="77777777" w:rsidR="003E1AE8" w:rsidRPr="0053369F" w:rsidRDefault="003E1AE8" w:rsidP="00747D5E">
            <w:pPr>
              <w:pStyle w:val="TAC"/>
            </w:pPr>
            <w:r w:rsidRPr="0053369F">
              <w:t>2@23</w:t>
            </w:r>
          </w:p>
        </w:tc>
        <w:tc>
          <w:tcPr>
            <w:tcW w:w="772" w:type="dxa"/>
          </w:tcPr>
          <w:p w14:paraId="098F3401" w14:textId="77777777" w:rsidR="003E1AE8" w:rsidRPr="0053369F" w:rsidRDefault="003E1AE8" w:rsidP="00747D5E">
            <w:pPr>
              <w:pStyle w:val="TAC"/>
            </w:pPr>
            <w:r w:rsidRPr="0053369F">
              <w:t>1@0</w:t>
            </w:r>
          </w:p>
        </w:tc>
        <w:tc>
          <w:tcPr>
            <w:tcW w:w="860" w:type="dxa"/>
          </w:tcPr>
          <w:p w14:paraId="55CAC3D5" w14:textId="77777777" w:rsidR="003E1AE8" w:rsidRPr="0053369F" w:rsidRDefault="003E1AE8" w:rsidP="00747D5E">
            <w:pPr>
              <w:pStyle w:val="TAC"/>
            </w:pPr>
            <w:r w:rsidRPr="0053369F">
              <w:t>1@24</w:t>
            </w:r>
          </w:p>
        </w:tc>
        <w:tc>
          <w:tcPr>
            <w:tcW w:w="860" w:type="dxa"/>
            <w:shd w:val="clear" w:color="auto" w:fill="auto"/>
          </w:tcPr>
          <w:p w14:paraId="5EC7A86E" w14:textId="77777777" w:rsidR="003E1AE8" w:rsidRPr="0053369F" w:rsidRDefault="003E1AE8" w:rsidP="00747D5E">
            <w:pPr>
              <w:pStyle w:val="TAC"/>
            </w:pPr>
            <w:r w:rsidRPr="0053369F">
              <w:t>25@0</w:t>
            </w:r>
          </w:p>
        </w:tc>
        <w:tc>
          <w:tcPr>
            <w:tcW w:w="904" w:type="dxa"/>
            <w:vAlign w:val="center"/>
          </w:tcPr>
          <w:p w14:paraId="2C956CF0" w14:textId="77777777" w:rsidR="003E1AE8" w:rsidRPr="0053369F" w:rsidRDefault="003E1AE8" w:rsidP="00747D5E">
            <w:pPr>
              <w:pStyle w:val="TAC"/>
            </w:pPr>
            <w:r w:rsidRPr="0053369F">
              <w:t>12@6</w:t>
            </w:r>
          </w:p>
        </w:tc>
        <w:tc>
          <w:tcPr>
            <w:tcW w:w="772" w:type="dxa"/>
            <w:vAlign w:val="center"/>
          </w:tcPr>
          <w:p w14:paraId="7B80F904" w14:textId="77777777" w:rsidR="003E1AE8" w:rsidRPr="0053369F" w:rsidRDefault="003E1AE8" w:rsidP="00747D5E">
            <w:pPr>
              <w:pStyle w:val="TAC"/>
            </w:pPr>
            <w:r w:rsidRPr="0053369F">
              <w:t>1@1</w:t>
            </w:r>
          </w:p>
        </w:tc>
        <w:tc>
          <w:tcPr>
            <w:tcW w:w="860" w:type="dxa"/>
            <w:vAlign w:val="center"/>
          </w:tcPr>
          <w:p w14:paraId="1DDE19BF" w14:textId="77777777" w:rsidR="003E1AE8" w:rsidRPr="0053369F" w:rsidRDefault="003E1AE8" w:rsidP="00747D5E">
            <w:pPr>
              <w:pStyle w:val="TAC"/>
            </w:pPr>
            <w:r w:rsidRPr="0053369F">
              <w:t>1@23</w:t>
            </w:r>
          </w:p>
        </w:tc>
      </w:tr>
      <w:tr w:rsidR="003E1AE8" w:rsidRPr="0053369F" w14:paraId="0D46B7DA" w14:textId="77777777" w:rsidTr="00747D5E">
        <w:trPr>
          <w:trHeight w:val="150"/>
          <w:jc w:val="center"/>
        </w:trPr>
        <w:tc>
          <w:tcPr>
            <w:tcW w:w="0" w:type="auto"/>
            <w:vMerge/>
            <w:shd w:val="clear" w:color="auto" w:fill="auto"/>
            <w:vAlign w:val="center"/>
          </w:tcPr>
          <w:p w14:paraId="32102E78" w14:textId="77777777" w:rsidR="003E1AE8" w:rsidRPr="0053369F" w:rsidRDefault="003E1AE8" w:rsidP="00747D5E">
            <w:pPr>
              <w:pStyle w:val="TAH"/>
            </w:pPr>
          </w:p>
        </w:tc>
        <w:tc>
          <w:tcPr>
            <w:tcW w:w="0" w:type="auto"/>
            <w:vMerge/>
            <w:shd w:val="clear" w:color="auto" w:fill="auto"/>
            <w:vAlign w:val="center"/>
          </w:tcPr>
          <w:p w14:paraId="31D38CEF" w14:textId="77777777" w:rsidR="003E1AE8" w:rsidRPr="0053369F" w:rsidRDefault="003E1AE8" w:rsidP="00747D5E">
            <w:pPr>
              <w:pStyle w:val="TAC"/>
            </w:pPr>
          </w:p>
        </w:tc>
        <w:tc>
          <w:tcPr>
            <w:tcW w:w="804" w:type="dxa"/>
          </w:tcPr>
          <w:p w14:paraId="1BD27069" w14:textId="77777777" w:rsidR="003E1AE8" w:rsidRPr="0053369F" w:rsidRDefault="003E1AE8" w:rsidP="00747D5E">
            <w:pPr>
              <w:pStyle w:val="TAC"/>
            </w:pPr>
            <w:r w:rsidRPr="0053369F">
              <w:t>CP</w:t>
            </w:r>
          </w:p>
        </w:tc>
        <w:tc>
          <w:tcPr>
            <w:tcW w:w="772" w:type="dxa"/>
          </w:tcPr>
          <w:p w14:paraId="732F3FD6" w14:textId="77777777" w:rsidR="003E1AE8" w:rsidRPr="0053369F" w:rsidRDefault="003E1AE8" w:rsidP="00747D5E">
            <w:pPr>
              <w:pStyle w:val="TAC"/>
            </w:pPr>
            <w:r w:rsidRPr="0053369F">
              <w:t>2@0</w:t>
            </w:r>
          </w:p>
        </w:tc>
        <w:tc>
          <w:tcPr>
            <w:tcW w:w="860" w:type="dxa"/>
            <w:vAlign w:val="center"/>
          </w:tcPr>
          <w:p w14:paraId="76B0F0D2" w14:textId="77777777" w:rsidR="003E1AE8" w:rsidRPr="0053369F" w:rsidRDefault="003E1AE8" w:rsidP="00747D5E">
            <w:pPr>
              <w:pStyle w:val="TAC"/>
            </w:pPr>
            <w:r w:rsidRPr="0053369F">
              <w:t>2@23</w:t>
            </w:r>
          </w:p>
        </w:tc>
        <w:tc>
          <w:tcPr>
            <w:tcW w:w="772" w:type="dxa"/>
          </w:tcPr>
          <w:p w14:paraId="7D13A0B2" w14:textId="77777777" w:rsidR="003E1AE8" w:rsidRPr="0053369F" w:rsidRDefault="003E1AE8" w:rsidP="00747D5E">
            <w:pPr>
              <w:pStyle w:val="TAC"/>
            </w:pPr>
            <w:r w:rsidRPr="0053369F">
              <w:t>1@0</w:t>
            </w:r>
          </w:p>
        </w:tc>
        <w:tc>
          <w:tcPr>
            <w:tcW w:w="860" w:type="dxa"/>
          </w:tcPr>
          <w:p w14:paraId="7508C8F8" w14:textId="77777777" w:rsidR="003E1AE8" w:rsidRPr="0053369F" w:rsidRDefault="003E1AE8" w:rsidP="00747D5E">
            <w:pPr>
              <w:pStyle w:val="TAC"/>
            </w:pPr>
            <w:r w:rsidRPr="0053369F">
              <w:t>1@24</w:t>
            </w:r>
          </w:p>
        </w:tc>
        <w:tc>
          <w:tcPr>
            <w:tcW w:w="860" w:type="dxa"/>
            <w:shd w:val="clear" w:color="auto" w:fill="auto"/>
          </w:tcPr>
          <w:p w14:paraId="6D12B91E" w14:textId="77777777" w:rsidR="003E1AE8" w:rsidRPr="0053369F" w:rsidRDefault="003E1AE8" w:rsidP="00747D5E">
            <w:pPr>
              <w:pStyle w:val="TAC"/>
            </w:pPr>
            <w:r w:rsidRPr="0053369F">
              <w:t>25@0</w:t>
            </w:r>
          </w:p>
        </w:tc>
        <w:tc>
          <w:tcPr>
            <w:tcW w:w="904" w:type="dxa"/>
            <w:vAlign w:val="center"/>
          </w:tcPr>
          <w:p w14:paraId="0254AAD0" w14:textId="77777777" w:rsidR="003E1AE8" w:rsidRPr="0053369F" w:rsidRDefault="003E1AE8" w:rsidP="00747D5E">
            <w:pPr>
              <w:pStyle w:val="TAC"/>
            </w:pPr>
            <w:r w:rsidRPr="0053369F">
              <w:t>13@6</w:t>
            </w:r>
          </w:p>
        </w:tc>
        <w:tc>
          <w:tcPr>
            <w:tcW w:w="772" w:type="dxa"/>
            <w:vAlign w:val="center"/>
          </w:tcPr>
          <w:p w14:paraId="0529AB3B" w14:textId="77777777" w:rsidR="003E1AE8" w:rsidRPr="0053369F" w:rsidRDefault="003E1AE8" w:rsidP="00747D5E">
            <w:pPr>
              <w:pStyle w:val="TAC"/>
            </w:pPr>
            <w:r w:rsidRPr="0053369F">
              <w:t>1@1</w:t>
            </w:r>
          </w:p>
        </w:tc>
        <w:tc>
          <w:tcPr>
            <w:tcW w:w="860" w:type="dxa"/>
            <w:vAlign w:val="center"/>
          </w:tcPr>
          <w:p w14:paraId="2A9ABCB8" w14:textId="77777777" w:rsidR="003E1AE8" w:rsidRPr="0053369F" w:rsidRDefault="003E1AE8" w:rsidP="00747D5E">
            <w:pPr>
              <w:pStyle w:val="TAC"/>
            </w:pPr>
            <w:r w:rsidRPr="0053369F">
              <w:t>1@23</w:t>
            </w:r>
          </w:p>
        </w:tc>
      </w:tr>
      <w:tr w:rsidR="003E1AE8" w:rsidRPr="0053369F" w14:paraId="2C14500A" w14:textId="77777777" w:rsidTr="00747D5E">
        <w:trPr>
          <w:trHeight w:val="143"/>
          <w:jc w:val="center"/>
        </w:trPr>
        <w:tc>
          <w:tcPr>
            <w:tcW w:w="0" w:type="auto"/>
            <w:vMerge/>
            <w:shd w:val="clear" w:color="auto" w:fill="auto"/>
            <w:vAlign w:val="center"/>
            <w:hideMark/>
          </w:tcPr>
          <w:p w14:paraId="6D07E8B1" w14:textId="77777777" w:rsidR="003E1AE8" w:rsidRPr="0053369F" w:rsidRDefault="003E1AE8" w:rsidP="00747D5E">
            <w:pPr>
              <w:pStyle w:val="TAH"/>
            </w:pPr>
          </w:p>
        </w:tc>
        <w:tc>
          <w:tcPr>
            <w:tcW w:w="0" w:type="auto"/>
            <w:vMerge w:val="restart"/>
            <w:shd w:val="clear" w:color="auto" w:fill="auto"/>
            <w:vAlign w:val="center"/>
            <w:hideMark/>
          </w:tcPr>
          <w:p w14:paraId="6376C339" w14:textId="77777777" w:rsidR="003E1AE8" w:rsidRPr="0053369F" w:rsidRDefault="003E1AE8" w:rsidP="00747D5E">
            <w:pPr>
              <w:pStyle w:val="TAC"/>
            </w:pPr>
            <w:r w:rsidRPr="0053369F">
              <w:t>30</w:t>
            </w:r>
          </w:p>
        </w:tc>
        <w:tc>
          <w:tcPr>
            <w:tcW w:w="804" w:type="dxa"/>
          </w:tcPr>
          <w:p w14:paraId="5E2C601C" w14:textId="77777777" w:rsidR="003E1AE8" w:rsidRPr="0053369F" w:rsidRDefault="003E1AE8" w:rsidP="00747D5E">
            <w:pPr>
              <w:pStyle w:val="TAC"/>
            </w:pPr>
            <w:r w:rsidRPr="0053369F">
              <w:t>DFT-s</w:t>
            </w:r>
          </w:p>
        </w:tc>
        <w:tc>
          <w:tcPr>
            <w:tcW w:w="772" w:type="dxa"/>
          </w:tcPr>
          <w:p w14:paraId="676FFC6B" w14:textId="77777777" w:rsidR="003E1AE8" w:rsidRPr="0053369F" w:rsidRDefault="003E1AE8" w:rsidP="00747D5E">
            <w:pPr>
              <w:pStyle w:val="TAC"/>
            </w:pPr>
            <w:r>
              <w:t>N/A</w:t>
            </w:r>
          </w:p>
        </w:tc>
        <w:tc>
          <w:tcPr>
            <w:tcW w:w="860" w:type="dxa"/>
          </w:tcPr>
          <w:p w14:paraId="4E338470" w14:textId="77777777" w:rsidR="003E1AE8" w:rsidRPr="0053369F" w:rsidRDefault="003E1AE8" w:rsidP="00747D5E">
            <w:pPr>
              <w:pStyle w:val="TAC"/>
            </w:pPr>
            <w:r w:rsidRPr="007F058B">
              <w:t>N/A</w:t>
            </w:r>
          </w:p>
        </w:tc>
        <w:tc>
          <w:tcPr>
            <w:tcW w:w="772" w:type="dxa"/>
          </w:tcPr>
          <w:p w14:paraId="296CA849" w14:textId="77777777" w:rsidR="003E1AE8" w:rsidRPr="0053369F" w:rsidRDefault="003E1AE8" w:rsidP="00747D5E">
            <w:pPr>
              <w:pStyle w:val="TAC"/>
            </w:pPr>
            <w:r w:rsidRPr="007F058B">
              <w:t>N/A</w:t>
            </w:r>
          </w:p>
        </w:tc>
        <w:tc>
          <w:tcPr>
            <w:tcW w:w="860" w:type="dxa"/>
          </w:tcPr>
          <w:p w14:paraId="4880CC10" w14:textId="77777777" w:rsidR="003E1AE8" w:rsidRPr="0053369F" w:rsidRDefault="003E1AE8" w:rsidP="00747D5E">
            <w:pPr>
              <w:pStyle w:val="TAC"/>
            </w:pPr>
            <w:r w:rsidRPr="007F058B">
              <w:t>N/A</w:t>
            </w:r>
          </w:p>
        </w:tc>
        <w:tc>
          <w:tcPr>
            <w:tcW w:w="860" w:type="dxa"/>
            <w:shd w:val="clear" w:color="auto" w:fill="auto"/>
          </w:tcPr>
          <w:p w14:paraId="10216FF6" w14:textId="77777777" w:rsidR="003E1AE8" w:rsidRPr="0053369F" w:rsidRDefault="003E1AE8" w:rsidP="00747D5E">
            <w:pPr>
              <w:pStyle w:val="TAC"/>
            </w:pPr>
            <w:r w:rsidRPr="007F058B">
              <w:t>N/A</w:t>
            </w:r>
          </w:p>
        </w:tc>
        <w:tc>
          <w:tcPr>
            <w:tcW w:w="904" w:type="dxa"/>
          </w:tcPr>
          <w:p w14:paraId="6DD0E44A" w14:textId="77777777" w:rsidR="003E1AE8" w:rsidRPr="0053369F" w:rsidRDefault="003E1AE8" w:rsidP="00747D5E">
            <w:pPr>
              <w:pStyle w:val="TAC"/>
            </w:pPr>
            <w:r w:rsidRPr="007F058B">
              <w:t>N/A</w:t>
            </w:r>
          </w:p>
        </w:tc>
        <w:tc>
          <w:tcPr>
            <w:tcW w:w="772" w:type="dxa"/>
          </w:tcPr>
          <w:p w14:paraId="01D2E65E" w14:textId="77777777" w:rsidR="003E1AE8" w:rsidRPr="0053369F" w:rsidRDefault="003E1AE8" w:rsidP="00747D5E">
            <w:pPr>
              <w:pStyle w:val="TAC"/>
            </w:pPr>
            <w:r w:rsidRPr="007F058B">
              <w:t>N/A</w:t>
            </w:r>
          </w:p>
        </w:tc>
        <w:tc>
          <w:tcPr>
            <w:tcW w:w="860" w:type="dxa"/>
          </w:tcPr>
          <w:p w14:paraId="12DC64D1" w14:textId="77777777" w:rsidR="003E1AE8" w:rsidRPr="0053369F" w:rsidRDefault="003E1AE8" w:rsidP="00747D5E">
            <w:pPr>
              <w:pStyle w:val="TAC"/>
            </w:pPr>
            <w:r w:rsidRPr="007F058B">
              <w:t>N/A</w:t>
            </w:r>
          </w:p>
        </w:tc>
      </w:tr>
      <w:tr w:rsidR="003E1AE8" w:rsidRPr="0053369F" w14:paraId="4E3FF620" w14:textId="77777777" w:rsidTr="00747D5E">
        <w:trPr>
          <w:trHeight w:val="142"/>
          <w:jc w:val="center"/>
        </w:trPr>
        <w:tc>
          <w:tcPr>
            <w:tcW w:w="0" w:type="auto"/>
            <w:vMerge/>
            <w:shd w:val="clear" w:color="auto" w:fill="auto"/>
            <w:vAlign w:val="center"/>
          </w:tcPr>
          <w:p w14:paraId="224F5D43" w14:textId="77777777" w:rsidR="003E1AE8" w:rsidRPr="0053369F" w:rsidRDefault="003E1AE8" w:rsidP="00747D5E">
            <w:pPr>
              <w:pStyle w:val="TAH"/>
            </w:pPr>
          </w:p>
        </w:tc>
        <w:tc>
          <w:tcPr>
            <w:tcW w:w="0" w:type="auto"/>
            <w:vMerge/>
            <w:shd w:val="clear" w:color="auto" w:fill="auto"/>
            <w:vAlign w:val="center"/>
          </w:tcPr>
          <w:p w14:paraId="59B98DB5" w14:textId="77777777" w:rsidR="003E1AE8" w:rsidRPr="0053369F" w:rsidRDefault="003E1AE8" w:rsidP="00747D5E">
            <w:pPr>
              <w:pStyle w:val="TAC"/>
            </w:pPr>
          </w:p>
        </w:tc>
        <w:tc>
          <w:tcPr>
            <w:tcW w:w="804" w:type="dxa"/>
          </w:tcPr>
          <w:p w14:paraId="3E7E45B3" w14:textId="77777777" w:rsidR="003E1AE8" w:rsidRPr="0053369F" w:rsidRDefault="003E1AE8" w:rsidP="00747D5E">
            <w:pPr>
              <w:pStyle w:val="TAC"/>
            </w:pPr>
            <w:r w:rsidRPr="0053369F">
              <w:t>CP</w:t>
            </w:r>
          </w:p>
        </w:tc>
        <w:tc>
          <w:tcPr>
            <w:tcW w:w="772" w:type="dxa"/>
          </w:tcPr>
          <w:p w14:paraId="0D44C1EA" w14:textId="77777777" w:rsidR="003E1AE8" w:rsidRPr="0053369F" w:rsidRDefault="003E1AE8" w:rsidP="00747D5E">
            <w:pPr>
              <w:pStyle w:val="TAC"/>
            </w:pPr>
            <w:r>
              <w:t>N/A</w:t>
            </w:r>
          </w:p>
        </w:tc>
        <w:tc>
          <w:tcPr>
            <w:tcW w:w="860" w:type="dxa"/>
          </w:tcPr>
          <w:p w14:paraId="21CFF857" w14:textId="77777777" w:rsidR="003E1AE8" w:rsidRPr="0053369F" w:rsidRDefault="003E1AE8" w:rsidP="00747D5E">
            <w:pPr>
              <w:pStyle w:val="TAC"/>
            </w:pPr>
            <w:r w:rsidRPr="007F058B">
              <w:t>N/A</w:t>
            </w:r>
          </w:p>
        </w:tc>
        <w:tc>
          <w:tcPr>
            <w:tcW w:w="772" w:type="dxa"/>
          </w:tcPr>
          <w:p w14:paraId="4276DC46" w14:textId="77777777" w:rsidR="003E1AE8" w:rsidRPr="0053369F" w:rsidRDefault="003E1AE8" w:rsidP="00747D5E">
            <w:pPr>
              <w:pStyle w:val="TAC"/>
            </w:pPr>
            <w:r w:rsidRPr="007F058B">
              <w:t>N/A</w:t>
            </w:r>
          </w:p>
        </w:tc>
        <w:tc>
          <w:tcPr>
            <w:tcW w:w="860" w:type="dxa"/>
          </w:tcPr>
          <w:p w14:paraId="64ED4BE2" w14:textId="77777777" w:rsidR="003E1AE8" w:rsidRPr="0053369F" w:rsidRDefault="003E1AE8" w:rsidP="00747D5E">
            <w:pPr>
              <w:pStyle w:val="TAC"/>
            </w:pPr>
            <w:r w:rsidRPr="007F058B">
              <w:t>N/A</w:t>
            </w:r>
          </w:p>
        </w:tc>
        <w:tc>
          <w:tcPr>
            <w:tcW w:w="860" w:type="dxa"/>
            <w:shd w:val="clear" w:color="auto" w:fill="auto"/>
          </w:tcPr>
          <w:p w14:paraId="7E8510DD" w14:textId="77777777" w:rsidR="003E1AE8" w:rsidRPr="0053369F" w:rsidRDefault="003E1AE8" w:rsidP="00747D5E">
            <w:pPr>
              <w:pStyle w:val="TAC"/>
            </w:pPr>
            <w:r w:rsidRPr="007F058B">
              <w:t>N/A</w:t>
            </w:r>
          </w:p>
        </w:tc>
        <w:tc>
          <w:tcPr>
            <w:tcW w:w="904" w:type="dxa"/>
          </w:tcPr>
          <w:p w14:paraId="51E4E07A" w14:textId="77777777" w:rsidR="003E1AE8" w:rsidRPr="0053369F" w:rsidRDefault="003E1AE8" w:rsidP="00747D5E">
            <w:pPr>
              <w:pStyle w:val="TAC"/>
            </w:pPr>
            <w:r w:rsidRPr="007F058B">
              <w:t>N/A</w:t>
            </w:r>
          </w:p>
        </w:tc>
        <w:tc>
          <w:tcPr>
            <w:tcW w:w="772" w:type="dxa"/>
          </w:tcPr>
          <w:p w14:paraId="54847B44" w14:textId="77777777" w:rsidR="003E1AE8" w:rsidRPr="0053369F" w:rsidRDefault="003E1AE8" w:rsidP="00747D5E">
            <w:pPr>
              <w:pStyle w:val="TAC"/>
            </w:pPr>
            <w:r w:rsidRPr="007F058B">
              <w:t>N/A</w:t>
            </w:r>
          </w:p>
        </w:tc>
        <w:tc>
          <w:tcPr>
            <w:tcW w:w="860" w:type="dxa"/>
          </w:tcPr>
          <w:p w14:paraId="7979BC76" w14:textId="77777777" w:rsidR="003E1AE8" w:rsidRPr="0053369F" w:rsidRDefault="003E1AE8" w:rsidP="00747D5E">
            <w:pPr>
              <w:pStyle w:val="TAC"/>
            </w:pPr>
            <w:r w:rsidRPr="007F058B">
              <w:t>N/A</w:t>
            </w:r>
          </w:p>
        </w:tc>
      </w:tr>
      <w:tr w:rsidR="003E1AE8" w:rsidRPr="0053369F" w14:paraId="4455D230" w14:textId="77777777" w:rsidTr="00747D5E">
        <w:trPr>
          <w:trHeight w:val="143"/>
          <w:jc w:val="center"/>
        </w:trPr>
        <w:tc>
          <w:tcPr>
            <w:tcW w:w="0" w:type="auto"/>
            <w:vMerge/>
            <w:shd w:val="clear" w:color="auto" w:fill="auto"/>
            <w:vAlign w:val="center"/>
            <w:hideMark/>
          </w:tcPr>
          <w:p w14:paraId="06D1FBD3" w14:textId="77777777" w:rsidR="003E1AE8" w:rsidRPr="0053369F" w:rsidRDefault="003E1AE8" w:rsidP="00747D5E">
            <w:pPr>
              <w:pStyle w:val="TAH"/>
            </w:pPr>
          </w:p>
        </w:tc>
        <w:tc>
          <w:tcPr>
            <w:tcW w:w="0" w:type="auto"/>
            <w:vMerge w:val="restart"/>
            <w:shd w:val="clear" w:color="auto" w:fill="auto"/>
            <w:vAlign w:val="center"/>
            <w:hideMark/>
          </w:tcPr>
          <w:p w14:paraId="40B68B18" w14:textId="77777777" w:rsidR="003E1AE8" w:rsidRPr="0053369F" w:rsidRDefault="003E1AE8" w:rsidP="00747D5E">
            <w:pPr>
              <w:pStyle w:val="TAC"/>
            </w:pPr>
            <w:r w:rsidRPr="0053369F">
              <w:t>60</w:t>
            </w:r>
          </w:p>
        </w:tc>
        <w:tc>
          <w:tcPr>
            <w:tcW w:w="804" w:type="dxa"/>
          </w:tcPr>
          <w:p w14:paraId="3602EF76" w14:textId="77777777" w:rsidR="003E1AE8" w:rsidRPr="0053369F" w:rsidRDefault="003E1AE8" w:rsidP="00747D5E">
            <w:pPr>
              <w:pStyle w:val="TAC"/>
            </w:pPr>
            <w:r w:rsidRPr="0053369F">
              <w:t>DFT-s</w:t>
            </w:r>
          </w:p>
        </w:tc>
        <w:tc>
          <w:tcPr>
            <w:tcW w:w="772" w:type="dxa"/>
          </w:tcPr>
          <w:p w14:paraId="29A9503E" w14:textId="77777777" w:rsidR="003E1AE8" w:rsidRPr="0053369F" w:rsidRDefault="003E1AE8" w:rsidP="00747D5E">
            <w:pPr>
              <w:pStyle w:val="TAC"/>
            </w:pPr>
            <w:r w:rsidRPr="0053369F">
              <w:t>N/A</w:t>
            </w:r>
          </w:p>
        </w:tc>
        <w:tc>
          <w:tcPr>
            <w:tcW w:w="860" w:type="dxa"/>
            <w:vAlign w:val="center"/>
          </w:tcPr>
          <w:p w14:paraId="5F783436" w14:textId="77777777" w:rsidR="003E1AE8" w:rsidRPr="0053369F" w:rsidRDefault="003E1AE8" w:rsidP="00747D5E">
            <w:pPr>
              <w:pStyle w:val="TAC"/>
            </w:pPr>
            <w:r w:rsidRPr="0053369F">
              <w:t>N/A</w:t>
            </w:r>
          </w:p>
        </w:tc>
        <w:tc>
          <w:tcPr>
            <w:tcW w:w="772" w:type="dxa"/>
          </w:tcPr>
          <w:p w14:paraId="2177E5B8" w14:textId="77777777" w:rsidR="003E1AE8" w:rsidRPr="0053369F" w:rsidRDefault="003E1AE8" w:rsidP="00747D5E">
            <w:pPr>
              <w:pStyle w:val="TAC"/>
            </w:pPr>
            <w:r w:rsidRPr="0053369F">
              <w:t>N/A</w:t>
            </w:r>
          </w:p>
        </w:tc>
        <w:tc>
          <w:tcPr>
            <w:tcW w:w="860" w:type="dxa"/>
          </w:tcPr>
          <w:p w14:paraId="0FB47F1E" w14:textId="77777777" w:rsidR="003E1AE8" w:rsidRPr="0053369F" w:rsidRDefault="003E1AE8" w:rsidP="00747D5E">
            <w:pPr>
              <w:pStyle w:val="TAC"/>
            </w:pPr>
            <w:r w:rsidRPr="0053369F">
              <w:t>N/A</w:t>
            </w:r>
          </w:p>
        </w:tc>
        <w:tc>
          <w:tcPr>
            <w:tcW w:w="860" w:type="dxa"/>
            <w:shd w:val="clear" w:color="auto" w:fill="auto"/>
          </w:tcPr>
          <w:p w14:paraId="1A7D4903" w14:textId="77777777" w:rsidR="003E1AE8" w:rsidRPr="0053369F" w:rsidRDefault="003E1AE8" w:rsidP="00747D5E">
            <w:pPr>
              <w:pStyle w:val="TAC"/>
            </w:pPr>
            <w:r w:rsidRPr="0053369F">
              <w:t>N/A</w:t>
            </w:r>
          </w:p>
        </w:tc>
        <w:tc>
          <w:tcPr>
            <w:tcW w:w="904" w:type="dxa"/>
            <w:vAlign w:val="center"/>
          </w:tcPr>
          <w:p w14:paraId="5366CAE2" w14:textId="77777777" w:rsidR="003E1AE8" w:rsidRPr="0053369F" w:rsidRDefault="003E1AE8" w:rsidP="00747D5E">
            <w:pPr>
              <w:pStyle w:val="TAC"/>
            </w:pPr>
            <w:r w:rsidRPr="0053369F">
              <w:t>N/A</w:t>
            </w:r>
          </w:p>
        </w:tc>
        <w:tc>
          <w:tcPr>
            <w:tcW w:w="772" w:type="dxa"/>
            <w:vAlign w:val="center"/>
          </w:tcPr>
          <w:p w14:paraId="2982354B" w14:textId="77777777" w:rsidR="003E1AE8" w:rsidRPr="0053369F" w:rsidRDefault="003E1AE8" w:rsidP="00747D5E">
            <w:pPr>
              <w:pStyle w:val="TAC"/>
            </w:pPr>
            <w:r w:rsidRPr="0053369F">
              <w:t>N/A</w:t>
            </w:r>
          </w:p>
        </w:tc>
        <w:tc>
          <w:tcPr>
            <w:tcW w:w="860" w:type="dxa"/>
            <w:vAlign w:val="center"/>
          </w:tcPr>
          <w:p w14:paraId="03433506" w14:textId="77777777" w:rsidR="003E1AE8" w:rsidRPr="0053369F" w:rsidRDefault="003E1AE8" w:rsidP="00747D5E">
            <w:pPr>
              <w:pStyle w:val="TAC"/>
            </w:pPr>
            <w:r w:rsidRPr="0053369F">
              <w:t>N/A</w:t>
            </w:r>
          </w:p>
        </w:tc>
      </w:tr>
      <w:tr w:rsidR="003E1AE8" w:rsidRPr="0053369F" w14:paraId="0A9A0BEC" w14:textId="77777777" w:rsidTr="00747D5E">
        <w:trPr>
          <w:trHeight w:val="142"/>
          <w:jc w:val="center"/>
        </w:trPr>
        <w:tc>
          <w:tcPr>
            <w:tcW w:w="0" w:type="auto"/>
            <w:vMerge/>
            <w:shd w:val="clear" w:color="auto" w:fill="auto"/>
            <w:vAlign w:val="center"/>
          </w:tcPr>
          <w:p w14:paraId="2B6D5F52" w14:textId="77777777" w:rsidR="003E1AE8" w:rsidRPr="0053369F" w:rsidRDefault="003E1AE8" w:rsidP="00747D5E">
            <w:pPr>
              <w:pStyle w:val="TAH"/>
            </w:pPr>
          </w:p>
        </w:tc>
        <w:tc>
          <w:tcPr>
            <w:tcW w:w="0" w:type="auto"/>
            <w:vMerge/>
            <w:shd w:val="clear" w:color="auto" w:fill="auto"/>
            <w:vAlign w:val="center"/>
          </w:tcPr>
          <w:p w14:paraId="1DEE9C24" w14:textId="77777777" w:rsidR="003E1AE8" w:rsidRPr="0053369F" w:rsidRDefault="003E1AE8" w:rsidP="00747D5E">
            <w:pPr>
              <w:pStyle w:val="TAC"/>
            </w:pPr>
          </w:p>
        </w:tc>
        <w:tc>
          <w:tcPr>
            <w:tcW w:w="804" w:type="dxa"/>
          </w:tcPr>
          <w:p w14:paraId="65E8D244" w14:textId="77777777" w:rsidR="003E1AE8" w:rsidRPr="0053369F" w:rsidRDefault="003E1AE8" w:rsidP="00747D5E">
            <w:pPr>
              <w:pStyle w:val="TAC"/>
            </w:pPr>
            <w:r w:rsidRPr="0053369F">
              <w:t>CP</w:t>
            </w:r>
          </w:p>
        </w:tc>
        <w:tc>
          <w:tcPr>
            <w:tcW w:w="772" w:type="dxa"/>
          </w:tcPr>
          <w:p w14:paraId="2FD75598" w14:textId="77777777" w:rsidR="003E1AE8" w:rsidRPr="0053369F" w:rsidRDefault="003E1AE8" w:rsidP="00747D5E">
            <w:pPr>
              <w:pStyle w:val="TAC"/>
            </w:pPr>
            <w:r w:rsidRPr="0053369F">
              <w:t>N/A</w:t>
            </w:r>
          </w:p>
        </w:tc>
        <w:tc>
          <w:tcPr>
            <w:tcW w:w="860" w:type="dxa"/>
            <w:vAlign w:val="center"/>
          </w:tcPr>
          <w:p w14:paraId="72FB685B" w14:textId="77777777" w:rsidR="003E1AE8" w:rsidRPr="0053369F" w:rsidRDefault="003E1AE8" w:rsidP="00747D5E">
            <w:pPr>
              <w:pStyle w:val="TAC"/>
            </w:pPr>
            <w:r w:rsidRPr="0053369F">
              <w:t>N/A</w:t>
            </w:r>
          </w:p>
        </w:tc>
        <w:tc>
          <w:tcPr>
            <w:tcW w:w="772" w:type="dxa"/>
          </w:tcPr>
          <w:p w14:paraId="31DF577B" w14:textId="77777777" w:rsidR="003E1AE8" w:rsidRPr="0053369F" w:rsidRDefault="003E1AE8" w:rsidP="00747D5E">
            <w:pPr>
              <w:pStyle w:val="TAC"/>
            </w:pPr>
            <w:r w:rsidRPr="0053369F">
              <w:t>N/A</w:t>
            </w:r>
          </w:p>
        </w:tc>
        <w:tc>
          <w:tcPr>
            <w:tcW w:w="860" w:type="dxa"/>
          </w:tcPr>
          <w:p w14:paraId="602BDD3A" w14:textId="77777777" w:rsidR="003E1AE8" w:rsidRPr="0053369F" w:rsidRDefault="003E1AE8" w:rsidP="00747D5E">
            <w:pPr>
              <w:pStyle w:val="TAC"/>
            </w:pPr>
            <w:r w:rsidRPr="0053369F">
              <w:t>N/A</w:t>
            </w:r>
          </w:p>
        </w:tc>
        <w:tc>
          <w:tcPr>
            <w:tcW w:w="860" w:type="dxa"/>
            <w:shd w:val="clear" w:color="auto" w:fill="auto"/>
          </w:tcPr>
          <w:p w14:paraId="0DD2E838" w14:textId="77777777" w:rsidR="003E1AE8" w:rsidRPr="0053369F" w:rsidRDefault="003E1AE8" w:rsidP="00747D5E">
            <w:pPr>
              <w:pStyle w:val="TAC"/>
            </w:pPr>
            <w:r w:rsidRPr="0053369F">
              <w:t>N/A</w:t>
            </w:r>
          </w:p>
        </w:tc>
        <w:tc>
          <w:tcPr>
            <w:tcW w:w="904" w:type="dxa"/>
            <w:vAlign w:val="center"/>
          </w:tcPr>
          <w:p w14:paraId="6F236044" w14:textId="77777777" w:rsidR="003E1AE8" w:rsidRPr="0053369F" w:rsidRDefault="003E1AE8" w:rsidP="00747D5E">
            <w:pPr>
              <w:pStyle w:val="TAC"/>
            </w:pPr>
            <w:r w:rsidRPr="0053369F">
              <w:t>N/A</w:t>
            </w:r>
          </w:p>
        </w:tc>
        <w:tc>
          <w:tcPr>
            <w:tcW w:w="772" w:type="dxa"/>
            <w:vAlign w:val="center"/>
          </w:tcPr>
          <w:p w14:paraId="3B310C30" w14:textId="77777777" w:rsidR="003E1AE8" w:rsidRPr="0053369F" w:rsidRDefault="003E1AE8" w:rsidP="00747D5E">
            <w:pPr>
              <w:pStyle w:val="TAC"/>
            </w:pPr>
            <w:r w:rsidRPr="0053369F">
              <w:t>N/A</w:t>
            </w:r>
          </w:p>
        </w:tc>
        <w:tc>
          <w:tcPr>
            <w:tcW w:w="860" w:type="dxa"/>
            <w:vAlign w:val="center"/>
          </w:tcPr>
          <w:p w14:paraId="63AD4E19" w14:textId="77777777" w:rsidR="003E1AE8" w:rsidRPr="0053369F" w:rsidRDefault="003E1AE8" w:rsidP="00747D5E">
            <w:pPr>
              <w:pStyle w:val="TAC"/>
            </w:pPr>
            <w:r w:rsidRPr="0053369F">
              <w:t>N/A</w:t>
            </w:r>
          </w:p>
        </w:tc>
      </w:tr>
      <w:tr w:rsidR="003E1AE8" w:rsidRPr="0053369F" w14:paraId="495D8EA6" w14:textId="77777777" w:rsidTr="00747D5E">
        <w:trPr>
          <w:trHeight w:val="150"/>
          <w:jc w:val="center"/>
        </w:trPr>
        <w:tc>
          <w:tcPr>
            <w:tcW w:w="0" w:type="auto"/>
            <w:vMerge w:val="restart"/>
            <w:shd w:val="clear" w:color="auto" w:fill="auto"/>
            <w:vAlign w:val="center"/>
            <w:hideMark/>
          </w:tcPr>
          <w:p w14:paraId="52C8135B" w14:textId="77777777" w:rsidR="003E1AE8" w:rsidRPr="0053369F" w:rsidRDefault="003E1AE8" w:rsidP="00747D5E">
            <w:pPr>
              <w:pStyle w:val="TAH"/>
            </w:pPr>
            <w:r w:rsidRPr="0053369F">
              <w:t>10MHz</w:t>
            </w:r>
          </w:p>
        </w:tc>
        <w:tc>
          <w:tcPr>
            <w:tcW w:w="0" w:type="auto"/>
            <w:vMerge w:val="restart"/>
            <w:shd w:val="clear" w:color="auto" w:fill="auto"/>
            <w:vAlign w:val="center"/>
            <w:hideMark/>
          </w:tcPr>
          <w:p w14:paraId="609B73DB" w14:textId="77777777" w:rsidR="003E1AE8" w:rsidRPr="0053369F" w:rsidRDefault="003E1AE8" w:rsidP="00747D5E">
            <w:pPr>
              <w:pStyle w:val="TAC"/>
            </w:pPr>
            <w:r w:rsidRPr="0053369F">
              <w:t>15</w:t>
            </w:r>
          </w:p>
        </w:tc>
        <w:tc>
          <w:tcPr>
            <w:tcW w:w="804" w:type="dxa"/>
          </w:tcPr>
          <w:p w14:paraId="46B884AE" w14:textId="77777777" w:rsidR="003E1AE8" w:rsidRPr="0053369F" w:rsidRDefault="003E1AE8" w:rsidP="00747D5E">
            <w:pPr>
              <w:pStyle w:val="TAC"/>
            </w:pPr>
            <w:r w:rsidRPr="0053369F">
              <w:t>DFT-s</w:t>
            </w:r>
          </w:p>
        </w:tc>
        <w:tc>
          <w:tcPr>
            <w:tcW w:w="772" w:type="dxa"/>
          </w:tcPr>
          <w:p w14:paraId="2FC6E52C" w14:textId="77777777" w:rsidR="003E1AE8" w:rsidRPr="0053369F" w:rsidRDefault="003E1AE8" w:rsidP="00747D5E">
            <w:pPr>
              <w:pStyle w:val="TAC"/>
            </w:pPr>
            <w:r w:rsidRPr="0053369F">
              <w:t>2@0</w:t>
            </w:r>
          </w:p>
        </w:tc>
        <w:tc>
          <w:tcPr>
            <w:tcW w:w="860" w:type="dxa"/>
            <w:vAlign w:val="center"/>
          </w:tcPr>
          <w:p w14:paraId="7C529A47" w14:textId="77777777" w:rsidR="003E1AE8" w:rsidRPr="0053369F" w:rsidRDefault="003E1AE8" w:rsidP="00747D5E">
            <w:pPr>
              <w:pStyle w:val="TAC"/>
            </w:pPr>
            <w:r w:rsidRPr="0053369F">
              <w:t>2@50</w:t>
            </w:r>
          </w:p>
        </w:tc>
        <w:tc>
          <w:tcPr>
            <w:tcW w:w="772" w:type="dxa"/>
          </w:tcPr>
          <w:p w14:paraId="07F59912" w14:textId="77777777" w:rsidR="003E1AE8" w:rsidRPr="0053369F" w:rsidRDefault="003E1AE8" w:rsidP="00747D5E">
            <w:pPr>
              <w:pStyle w:val="TAC"/>
            </w:pPr>
            <w:r w:rsidRPr="0053369F">
              <w:t>1@0</w:t>
            </w:r>
          </w:p>
        </w:tc>
        <w:tc>
          <w:tcPr>
            <w:tcW w:w="860" w:type="dxa"/>
          </w:tcPr>
          <w:p w14:paraId="73FE0401" w14:textId="77777777" w:rsidR="003E1AE8" w:rsidRPr="0053369F" w:rsidRDefault="003E1AE8" w:rsidP="00747D5E">
            <w:pPr>
              <w:pStyle w:val="TAC"/>
            </w:pPr>
            <w:r w:rsidRPr="0053369F">
              <w:t>1@51</w:t>
            </w:r>
          </w:p>
        </w:tc>
        <w:tc>
          <w:tcPr>
            <w:tcW w:w="860" w:type="dxa"/>
            <w:shd w:val="clear" w:color="auto" w:fill="auto"/>
          </w:tcPr>
          <w:p w14:paraId="72EC8A9A" w14:textId="77777777" w:rsidR="003E1AE8" w:rsidRPr="0053369F" w:rsidRDefault="003E1AE8" w:rsidP="00747D5E">
            <w:pPr>
              <w:pStyle w:val="TAC"/>
            </w:pPr>
            <w:r w:rsidRPr="0053369F">
              <w:t>50@0</w:t>
            </w:r>
          </w:p>
        </w:tc>
        <w:tc>
          <w:tcPr>
            <w:tcW w:w="904" w:type="dxa"/>
            <w:vAlign w:val="center"/>
          </w:tcPr>
          <w:p w14:paraId="778E3A0A" w14:textId="77777777" w:rsidR="003E1AE8" w:rsidRPr="0053369F" w:rsidRDefault="003E1AE8" w:rsidP="00747D5E">
            <w:pPr>
              <w:pStyle w:val="TAC"/>
            </w:pPr>
            <w:r w:rsidRPr="0053369F">
              <w:t>25@12</w:t>
            </w:r>
          </w:p>
        </w:tc>
        <w:tc>
          <w:tcPr>
            <w:tcW w:w="772" w:type="dxa"/>
            <w:vAlign w:val="center"/>
          </w:tcPr>
          <w:p w14:paraId="26559AD4" w14:textId="77777777" w:rsidR="003E1AE8" w:rsidRPr="0053369F" w:rsidRDefault="003E1AE8" w:rsidP="00747D5E">
            <w:pPr>
              <w:pStyle w:val="TAC"/>
            </w:pPr>
            <w:r w:rsidRPr="0053369F">
              <w:t>1@1</w:t>
            </w:r>
          </w:p>
        </w:tc>
        <w:tc>
          <w:tcPr>
            <w:tcW w:w="860" w:type="dxa"/>
            <w:vAlign w:val="center"/>
          </w:tcPr>
          <w:p w14:paraId="3D2180F8" w14:textId="77777777" w:rsidR="003E1AE8" w:rsidRPr="0053369F" w:rsidRDefault="003E1AE8" w:rsidP="00747D5E">
            <w:pPr>
              <w:pStyle w:val="TAC"/>
            </w:pPr>
            <w:r w:rsidRPr="0053369F">
              <w:t>1@50</w:t>
            </w:r>
          </w:p>
        </w:tc>
      </w:tr>
      <w:tr w:rsidR="003E1AE8" w:rsidRPr="0053369F" w14:paraId="396796FE" w14:textId="77777777" w:rsidTr="00747D5E">
        <w:trPr>
          <w:trHeight w:val="150"/>
          <w:jc w:val="center"/>
        </w:trPr>
        <w:tc>
          <w:tcPr>
            <w:tcW w:w="0" w:type="auto"/>
            <w:vMerge/>
            <w:shd w:val="clear" w:color="auto" w:fill="auto"/>
            <w:vAlign w:val="center"/>
          </w:tcPr>
          <w:p w14:paraId="25364701" w14:textId="77777777" w:rsidR="003E1AE8" w:rsidRPr="0053369F" w:rsidRDefault="003E1AE8" w:rsidP="00747D5E">
            <w:pPr>
              <w:pStyle w:val="TAH"/>
            </w:pPr>
          </w:p>
        </w:tc>
        <w:tc>
          <w:tcPr>
            <w:tcW w:w="0" w:type="auto"/>
            <w:vMerge/>
            <w:shd w:val="clear" w:color="auto" w:fill="auto"/>
            <w:vAlign w:val="center"/>
          </w:tcPr>
          <w:p w14:paraId="2E4EBCE4" w14:textId="77777777" w:rsidR="003E1AE8" w:rsidRPr="0053369F" w:rsidRDefault="003E1AE8" w:rsidP="00747D5E">
            <w:pPr>
              <w:pStyle w:val="TAC"/>
            </w:pPr>
          </w:p>
        </w:tc>
        <w:tc>
          <w:tcPr>
            <w:tcW w:w="804" w:type="dxa"/>
          </w:tcPr>
          <w:p w14:paraId="1DB15444" w14:textId="77777777" w:rsidR="003E1AE8" w:rsidRPr="0053369F" w:rsidRDefault="003E1AE8" w:rsidP="00747D5E">
            <w:pPr>
              <w:pStyle w:val="TAC"/>
            </w:pPr>
            <w:r w:rsidRPr="0053369F">
              <w:t>CP</w:t>
            </w:r>
          </w:p>
        </w:tc>
        <w:tc>
          <w:tcPr>
            <w:tcW w:w="772" w:type="dxa"/>
          </w:tcPr>
          <w:p w14:paraId="36FA7B96" w14:textId="77777777" w:rsidR="003E1AE8" w:rsidRPr="0053369F" w:rsidRDefault="003E1AE8" w:rsidP="00747D5E">
            <w:pPr>
              <w:pStyle w:val="TAC"/>
            </w:pPr>
            <w:r w:rsidRPr="0053369F">
              <w:t>2@0</w:t>
            </w:r>
          </w:p>
        </w:tc>
        <w:tc>
          <w:tcPr>
            <w:tcW w:w="860" w:type="dxa"/>
            <w:vAlign w:val="center"/>
          </w:tcPr>
          <w:p w14:paraId="4263FCE3" w14:textId="77777777" w:rsidR="003E1AE8" w:rsidRPr="0053369F" w:rsidRDefault="003E1AE8" w:rsidP="00747D5E">
            <w:pPr>
              <w:pStyle w:val="TAC"/>
            </w:pPr>
            <w:r w:rsidRPr="0053369F">
              <w:t>2@50</w:t>
            </w:r>
          </w:p>
        </w:tc>
        <w:tc>
          <w:tcPr>
            <w:tcW w:w="772" w:type="dxa"/>
          </w:tcPr>
          <w:p w14:paraId="10E970AD" w14:textId="77777777" w:rsidR="003E1AE8" w:rsidRPr="0053369F" w:rsidRDefault="003E1AE8" w:rsidP="00747D5E">
            <w:pPr>
              <w:pStyle w:val="TAC"/>
            </w:pPr>
            <w:r w:rsidRPr="0053369F">
              <w:t>1@0</w:t>
            </w:r>
          </w:p>
        </w:tc>
        <w:tc>
          <w:tcPr>
            <w:tcW w:w="860" w:type="dxa"/>
          </w:tcPr>
          <w:p w14:paraId="66945903" w14:textId="77777777" w:rsidR="003E1AE8" w:rsidRPr="0053369F" w:rsidRDefault="003E1AE8" w:rsidP="00747D5E">
            <w:pPr>
              <w:pStyle w:val="TAC"/>
            </w:pPr>
            <w:r w:rsidRPr="0053369F">
              <w:t>1@51</w:t>
            </w:r>
          </w:p>
        </w:tc>
        <w:tc>
          <w:tcPr>
            <w:tcW w:w="860" w:type="dxa"/>
            <w:shd w:val="clear" w:color="auto" w:fill="auto"/>
          </w:tcPr>
          <w:p w14:paraId="6427C2D2" w14:textId="77777777" w:rsidR="003E1AE8" w:rsidRPr="0053369F" w:rsidRDefault="003E1AE8" w:rsidP="00747D5E">
            <w:pPr>
              <w:pStyle w:val="TAC"/>
            </w:pPr>
            <w:r w:rsidRPr="0053369F">
              <w:t>52@0</w:t>
            </w:r>
          </w:p>
        </w:tc>
        <w:tc>
          <w:tcPr>
            <w:tcW w:w="904" w:type="dxa"/>
            <w:vAlign w:val="center"/>
          </w:tcPr>
          <w:p w14:paraId="6469E05B" w14:textId="77777777" w:rsidR="003E1AE8" w:rsidRPr="0053369F" w:rsidRDefault="003E1AE8" w:rsidP="00747D5E">
            <w:pPr>
              <w:pStyle w:val="TAC"/>
            </w:pPr>
            <w:r w:rsidRPr="0053369F">
              <w:t>26@13</w:t>
            </w:r>
          </w:p>
        </w:tc>
        <w:tc>
          <w:tcPr>
            <w:tcW w:w="772" w:type="dxa"/>
            <w:vAlign w:val="center"/>
          </w:tcPr>
          <w:p w14:paraId="4CD0FCBE" w14:textId="77777777" w:rsidR="003E1AE8" w:rsidRPr="0053369F" w:rsidRDefault="003E1AE8" w:rsidP="00747D5E">
            <w:pPr>
              <w:pStyle w:val="TAC"/>
            </w:pPr>
            <w:r w:rsidRPr="0053369F">
              <w:t>1@1</w:t>
            </w:r>
          </w:p>
        </w:tc>
        <w:tc>
          <w:tcPr>
            <w:tcW w:w="860" w:type="dxa"/>
            <w:vAlign w:val="center"/>
          </w:tcPr>
          <w:p w14:paraId="087CDE44" w14:textId="77777777" w:rsidR="003E1AE8" w:rsidRPr="0053369F" w:rsidRDefault="003E1AE8" w:rsidP="00747D5E">
            <w:pPr>
              <w:pStyle w:val="TAC"/>
            </w:pPr>
            <w:r w:rsidRPr="0053369F">
              <w:t>1@50</w:t>
            </w:r>
          </w:p>
        </w:tc>
      </w:tr>
      <w:tr w:rsidR="003E1AE8" w:rsidRPr="0053369F" w14:paraId="181D7A9C" w14:textId="77777777" w:rsidTr="00747D5E">
        <w:trPr>
          <w:trHeight w:val="143"/>
          <w:jc w:val="center"/>
        </w:trPr>
        <w:tc>
          <w:tcPr>
            <w:tcW w:w="0" w:type="auto"/>
            <w:vMerge/>
            <w:shd w:val="clear" w:color="auto" w:fill="auto"/>
            <w:vAlign w:val="center"/>
            <w:hideMark/>
          </w:tcPr>
          <w:p w14:paraId="56186244" w14:textId="77777777" w:rsidR="003E1AE8" w:rsidRPr="0053369F" w:rsidRDefault="003E1AE8" w:rsidP="00747D5E">
            <w:pPr>
              <w:pStyle w:val="TAH"/>
            </w:pPr>
          </w:p>
        </w:tc>
        <w:tc>
          <w:tcPr>
            <w:tcW w:w="0" w:type="auto"/>
            <w:vMerge w:val="restart"/>
            <w:shd w:val="clear" w:color="auto" w:fill="auto"/>
            <w:vAlign w:val="center"/>
            <w:hideMark/>
          </w:tcPr>
          <w:p w14:paraId="007EBC4C" w14:textId="77777777" w:rsidR="003E1AE8" w:rsidRPr="0053369F" w:rsidRDefault="003E1AE8" w:rsidP="00747D5E">
            <w:pPr>
              <w:pStyle w:val="TAC"/>
            </w:pPr>
            <w:r w:rsidRPr="0053369F">
              <w:t>30</w:t>
            </w:r>
          </w:p>
        </w:tc>
        <w:tc>
          <w:tcPr>
            <w:tcW w:w="804" w:type="dxa"/>
          </w:tcPr>
          <w:p w14:paraId="190A712D" w14:textId="77777777" w:rsidR="003E1AE8" w:rsidRPr="0053369F" w:rsidRDefault="003E1AE8" w:rsidP="00747D5E">
            <w:pPr>
              <w:pStyle w:val="TAC"/>
            </w:pPr>
            <w:r w:rsidRPr="0053369F">
              <w:t>DFT-s</w:t>
            </w:r>
          </w:p>
        </w:tc>
        <w:tc>
          <w:tcPr>
            <w:tcW w:w="772" w:type="dxa"/>
          </w:tcPr>
          <w:p w14:paraId="40A47C5A" w14:textId="77777777" w:rsidR="003E1AE8" w:rsidRPr="0053369F" w:rsidRDefault="003E1AE8" w:rsidP="00747D5E">
            <w:pPr>
              <w:pStyle w:val="TAC"/>
            </w:pPr>
            <w:r w:rsidRPr="0053369F">
              <w:t>2@0</w:t>
            </w:r>
          </w:p>
        </w:tc>
        <w:tc>
          <w:tcPr>
            <w:tcW w:w="860" w:type="dxa"/>
            <w:vAlign w:val="center"/>
          </w:tcPr>
          <w:p w14:paraId="01436619" w14:textId="77777777" w:rsidR="003E1AE8" w:rsidRPr="0053369F" w:rsidRDefault="003E1AE8" w:rsidP="00747D5E">
            <w:pPr>
              <w:pStyle w:val="TAC"/>
            </w:pPr>
            <w:r w:rsidRPr="0053369F">
              <w:t>2@22</w:t>
            </w:r>
          </w:p>
        </w:tc>
        <w:tc>
          <w:tcPr>
            <w:tcW w:w="772" w:type="dxa"/>
          </w:tcPr>
          <w:p w14:paraId="11B07D57" w14:textId="77777777" w:rsidR="003E1AE8" w:rsidRPr="0053369F" w:rsidRDefault="003E1AE8" w:rsidP="00747D5E">
            <w:pPr>
              <w:pStyle w:val="TAC"/>
            </w:pPr>
            <w:r w:rsidRPr="0053369F">
              <w:t>1@0</w:t>
            </w:r>
          </w:p>
        </w:tc>
        <w:tc>
          <w:tcPr>
            <w:tcW w:w="860" w:type="dxa"/>
          </w:tcPr>
          <w:p w14:paraId="3AC5252F" w14:textId="77777777" w:rsidR="003E1AE8" w:rsidRPr="0053369F" w:rsidRDefault="003E1AE8" w:rsidP="00747D5E">
            <w:pPr>
              <w:pStyle w:val="TAC"/>
            </w:pPr>
            <w:r w:rsidRPr="0053369F">
              <w:t>1@23</w:t>
            </w:r>
          </w:p>
        </w:tc>
        <w:tc>
          <w:tcPr>
            <w:tcW w:w="860" w:type="dxa"/>
            <w:shd w:val="clear" w:color="auto" w:fill="auto"/>
          </w:tcPr>
          <w:p w14:paraId="3830525B" w14:textId="77777777" w:rsidR="003E1AE8" w:rsidRPr="0053369F" w:rsidRDefault="003E1AE8" w:rsidP="00747D5E">
            <w:pPr>
              <w:pStyle w:val="TAC"/>
            </w:pPr>
            <w:r w:rsidRPr="0053369F">
              <w:t>24@0</w:t>
            </w:r>
          </w:p>
        </w:tc>
        <w:tc>
          <w:tcPr>
            <w:tcW w:w="904" w:type="dxa"/>
            <w:vAlign w:val="center"/>
          </w:tcPr>
          <w:p w14:paraId="30D439C9" w14:textId="77777777" w:rsidR="003E1AE8" w:rsidRPr="0053369F" w:rsidRDefault="003E1AE8" w:rsidP="00747D5E">
            <w:pPr>
              <w:pStyle w:val="TAC"/>
            </w:pPr>
            <w:r w:rsidRPr="0053369F">
              <w:t>12@6</w:t>
            </w:r>
          </w:p>
        </w:tc>
        <w:tc>
          <w:tcPr>
            <w:tcW w:w="772" w:type="dxa"/>
            <w:vAlign w:val="center"/>
          </w:tcPr>
          <w:p w14:paraId="58B9ADDB" w14:textId="77777777" w:rsidR="003E1AE8" w:rsidRPr="0053369F" w:rsidRDefault="003E1AE8" w:rsidP="00747D5E">
            <w:pPr>
              <w:pStyle w:val="TAC"/>
            </w:pPr>
            <w:r w:rsidRPr="0053369F">
              <w:t>1@1</w:t>
            </w:r>
          </w:p>
        </w:tc>
        <w:tc>
          <w:tcPr>
            <w:tcW w:w="860" w:type="dxa"/>
            <w:vAlign w:val="center"/>
          </w:tcPr>
          <w:p w14:paraId="664FA297" w14:textId="77777777" w:rsidR="003E1AE8" w:rsidRPr="0053369F" w:rsidRDefault="003E1AE8" w:rsidP="00747D5E">
            <w:pPr>
              <w:pStyle w:val="TAC"/>
            </w:pPr>
            <w:r w:rsidRPr="0053369F">
              <w:t>1@22</w:t>
            </w:r>
          </w:p>
        </w:tc>
      </w:tr>
      <w:tr w:rsidR="003E1AE8" w:rsidRPr="0053369F" w14:paraId="695B31C6" w14:textId="77777777" w:rsidTr="00747D5E">
        <w:trPr>
          <w:trHeight w:val="142"/>
          <w:jc w:val="center"/>
        </w:trPr>
        <w:tc>
          <w:tcPr>
            <w:tcW w:w="0" w:type="auto"/>
            <w:vMerge/>
            <w:shd w:val="clear" w:color="auto" w:fill="auto"/>
            <w:vAlign w:val="center"/>
          </w:tcPr>
          <w:p w14:paraId="3DF580E6" w14:textId="77777777" w:rsidR="003E1AE8" w:rsidRPr="0053369F" w:rsidRDefault="003E1AE8" w:rsidP="00747D5E">
            <w:pPr>
              <w:pStyle w:val="TAH"/>
            </w:pPr>
          </w:p>
        </w:tc>
        <w:tc>
          <w:tcPr>
            <w:tcW w:w="0" w:type="auto"/>
            <w:vMerge/>
            <w:shd w:val="clear" w:color="auto" w:fill="auto"/>
            <w:vAlign w:val="center"/>
          </w:tcPr>
          <w:p w14:paraId="0E5EC350" w14:textId="77777777" w:rsidR="003E1AE8" w:rsidRPr="0053369F" w:rsidRDefault="003E1AE8" w:rsidP="00747D5E">
            <w:pPr>
              <w:pStyle w:val="TAC"/>
            </w:pPr>
          </w:p>
        </w:tc>
        <w:tc>
          <w:tcPr>
            <w:tcW w:w="804" w:type="dxa"/>
          </w:tcPr>
          <w:p w14:paraId="647779AD" w14:textId="77777777" w:rsidR="003E1AE8" w:rsidRPr="0053369F" w:rsidRDefault="003E1AE8" w:rsidP="00747D5E">
            <w:pPr>
              <w:pStyle w:val="TAC"/>
            </w:pPr>
            <w:r w:rsidRPr="0053369F">
              <w:t>CP</w:t>
            </w:r>
          </w:p>
        </w:tc>
        <w:tc>
          <w:tcPr>
            <w:tcW w:w="772" w:type="dxa"/>
          </w:tcPr>
          <w:p w14:paraId="5683C2BB" w14:textId="77777777" w:rsidR="003E1AE8" w:rsidRPr="0053369F" w:rsidRDefault="003E1AE8" w:rsidP="00747D5E">
            <w:pPr>
              <w:pStyle w:val="TAC"/>
            </w:pPr>
            <w:r w:rsidRPr="0053369F">
              <w:t>2@0</w:t>
            </w:r>
          </w:p>
        </w:tc>
        <w:tc>
          <w:tcPr>
            <w:tcW w:w="860" w:type="dxa"/>
            <w:vAlign w:val="center"/>
          </w:tcPr>
          <w:p w14:paraId="17D25475" w14:textId="77777777" w:rsidR="003E1AE8" w:rsidRPr="0053369F" w:rsidRDefault="003E1AE8" w:rsidP="00747D5E">
            <w:pPr>
              <w:pStyle w:val="TAC"/>
            </w:pPr>
            <w:r w:rsidRPr="0053369F">
              <w:t>2@22</w:t>
            </w:r>
          </w:p>
        </w:tc>
        <w:tc>
          <w:tcPr>
            <w:tcW w:w="772" w:type="dxa"/>
          </w:tcPr>
          <w:p w14:paraId="7AFEBBC8" w14:textId="77777777" w:rsidR="003E1AE8" w:rsidRPr="0053369F" w:rsidRDefault="003E1AE8" w:rsidP="00747D5E">
            <w:pPr>
              <w:pStyle w:val="TAC"/>
            </w:pPr>
            <w:r w:rsidRPr="0053369F">
              <w:t>1@0</w:t>
            </w:r>
          </w:p>
        </w:tc>
        <w:tc>
          <w:tcPr>
            <w:tcW w:w="860" w:type="dxa"/>
          </w:tcPr>
          <w:p w14:paraId="1976D91A" w14:textId="77777777" w:rsidR="003E1AE8" w:rsidRPr="0053369F" w:rsidRDefault="003E1AE8" w:rsidP="00747D5E">
            <w:pPr>
              <w:pStyle w:val="TAC"/>
            </w:pPr>
            <w:r w:rsidRPr="0053369F">
              <w:t>1@23</w:t>
            </w:r>
          </w:p>
        </w:tc>
        <w:tc>
          <w:tcPr>
            <w:tcW w:w="860" w:type="dxa"/>
            <w:shd w:val="clear" w:color="auto" w:fill="auto"/>
          </w:tcPr>
          <w:p w14:paraId="7F736E38" w14:textId="77777777" w:rsidR="003E1AE8" w:rsidRPr="0053369F" w:rsidRDefault="003E1AE8" w:rsidP="00747D5E">
            <w:pPr>
              <w:pStyle w:val="TAC"/>
            </w:pPr>
            <w:r w:rsidRPr="0053369F">
              <w:t>24@0</w:t>
            </w:r>
          </w:p>
        </w:tc>
        <w:tc>
          <w:tcPr>
            <w:tcW w:w="904" w:type="dxa"/>
            <w:vAlign w:val="center"/>
          </w:tcPr>
          <w:p w14:paraId="0A5847E4" w14:textId="77777777" w:rsidR="003E1AE8" w:rsidRPr="0053369F" w:rsidRDefault="003E1AE8" w:rsidP="00747D5E">
            <w:pPr>
              <w:pStyle w:val="TAC"/>
            </w:pPr>
            <w:r w:rsidRPr="0053369F">
              <w:t>12@6</w:t>
            </w:r>
          </w:p>
        </w:tc>
        <w:tc>
          <w:tcPr>
            <w:tcW w:w="772" w:type="dxa"/>
            <w:vAlign w:val="center"/>
          </w:tcPr>
          <w:p w14:paraId="77CABEE1" w14:textId="77777777" w:rsidR="003E1AE8" w:rsidRPr="0053369F" w:rsidRDefault="003E1AE8" w:rsidP="00747D5E">
            <w:pPr>
              <w:pStyle w:val="TAC"/>
            </w:pPr>
            <w:r w:rsidRPr="0053369F">
              <w:t>1@1</w:t>
            </w:r>
          </w:p>
        </w:tc>
        <w:tc>
          <w:tcPr>
            <w:tcW w:w="860" w:type="dxa"/>
            <w:vAlign w:val="center"/>
          </w:tcPr>
          <w:p w14:paraId="3809C1C3" w14:textId="77777777" w:rsidR="003E1AE8" w:rsidRPr="0053369F" w:rsidRDefault="003E1AE8" w:rsidP="00747D5E">
            <w:pPr>
              <w:pStyle w:val="TAC"/>
            </w:pPr>
            <w:r w:rsidRPr="0053369F">
              <w:t>1@22</w:t>
            </w:r>
          </w:p>
        </w:tc>
      </w:tr>
      <w:tr w:rsidR="003E1AE8" w:rsidRPr="0053369F" w14:paraId="0F921408" w14:textId="77777777" w:rsidTr="00747D5E">
        <w:trPr>
          <w:trHeight w:val="143"/>
          <w:jc w:val="center"/>
        </w:trPr>
        <w:tc>
          <w:tcPr>
            <w:tcW w:w="0" w:type="auto"/>
            <w:vMerge/>
            <w:shd w:val="clear" w:color="auto" w:fill="auto"/>
            <w:vAlign w:val="center"/>
            <w:hideMark/>
          </w:tcPr>
          <w:p w14:paraId="6A917442" w14:textId="77777777" w:rsidR="003E1AE8" w:rsidRPr="0053369F" w:rsidRDefault="003E1AE8" w:rsidP="00747D5E">
            <w:pPr>
              <w:pStyle w:val="TAH"/>
            </w:pPr>
          </w:p>
        </w:tc>
        <w:tc>
          <w:tcPr>
            <w:tcW w:w="0" w:type="auto"/>
            <w:vMerge w:val="restart"/>
            <w:shd w:val="clear" w:color="auto" w:fill="auto"/>
            <w:vAlign w:val="center"/>
            <w:hideMark/>
          </w:tcPr>
          <w:p w14:paraId="6926076D" w14:textId="77777777" w:rsidR="003E1AE8" w:rsidRPr="0053369F" w:rsidRDefault="003E1AE8" w:rsidP="00747D5E">
            <w:pPr>
              <w:pStyle w:val="TAC"/>
            </w:pPr>
            <w:r w:rsidRPr="0053369F">
              <w:t>60</w:t>
            </w:r>
          </w:p>
        </w:tc>
        <w:tc>
          <w:tcPr>
            <w:tcW w:w="804" w:type="dxa"/>
          </w:tcPr>
          <w:p w14:paraId="72F7DFAC" w14:textId="77777777" w:rsidR="003E1AE8" w:rsidRPr="0053369F" w:rsidRDefault="003E1AE8" w:rsidP="00747D5E">
            <w:pPr>
              <w:pStyle w:val="TAC"/>
            </w:pPr>
            <w:r w:rsidRPr="0053369F">
              <w:t>DFT-s</w:t>
            </w:r>
          </w:p>
        </w:tc>
        <w:tc>
          <w:tcPr>
            <w:tcW w:w="772" w:type="dxa"/>
          </w:tcPr>
          <w:p w14:paraId="2A4CCC16" w14:textId="77777777" w:rsidR="003E1AE8" w:rsidRPr="0053369F" w:rsidRDefault="003E1AE8" w:rsidP="00747D5E">
            <w:pPr>
              <w:pStyle w:val="TAC"/>
            </w:pPr>
            <w:r w:rsidRPr="0053369F">
              <w:t>2@0</w:t>
            </w:r>
          </w:p>
        </w:tc>
        <w:tc>
          <w:tcPr>
            <w:tcW w:w="860" w:type="dxa"/>
            <w:vAlign w:val="center"/>
          </w:tcPr>
          <w:p w14:paraId="5F3E328B" w14:textId="77777777" w:rsidR="003E1AE8" w:rsidRPr="0053369F" w:rsidRDefault="003E1AE8" w:rsidP="00747D5E">
            <w:pPr>
              <w:pStyle w:val="TAC"/>
            </w:pPr>
            <w:r w:rsidRPr="0053369F">
              <w:t>2@9</w:t>
            </w:r>
          </w:p>
        </w:tc>
        <w:tc>
          <w:tcPr>
            <w:tcW w:w="772" w:type="dxa"/>
          </w:tcPr>
          <w:p w14:paraId="7025F46E" w14:textId="77777777" w:rsidR="003E1AE8" w:rsidRPr="0053369F" w:rsidRDefault="003E1AE8" w:rsidP="00747D5E">
            <w:pPr>
              <w:pStyle w:val="TAC"/>
            </w:pPr>
            <w:r w:rsidRPr="0053369F">
              <w:t>1@0</w:t>
            </w:r>
          </w:p>
        </w:tc>
        <w:tc>
          <w:tcPr>
            <w:tcW w:w="860" w:type="dxa"/>
          </w:tcPr>
          <w:p w14:paraId="7B1F1C6A" w14:textId="77777777" w:rsidR="003E1AE8" w:rsidRPr="0053369F" w:rsidRDefault="003E1AE8" w:rsidP="00747D5E">
            <w:pPr>
              <w:pStyle w:val="TAC"/>
            </w:pPr>
            <w:r w:rsidRPr="0053369F">
              <w:t>1@10</w:t>
            </w:r>
          </w:p>
        </w:tc>
        <w:tc>
          <w:tcPr>
            <w:tcW w:w="860" w:type="dxa"/>
            <w:shd w:val="clear" w:color="auto" w:fill="auto"/>
          </w:tcPr>
          <w:p w14:paraId="73920378" w14:textId="77777777" w:rsidR="003E1AE8" w:rsidRPr="0053369F" w:rsidRDefault="003E1AE8" w:rsidP="00747D5E">
            <w:pPr>
              <w:pStyle w:val="TAC"/>
            </w:pPr>
            <w:r w:rsidRPr="0053369F">
              <w:t>10@0</w:t>
            </w:r>
          </w:p>
        </w:tc>
        <w:tc>
          <w:tcPr>
            <w:tcW w:w="904" w:type="dxa"/>
            <w:vAlign w:val="center"/>
          </w:tcPr>
          <w:p w14:paraId="439C0143" w14:textId="77777777" w:rsidR="003E1AE8" w:rsidRPr="0053369F" w:rsidRDefault="003E1AE8" w:rsidP="00747D5E">
            <w:pPr>
              <w:pStyle w:val="TAC"/>
            </w:pPr>
            <w:r w:rsidRPr="0053369F">
              <w:t>5@2</w:t>
            </w:r>
            <w:r w:rsidRPr="0053369F">
              <w:rPr>
                <w:vertAlign w:val="superscript"/>
              </w:rPr>
              <w:t>1</w:t>
            </w:r>
          </w:p>
        </w:tc>
        <w:tc>
          <w:tcPr>
            <w:tcW w:w="772" w:type="dxa"/>
            <w:vAlign w:val="center"/>
          </w:tcPr>
          <w:p w14:paraId="52E94C1E" w14:textId="77777777" w:rsidR="003E1AE8" w:rsidRPr="0053369F" w:rsidRDefault="003E1AE8" w:rsidP="00747D5E">
            <w:pPr>
              <w:pStyle w:val="TAC"/>
            </w:pPr>
            <w:r w:rsidRPr="0053369F">
              <w:t>1@1</w:t>
            </w:r>
          </w:p>
        </w:tc>
        <w:tc>
          <w:tcPr>
            <w:tcW w:w="860" w:type="dxa"/>
            <w:vAlign w:val="center"/>
          </w:tcPr>
          <w:p w14:paraId="5B1A0080" w14:textId="77777777" w:rsidR="003E1AE8" w:rsidRPr="0053369F" w:rsidRDefault="003E1AE8" w:rsidP="00747D5E">
            <w:pPr>
              <w:pStyle w:val="TAC"/>
            </w:pPr>
            <w:r w:rsidRPr="0053369F">
              <w:t>1@9</w:t>
            </w:r>
          </w:p>
        </w:tc>
      </w:tr>
      <w:tr w:rsidR="003E1AE8" w:rsidRPr="0053369F" w14:paraId="372A6B8D" w14:textId="77777777" w:rsidTr="00747D5E">
        <w:trPr>
          <w:trHeight w:val="142"/>
          <w:jc w:val="center"/>
        </w:trPr>
        <w:tc>
          <w:tcPr>
            <w:tcW w:w="0" w:type="auto"/>
            <w:vMerge/>
            <w:shd w:val="clear" w:color="auto" w:fill="auto"/>
            <w:vAlign w:val="center"/>
          </w:tcPr>
          <w:p w14:paraId="72172F1A" w14:textId="77777777" w:rsidR="003E1AE8" w:rsidRPr="0053369F" w:rsidRDefault="003E1AE8" w:rsidP="00747D5E">
            <w:pPr>
              <w:pStyle w:val="TAH"/>
            </w:pPr>
          </w:p>
        </w:tc>
        <w:tc>
          <w:tcPr>
            <w:tcW w:w="0" w:type="auto"/>
            <w:vMerge/>
            <w:shd w:val="clear" w:color="auto" w:fill="auto"/>
            <w:vAlign w:val="center"/>
          </w:tcPr>
          <w:p w14:paraId="7E76DB1F" w14:textId="77777777" w:rsidR="003E1AE8" w:rsidRPr="0053369F" w:rsidRDefault="003E1AE8" w:rsidP="00747D5E">
            <w:pPr>
              <w:pStyle w:val="TAC"/>
            </w:pPr>
          </w:p>
        </w:tc>
        <w:tc>
          <w:tcPr>
            <w:tcW w:w="804" w:type="dxa"/>
          </w:tcPr>
          <w:p w14:paraId="30C13D02" w14:textId="77777777" w:rsidR="003E1AE8" w:rsidRPr="0053369F" w:rsidRDefault="003E1AE8" w:rsidP="00747D5E">
            <w:pPr>
              <w:pStyle w:val="TAC"/>
            </w:pPr>
            <w:r w:rsidRPr="0053369F">
              <w:t>CP</w:t>
            </w:r>
          </w:p>
        </w:tc>
        <w:tc>
          <w:tcPr>
            <w:tcW w:w="772" w:type="dxa"/>
          </w:tcPr>
          <w:p w14:paraId="004E3C3D" w14:textId="77777777" w:rsidR="003E1AE8" w:rsidRPr="0053369F" w:rsidRDefault="003E1AE8" w:rsidP="00747D5E">
            <w:pPr>
              <w:pStyle w:val="TAC"/>
            </w:pPr>
            <w:r w:rsidRPr="0053369F">
              <w:t>2@0</w:t>
            </w:r>
          </w:p>
        </w:tc>
        <w:tc>
          <w:tcPr>
            <w:tcW w:w="860" w:type="dxa"/>
            <w:vAlign w:val="center"/>
          </w:tcPr>
          <w:p w14:paraId="5469A0B6" w14:textId="77777777" w:rsidR="003E1AE8" w:rsidRPr="0053369F" w:rsidRDefault="003E1AE8" w:rsidP="00747D5E">
            <w:pPr>
              <w:pStyle w:val="TAC"/>
            </w:pPr>
            <w:r w:rsidRPr="0053369F">
              <w:t>2@9</w:t>
            </w:r>
          </w:p>
        </w:tc>
        <w:tc>
          <w:tcPr>
            <w:tcW w:w="772" w:type="dxa"/>
          </w:tcPr>
          <w:p w14:paraId="73475AEE" w14:textId="77777777" w:rsidR="003E1AE8" w:rsidRPr="0053369F" w:rsidRDefault="003E1AE8" w:rsidP="00747D5E">
            <w:pPr>
              <w:pStyle w:val="TAC"/>
            </w:pPr>
            <w:r w:rsidRPr="0053369F">
              <w:t>1@0</w:t>
            </w:r>
          </w:p>
        </w:tc>
        <w:tc>
          <w:tcPr>
            <w:tcW w:w="860" w:type="dxa"/>
          </w:tcPr>
          <w:p w14:paraId="13784B82" w14:textId="77777777" w:rsidR="003E1AE8" w:rsidRPr="0053369F" w:rsidRDefault="003E1AE8" w:rsidP="00747D5E">
            <w:pPr>
              <w:pStyle w:val="TAC"/>
            </w:pPr>
            <w:r w:rsidRPr="0053369F">
              <w:t>1@10</w:t>
            </w:r>
          </w:p>
        </w:tc>
        <w:tc>
          <w:tcPr>
            <w:tcW w:w="860" w:type="dxa"/>
            <w:shd w:val="clear" w:color="auto" w:fill="auto"/>
          </w:tcPr>
          <w:p w14:paraId="08F57533" w14:textId="77777777" w:rsidR="003E1AE8" w:rsidRPr="0053369F" w:rsidRDefault="003E1AE8" w:rsidP="00747D5E">
            <w:pPr>
              <w:pStyle w:val="TAC"/>
            </w:pPr>
            <w:r w:rsidRPr="0053369F">
              <w:t>11@0</w:t>
            </w:r>
          </w:p>
        </w:tc>
        <w:tc>
          <w:tcPr>
            <w:tcW w:w="904" w:type="dxa"/>
            <w:vAlign w:val="center"/>
          </w:tcPr>
          <w:p w14:paraId="4B9DD721" w14:textId="77777777" w:rsidR="003E1AE8" w:rsidRPr="0053369F" w:rsidRDefault="003E1AE8" w:rsidP="00747D5E">
            <w:pPr>
              <w:pStyle w:val="TAC"/>
            </w:pPr>
            <w:r w:rsidRPr="0053369F">
              <w:t>5@2</w:t>
            </w:r>
            <w:r w:rsidRPr="0053369F">
              <w:rPr>
                <w:vertAlign w:val="superscript"/>
              </w:rPr>
              <w:t>1</w:t>
            </w:r>
          </w:p>
        </w:tc>
        <w:tc>
          <w:tcPr>
            <w:tcW w:w="772" w:type="dxa"/>
            <w:vAlign w:val="center"/>
          </w:tcPr>
          <w:p w14:paraId="0152F046" w14:textId="77777777" w:rsidR="003E1AE8" w:rsidRPr="0053369F" w:rsidRDefault="003E1AE8" w:rsidP="00747D5E">
            <w:pPr>
              <w:pStyle w:val="TAC"/>
            </w:pPr>
            <w:r w:rsidRPr="0053369F">
              <w:t>1@1</w:t>
            </w:r>
          </w:p>
        </w:tc>
        <w:tc>
          <w:tcPr>
            <w:tcW w:w="860" w:type="dxa"/>
            <w:vAlign w:val="center"/>
          </w:tcPr>
          <w:p w14:paraId="65D85464" w14:textId="77777777" w:rsidR="003E1AE8" w:rsidRPr="0053369F" w:rsidRDefault="003E1AE8" w:rsidP="00747D5E">
            <w:pPr>
              <w:pStyle w:val="TAC"/>
            </w:pPr>
            <w:r w:rsidRPr="0053369F">
              <w:t>1@9</w:t>
            </w:r>
          </w:p>
        </w:tc>
      </w:tr>
      <w:tr w:rsidR="003E1AE8" w:rsidRPr="0053369F" w14:paraId="7AEBB325" w14:textId="77777777" w:rsidTr="00747D5E">
        <w:trPr>
          <w:trHeight w:val="150"/>
          <w:jc w:val="center"/>
        </w:trPr>
        <w:tc>
          <w:tcPr>
            <w:tcW w:w="0" w:type="auto"/>
            <w:vMerge w:val="restart"/>
            <w:shd w:val="clear" w:color="auto" w:fill="auto"/>
            <w:vAlign w:val="center"/>
            <w:hideMark/>
          </w:tcPr>
          <w:p w14:paraId="716CE2C0" w14:textId="77777777" w:rsidR="003E1AE8" w:rsidRPr="0053369F" w:rsidRDefault="003E1AE8" w:rsidP="00747D5E">
            <w:pPr>
              <w:pStyle w:val="TAH"/>
            </w:pPr>
            <w:r w:rsidRPr="0053369F">
              <w:t>15MHz</w:t>
            </w:r>
          </w:p>
        </w:tc>
        <w:tc>
          <w:tcPr>
            <w:tcW w:w="0" w:type="auto"/>
            <w:vMerge w:val="restart"/>
            <w:shd w:val="clear" w:color="auto" w:fill="auto"/>
            <w:vAlign w:val="center"/>
            <w:hideMark/>
          </w:tcPr>
          <w:p w14:paraId="7943DA7B" w14:textId="77777777" w:rsidR="003E1AE8" w:rsidRPr="0053369F" w:rsidRDefault="003E1AE8" w:rsidP="00747D5E">
            <w:pPr>
              <w:pStyle w:val="TAC"/>
            </w:pPr>
            <w:r w:rsidRPr="0053369F">
              <w:t>15</w:t>
            </w:r>
          </w:p>
        </w:tc>
        <w:tc>
          <w:tcPr>
            <w:tcW w:w="804" w:type="dxa"/>
          </w:tcPr>
          <w:p w14:paraId="3B218EE7" w14:textId="77777777" w:rsidR="003E1AE8" w:rsidRPr="0053369F" w:rsidRDefault="003E1AE8" w:rsidP="00747D5E">
            <w:pPr>
              <w:pStyle w:val="TAC"/>
            </w:pPr>
            <w:r w:rsidRPr="0053369F">
              <w:t>DFT-s</w:t>
            </w:r>
          </w:p>
        </w:tc>
        <w:tc>
          <w:tcPr>
            <w:tcW w:w="772" w:type="dxa"/>
          </w:tcPr>
          <w:p w14:paraId="11741541" w14:textId="77777777" w:rsidR="003E1AE8" w:rsidRPr="0053369F" w:rsidRDefault="003E1AE8" w:rsidP="00747D5E">
            <w:pPr>
              <w:pStyle w:val="TAC"/>
            </w:pPr>
            <w:r w:rsidRPr="0053369F">
              <w:t>2@0</w:t>
            </w:r>
          </w:p>
        </w:tc>
        <w:tc>
          <w:tcPr>
            <w:tcW w:w="860" w:type="dxa"/>
            <w:vAlign w:val="center"/>
          </w:tcPr>
          <w:p w14:paraId="2D601038" w14:textId="77777777" w:rsidR="003E1AE8" w:rsidRPr="0053369F" w:rsidRDefault="003E1AE8" w:rsidP="00747D5E">
            <w:pPr>
              <w:pStyle w:val="TAC"/>
            </w:pPr>
            <w:r w:rsidRPr="0053369F">
              <w:t>2@77</w:t>
            </w:r>
          </w:p>
        </w:tc>
        <w:tc>
          <w:tcPr>
            <w:tcW w:w="772" w:type="dxa"/>
          </w:tcPr>
          <w:p w14:paraId="595AF142" w14:textId="77777777" w:rsidR="003E1AE8" w:rsidRPr="0053369F" w:rsidRDefault="003E1AE8" w:rsidP="00747D5E">
            <w:pPr>
              <w:pStyle w:val="TAC"/>
            </w:pPr>
            <w:r w:rsidRPr="0053369F">
              <w:t>1@0</w:t>
            </w:r>
          </w:p>
        </w:tc>
        <w:tc>
          <w:tcPr>
            <w:tcW w:w="860" w:type="dxa"/>
          </w:tcPr>
          <w:p w14:paraId="10E664AB" w14:textId="77777777" w:rsidR="003E1AE8" w:rsidRPr="0053369F" w:rsidRDefault="003E1AE8" w:rsidP="00747D5E">
            <w:pPr>
              <w:pStyle w:val="TAC"/>
            </w:pPr>
            <w:r w:rsidRPr="0053369F">
              <w:t>1@78</w:t>
            </w:r>
          </w:p>
        </w:tc>
        <w:tc>
          <w:tcPr>
            <w:tcW w:w="860" w:type="dxa"/>
            <w:shd w:val="clear" w:color="auto" w:fill="auto"/>
          </w:tcPr>
          <w:p w14:paraId="71B0B8FA" w14:textId="77777777" w:rsidR="003E1AE8" w:rsidRPr="0053369F" w:rsidRDefault="003E1AE8" w:rsidP="00747D5E">
            <w:pPr>
              <w:pStyle w:val="TAC"/>
            </w:pPr>
            <w:r w:rsidRPr="0053369F">
              <w:t>75@0</w:t>
            </w:r>
          </w:p>
        </w:tc>
        <w:tc>
          <w:tcPr>
            <w:tcW w:w="904" w:type="dxa"/>
            <w:vAlign w:val="center"/>
          </w:tcPr>
          <w:p w14:paraId="23B54C41" w14:textId="77777777" w:rsidR="003E1AE8" w:rsidRPr="0053369F" w:rsidRDefault="003E1AE8" w:rsidP="00747D5E">
            <w:pPr>
              <w:pStyle w:val="TAC"/>
            </w:pPr>
            <w:r w:rsidRPr="0053369F">
              <w:t>36@18</w:t>
            </w:r>
          </w:p>
        </w:tc>
        <w:tc>
          <w:tcPr>
            <w:tcW w:w="772" w:type="dxa"/>
            <w:vAlign w:val="center"/>
          </w:tcPr>
          <w:p w14:paraId="7D3B0FC8" w14:textId="77777777" w:rsidR="003E1AE8" w:rsidRPr="0053369F" w:rsidRDefault="003E1AE8" w:rsidP="00747D5E">
            <w:pPr>
              <w:pStyle w:val="TAC"/>
            </w:pPr>
            <w:r w:rsidRPr="0053369F">
              <w:t>1@1</w:t>
            </w:r>
          </w:p>
        </w:tc>
        <w:tc>
          <w:tcPr>
            <w:tcW w:w="860" w:type="dxa"/>
            <w:vAlign w:val="center"/>
          </w:tcPr>
          <w:p w14:paraId="5DD9785F" w14:textId="77777777" w:rsidR="003E1AE8" w:rsidRPr="0053369F" w:rsidRDefault="003E1AE8" w:rsidP="00747D5E">
            <w:pPr>
              <w:pStyle w:val="TAC"/>
            </w:pPr>
            <w:r w:rsidRPr="0053369F">
              <w:t>1@77</w:t>
            </w:r>
          </w:p>
        </w:tc>
      </w:tr>
      <w:tr w:rsidR="003E1AE8" w:rsidRPr="0053369F" w14:paraId="44BBA995" w14:textId="77777777" w:rsidTr="00747D5E">
        <w:trPr>
          <w:trHeight w:val="150"/>
          <w:jc w:val="center"/>
        </w:trPr>
        <w:tc>
          <w:tcPr>
            <w:tcW w:w="0" w:type="auto"/>
            <w:vMerge/>
            <w:shd w:val="clear" w:color="auto" w:fill="auto"/>
            <w:vAlign w:val="center"/>
          </w:tcPr>
          <w:p w14:paraId="3F447C17" w14:textId="77777777" w:rsidR="003E1AE8" w:rsidRPr="0053369F" w:rsidRDefault="003E1AE8" w:rsidP="00747D5E">
            <w:pPr>
              <w:pStyle w:val="TAH"/>
            </w:pPr>
          </w:p>
        </w:tc>
        <w:tc>
          <w:tcPr>
            <w:tcW w:w="0" w:type="auto"/>
            <w:vMerge/>
            <w:shd w:val="clear" w:color="auto" w:fill="auto"/>
            <w:vAlign w:val="center"/>
          </w:tcPr>
          <w:p w14:paraId="41595CB1" w14:textId="77777777" w:rsidR="003E1AE8" w:rsidRPr="0053369F" w:rsidRDefault="003E1AE8" w:rsidP="00747D5E">
            <w:pPr>
              <w:pStyle w:val="TAC"/>
            </w:pPr>
          </w:p>
        </w:tc>
        <w:tc>
          <w:tcPr>
            <w:tcW w:w="804" w:type="dxa"/>
          </w:tcPr>
          <w:p w14:paraId="1C45C014" w14:textId="77777777" w:rsidR="003E1AE8" w:rsidRPr="0053369F" w:rsidRDefault="003E1AE8" w:rsidP="00747D5E">
            <w:pPr>
              <w:pStyle w:val="TAC"/>
            </w:pPr>
            <w:r w:rsidRPr="0053369F">
              <w:t>CP</w:t>
            </w:r>
          </w:p>
        </w:tc>
        <w:tc>
          <w:tcPr>
            <w:tcW w:w="772" w:type="dxa"/>
          </w:tcPr>
          <w:p w14:paraId="3AE68792" w14:textId="77777777" w:rsidR="003E1AE8" w:rsidRPr="0053369F" w:rsidRDefault="003E1AE8" w:rsidP="00747D5E">
            <w:pPr>
              <w:pStyle w:val="TAC"/>
            </w:pPr>
            <w:r w:rsidRPr="0053369F">
              <w:t>2@0</w:t>
            </w:r>
          </w:p>
        </w:tc>
        <w:tc>
          <w:tcPr>
            <w:tcW w:w="860" w:type="dxa"/>
            <w:vAlign w:val="center"/>
          </w:tcPr>
          <w:p w14:paraId="38EBD0BE" w14:textId="77777777" w:rsidR="003E1AE8" w:rsidRPr="0053369F" w:rsidRDefault="003E1AE8" w:rsidP="00747D5E">
            <w:pPr>
              <w:pStyle w:val="TAC"/>
            </w:pPr>
            <w:r w:rsidRPr="0053369F">
              <w:t>2@77</w:t>
            </w:r>
          </w:p>
        </w:tc>
        <w:tc>
          <w:tcPr>
            <w:tcW w:w="772" w:type="dxa"/>
          </w:tcPr>
          <w:p w14:paraId="49B3E7A8" w14:textId="77777777" w:rsidR="003E1AE8" w:rsidRPr="0053369F" w:rsidRDefault="003E1AE8" w:rsidP="00747D5E">
            <w:pPr>
              <w:pStyle w:val="TAC"/>
            </w:pPr>
            <w:r w:rsidRPr="0053369F">
              <w:t>1@0</w:t>
            </w:r>
          </w:p>
        </w:tc>
        <w:tc>
          <w:tcPr>
            <w:tcW w:w="860" w:type="dxa"/>
          </w:tcPr>
          <w:p w14:paraId="15CB01AF" w14:textId="77777777" w:rsidR="003E1AE8" w:rsidRPr="0053369F" w:rsidRDefault="003E1AE8" w:rsidP="00747D5E">
            <w:pPr>
              <w:pStyle w:val="TAC"/>
            </w:pPr>
            <w:r w:rsidRPr="0053369F">
              <w:t>1@78</w:t>
            </w:r>
          </w:p>
        </w:tc>
        <w:tc>
          <w:tcPr>
            <w:tcW w:w="860" w:type="dxa"/>
            <w:shd w:val="clear" w:color="auto" w:fill="auto"/>
          </w:tcPr>
          <w:p w14:paraId="280C4E66" w14:textId="77777777" w:rsidR="003E1AE8" w:rsidRPr="0053369F" w:rsidRDefault="003E1AE8" w:rsidP="00747D5E">
            <w:pPr>
              <w:pStyle w:val="TAC"/>
            </w:pPr>
            <w:r w:rsidRPr="0053369F">
              <w:t>79@0</w:t>
            </w:r>
          </w:p>
        </w:tc>
        <w:tc>
          <w:tcPr>
            <w:tcW w:w="904" w:type="dxa"/>
            <w:vAlign w:val="center"/>
          </w:tcPr>
          <w:p w14:paraId="7B285EE4" w14:textId="77777777" w:rsidR="003E1AE8" w:rsidRPr="0053369F" w:rsidRDefault="003E1AE8" w:rsidP="00747D5E">
            <w:pPr>
              <w:pStyle w:val="TAC"/>
            </w:pPr>
            <w:r w:rsidRPr="0053369F">
              <w:t>39@19</w:t>
            </w:r>
            <w:r w:rsidRPr="0053369F">
              <w:rPr>
                <w:vertAlign w:val="superscript"/>
              </w:rPr>
              <w:t>1</w:t>
            </w:r>
          </w:p>
        </w:tc>
        <w:tc>
          <w:tcPr>
            <w:tcW w:w="772" w:type="dxa"/>
            <w:vAlign w:val="center"/>
          </w:tcPr>
          <w:p w14:paraId="56CD47BD" w14:textId="77777777" w:rsidR="003E1AE8" w:rsidRPr="0053369F" w:rsidRDefault="003E1AE8" w:rsidP="00747D5E">
            <w:pPr>
              <w:pStyle w:val="TAC"/>
            </w:pPr>
            <w:r w:rsidRPr="0053369F">
              <w:t>1@1</w:t>
            </w:r>
          </w:p>
        </w:tc>
        <w:tc>
          <w:tcPr>
            <w:tcW w:w="860" w:type="dxa"/>
            <w:vAlign w:val="center"/>
          </w:tcPr>
          <w:p w14:paraId="1C4601B1" w14:textId="77777777" w:rsidR="003E1AE8" w:rsidRPr="0053369F" w:rsidRDefault="003E1AE8" w:rsidP="00747D5E">
            <w:pPr>
              <w:pStyle w:val="TAC"/>
            </w:pPr>
            <w:r w:rsidRPr="0053369F">
              <w:t>1@77</w:t>
            </w:r>
          </w:p>
        </w:tc>
      </w:tr>
      <w:tr w:rsidR="003E1AE8" w:rsidRPr="0053369F" w14:paraId="053A18C0" w14:textId="77777777" w:rsidTr="00747D5E">
        <w:trPr>
          <w:trHeight w:val="143"/>
          <w:jc w:val="center"/>
        </w:trPr>
        <w:tc>
          <w:tcPr>
            <w:tcW w:w="0" w:type="auto"/>
            <w:vMerge/>
            <w:shd w:val="clear" w:color="auto" w:fill="auto"/>
            <w:vAlign w:val="center"/>
            <w:hideMark/>
          </w:tcPr>
          <w:p w14:paraId="6E65A180" w14:textId="77777777" w:rsidR="003E1AE8" w:rsidRPr="0053369F" w:rsidRDefault="003E1AE8" w:rsidP="00747D5E">
            <w:pPr>
              <w:pStyle w:val="TAH"/>
            </w:pPr>
          </w:p>
        </w:tc>
        <w:tc>
          <w:tcPr>
            <w:tcW w:w="0" w:type="auto"/>
            <w:vMerge w:val="restart"/>
            <w:shd w:val="clear" w:color="auto" w:fill="auto"/>
            <w:vAlign w:val="center"/>
            <w:hideMark/>
          </w:tcPr>
          <w:p w14:paraId="4BF1ACAD" w14:textId="77777777" w:rsidR="003E1AE8" w:rsidRPr="0053369F" w:rsidRDefault="003E1AE8" w:rsidP="00747D5E">
            <w:pPr>
              <w:pStyle w:val="TAC"/>
            </w:pPr>
            <w:r w:rsidRPr="0053369F">
              <w:t>30</w:t>
            </w:r>
          </w:p>
        </w:tc>
        <w:tc>
          <w:tcPr>
            <w:tcW w:w="804" w:type="dxa"/>
          </w:tcPr>
          <w:p w14:paraId="117A4862" w14:textId="77777777" w:rsidR="003E1AE8" w:rsidRPr="0053369F" w:rsidRDefault="003E1AE8" w:rsidP="00747D5E">
            <w:pPr>
              <w:pStyle w:val="TAC"/>
            </w:pPr>
            <w:r w:rsidRPr="0053369F">
              <w:t>DFT-s</w:t>
            </w:r>
          </w:p>
        </w:tc>
        <w:tc>
          <w:tcPr>
            <w:tcW w:w="772" w:type="dxa"/>
          </w:tcPr>
          <w:p w14:paraId="1B37A1C8" w14:textId="77777777" w:rsidR="003E1AE8" w:rsidRPr="0053369F" w:rsidRDefault="003E1AE8" w:rsidP="00747D5E">
            <w:pPr>
              <w:pStyle w:val="TAC"/>
            </w:pPr>
            <w:r w:rsidRPr="0053369F">
              <w:t>2@0</w:t>
            </w:r>
          </w:p>
        </w:tc>
        <w:tc>
          <w:tcPr>
            <w:tcW w:w="860" w:type="dxa"/>
            <w:vAlign w:val="center"/>
          </w:tcPr>
          <w:p w14:paraId="404648C1" w14:textId="77777777" w:rsidR="003E1AE8" w:rsidRPr="0053369F" w:rsidRDefault="003E1AE8" w:rsidP="00747D5E">
            <w:pPr>
              <w:pStyle w:val="TAC"/>
            </w:pPr>
            <w:r w:rsidRPr="0053369F">
              <w:t>2@36</w:t>
            </w:r>
          </w:p>
        </w:tc>
        <w:tc>
          <w:tcPr>
            <w:tcW w:w="772" w:type="dxa"/>
          </w:tcPr>
          <w:p w14:paraId="6361D872" w14:textId="77777777" w:rsidR="003E1AE8" w:rsidRPr="0053369F" w:rsidRDefault="003E1AE8" w:rsidP="00747D5E">
            <w:pPr>
              <w:pStyle w:val="TAC"/>
            </w:pPr>
            <w:r w:rsidRPr="0053369F">
              <w:t>1@0</w:t>
            </w:r>
          </w:p>
        </w:tc>
        <w:tc>
          <w:tcPr>
            <w:tcW w:w="860" w:type="dxa"/>
          </w:tcPr>
          <w:p w14:paraId="3BB9806E" w14:textId="77777777" w:rsidR="003E1AE8" w:rsidRPr="0053369F" w:rsidRDefault="003E1AE8" w:rsidP="00747D5E">
            <w:pPr>
              <w:pStyle w:val="TAC"/>
            </w:pPr>
            <w:r w:rsidRPr="0053369F">
              <w:t>1@37</w:t>
            </w:r>
          </w:p>
        </w:tc>
        <w:tc>
          <w:tcPr>
            <w:tcW w:w="860" w:type="dxa"/>
            <w:shd w:val="clear" w:color="auto" w:fill="auto"/>
          </w:tcPr>
          <w:p w14:paraId="5680CED5" w14:textId="77777777" w:rsidR="003E1AE8" w:rsidRPr="0053369F" w:rsidRDefault="003E1AE8" w:rsidP="00747D5E">
            <w:pPr>
              <w:pStyle w:val="TAC"/>
            </w:pPr>
            <w:r w:rsidRPr="0053369F">
              <w:t>36@0</w:t>
            </w:r>
          </w:p>
        </w:tc>
        <w:tc>
          <w:tcPr>
            <w:tcW w:w="904" w:type="dxa"/>
            <w:vAlign w:val="center"/>
          </w:tcPr>
          <w:p w14:paraId="268B972C" w14:textId="77777777" w:rsidR="003E1AE8" w:rsidRPr="0053369F" w:rsidRDefault="003E1AE8" w:rsidP="00747D5E">
            <w:pPr>
              <w:pStyle w:val="TAC"/>
            </w:pPr>
            <w:r w:rsidRPr="0053369F">
              <w:t>18@9</w:t>
            </w:r>
          </w:p>
        </w:tc>
        <w:tc>
          <w:tcPr>
            <w:tcW w:w="772" w:type="dxa"/>
            <w:vAlign w:val="center"/>
          </w:tcPr>
          <w:p w14:paraId="54334C00" w14:textId="77777777" w:rsidR="003E1AE8" w:rsidRPr="0053369F" w:rsidRDefault="003E1AE8" w:rsidP="00747D5E">
            <w:pPr>
              <w:pStyle w:val="TAC"/>
            </w:pPr>
            <w:r w:rsidRPr="0053369F">
              <w:t>1@1</w:t>
            </w:r>
          </w:p>
        </w:tc>
        <w:tc>
          <w:tcPr>
            <w:tcW w:w="860" w:type="dxa"/>
            <w:vAlign w:val="center"/>
          </w:tcPr>
          <w:p w14:paraId="4EF76DBF" w14:textId="77777777" w:rsidR="003E1AE8" w:rsidRPr="0053369F" w:rsidRDefault="003E1AE8" w:rsidP="00747D5E">
            <w:pPr>
              <w:pStyle w:val="TAC"/>
            </w:pPr>
            <w:r w:rsidRPr="0053369F">
              <w:t>1@36</w:t>
            </w:r>
          </w:p>
        </w:tc>
      </w:tr>
      <w:tr w:rsidR="003E1AE8" w:rsidRPr="0053369F" w14:paraId="634C6A1B" w14:textId="77777777" w:rsidTr="00747D5E">
        <w:trPr>
          <w:trHeight w:val="142"/>
          <w:jc w:val="center"/>
        </w:trPr>
        <w:tc>
          <w:tcPr>
            <w:tcW w:w="0" w:type="auto"/>
            <w:vMerge/>
            <w:shd w:val="clear" w:color="auto" w:fill="auto"/>
            <w:vAlign w:val="center"/>
          </w:tcPr>
          <w:p w14:paraId="20D4217E" w14:textId="77777777" w:rsidR="003E1AE8" w:rsidRPr="0053369F" w:rsidRDefault="003E1AE8" w:rsidP="00747D5E">
            <w:pPr>
              <w:pStyle w:val="TAH"/>
            </w:pPr>
          </w:p>
        </w:tc>
        <w:tc>
          <w:tcPr>
            <w:tcW w:w="0" w:type="auto"/>
            <w:vMerge/>
            <w:shd w:val="clear" w:color="auto" w:fill="auto"/>
            <w:vAlign w:val="center"/>
          </w:tcPr>
          <w:p w14:paraId="0515AAE8" w14:textId="77777777" w:rsidR="003E1AE8" w:rsidRPr="0053369F" w:rsidRDefault="003E1AE8" w:rsidP="00747D5E">
            <w:pPr>
              <w:pStyle w:val="TAC"/>
            </w:pPr>
          </w:p>
        </w:tc>
        <w:tc>
          <w:tcPr>
            <w:tcW w:w="804" w:type="dxa"/>
          </w:tcPr>
          <w:p w14:paraId="2B4A2860" w14:textId="77777777" w:rsidR="003E1AE8" w:rsidRPr="0053369F" w:rsidRDefault="003E1AE8" w:rsidP="00747D5E">
            <w:pPr>
              <w:pStyle w:val="TAC"/>
            </w:pPr>
            <w:r w:rsidRPr="0053369F">
              <w:t>CP</w:t>
            </w:r>
          </w:p>
        </w:tc>
        <w:tc>
          <w:tcPr>
            <w:tcW w:w="772" w:type="dxa"/>
          </w:tcPr>
          <w:p w14:paraId="56FBB727" w14:textId="77777777" w:rsidR="003E1AE8" w:rsidRPr="0053369F" w:rsidRDefault="003E1AE8" w:rsidP="00747D5E">
            <w:pPr>
              <w:pStyle w:val="TAC"/>
            </w:pPr>
            <w:r w:rsidRPr="0053369F">
              <w:t>2@0</w:t>
            </w:r>
          </w:p>
        </w:tc>
        <w:tc>
          <w:tcPr>
            <w:tcW w:w="860" w:type="dxa"/>
            <w:vAlign w:val="center"/>
          </w:tcPr>
          <w:p w14:paraId="11AE2990" w14:textId="77777777" w:rsidR="003E1AE8" w:rsidRPr="0053369F" w:rsidRDefault="003E1AE8" w:rsidP="00747D5E">
            <w:pPr>
              <w:pStyle w:val="TAC"/>
            </w:pPr>
            <w:r w:rsidRPr="0053369F">
              <w:t>2@36</w:t>
            </w:r>
          </w:p>
        </w:tc>
        <w:tc>
          <w:tcPr>
            <w:tcW w:w="772" w:type="dxa"/>
          </w:tcPr>
          <w:p w14:paraId="617D3D58" w14:textId="77777777" w:rsidR="003E1AE8" w:rsidRPr="0053369F" w:rsidRDefault="003E1AE8" w:rsidP="00747D5E">
            <w:pPr>
              <w:pStyle w:val="TAC"/>
            </w:pPr>
            <w:r w:rsidRPr="0053369F">
              <w:t>1@0</w:t>
            </w:r>
          </w:p>
        </w:tc>
        <w:tc>
          <w:tcPr>
            <w:tcW w:w="860" w:type="dxa"/>
          </w:tcPr>
          <w:p w14:paraId="1CA7567A" w14:textId="77777777" w:rsidR="003E1AE8" w:rsidRPr="0053369F" w:rsidRDefault="003E1AE8" w:rsidP="00747D5E">
            <w:pPr>
              <w:pStyle w:val="TAC"/>
            </w:pPr>
            <w:r w:rsidRPr="0053369F">
              <w:t>1@37</w:t>
            </w:r>
          </w:p>
        </w:tc>
        <w:tc>
          <w:tcPr>
            <w:tcW w:w="860" w:type="dxa"/>
            <w:shd w:val="clear" w:color="auto" w:fill="auto"/>
          </w:tcPr>
          <w:p w14:paraId="5AAD4350" w14:textId="77777777" w:rsidR="003E1AE8" w:rsidRPr="0053369F" w:rsidRDefault="003E1AE8" w:rsidP="00747D5E">
            <w:pPr>
              <w:pStyle w:val="TAC"/>
            </w:pPr>
            <w:r w:rsidRPr="0053369F">
              <w:t>38@0</w:t>
            </w:r>
          </w:p>
        </w:tc>
        <w:tc>
          <w:tcPr>
            <w:tcW w:w="904" w:type="dxa"/>
            <w:vAlign w:val="center"/>
          </w:tcPr>
          <w:p w14:paraId="43FC285B" w14:textId="77777777" w:rsidR="003E1AE8" w:rsidRPr="0053369F" w:rsidRDefault="003E1AE8" w:rsidP="00747D5E">
            <w:pPr>
              <w:pStyle w:val="TAC"/>
            </w:pPr>
            <w:r w:rsidRPr="0053369F">
              <w:t>19@9</w:t>
            </w:r>
          </w:p>
        </w:tc>
        <w:tc>
          <w:tcPr>
            <w:tcW w:w="772" w:type="dxa"/>
            <w:vAlign w:val="center"/>
          </w:tcPr>
          <w:p w14:paraId="3BA51229" w14:textId="77777777" w:rsidR="003E1AE8" w:rsidRPr="0053369F" w:rsidRDefault="003E1AE8" w:rsidP="00747D5E">
            <w:pPr>
              <w:pStyle w:val="TAC"/>
            </w:pPr>
            <w:r w:rsidRPr="0053369F">
              <w:t>1@1</w:t>
            </w:r>
          </w:p>
        </w:tc>
        <w:tc>
          <w:tcPr>
            <w:tcW w:w="860" w:type="dxa"/>
            <w:vAlign w:val="center"/>
          </w:tcPr>
          <w:p w14:paraId="46B68656" w14:textId="77777777" w:rsidR="003E1AE8" w:rsidRPr="0053369F" w:rsidRDefault="003E1AE8" w:rsidP="00747D5E">
            <w:pPr>
              <w:pStyle w:val="TAC"/>
            </w:pPr>
            <w:r w:rsidRPr="0053369F">
              <w:t>1@36</w:t>
            </w:r>
          </w:p>
        </w:tc>
      </w:tr>
      <w:tr w:rsidR="003E1AE8" w:rsidRPr="0053369F" w14:paraId="572AC7CB" w14:textId="77777777" w:rsidTr="00747D5E">
        <w:trPr>
          <w:trHeight w:val="143"/>
          <w:jc w:val="center"/>
        </w:trPr>
        <w:tc>
          <w:tcPr>
            <w:tcW w:w="0" w:type="auto"/>
            <w:vMerge/>
            <w:shd w:val="clear" w:color="auto" w:fill="auto"/>
            <w:vAlign w:val="center"/>
            <w:hideMark/>
          </w:tcPr>
          <w:p w14:paraId="058F77FC" w14:textId="77777777" w:rsidR="003E1AE8" w:rsidRPr="0053369F" w:rsidRDefault="003E1AE8" w:rsidP="00747D5E">
            <w:pPr>
              <w:pStyle w:val="TAH"/>
            </w:pPr>
          </w:p>
        </w:tc>
        <w:tc>
          <w:tcPr>
            <w:tcW w:w="0" w:type="auto"/>
            <w:vMerge w:val="restart"/>
            <w:shd w:val="clear" w:color="auto" w:fill="auto"/>
            <w:vAlign w:val="center"/>
            <w:hideMark/>
          </w:tcPr>
          <w:p w14:paraId="6BFAC0C8" w14:textId="77777777" w:rsidR="003E1AE8" w:rsidRPr="0053369F" w:rsidRDefault="003E1AE8" w:rsidP="00747D5E">
            <w:pPr>
              <w:pStyle w:val="TAC"/>
            </w:pPr>
            <w:r w:rsidRPr="0053369F">
              <w:t>60</w:t>
            </w:r>
          </w:p>
        </w:tc>
        <w:tc>
          <w:tcPr>
            <w:tcW w:w="804" w:type="dxa"/>
          </w:tcPr>
          <w:p w14:paraId="0DC2A861" w14:textId="77777777" w:rsidR="003E1AE8" w:rsidRPr="0053369F" w:rsidRDefault="003E1AE8" w:rsidP="00747D5E">
            <w:pPr>
              <w:pStyle w:val="TAC"/>
            </w:pPr>
            <w:r w:rsidRPr="0053369F">
              <w:t>DFT-s</w:t>
            </w:r>
          </w:p>
        </w:tc>
        <w:tc>
          <w:tcPr>
            <w:tcW w:w="772" w:type="dxa"/>
          </w:tcPr>
          <w:p w14:paraId="7FC23E1E" w14:textId="77777777" w:rsidR="003E1AE8" w:rsidRPr="0053369F" w:rsidRDefault="003E1AE8" w:rsidP="00747D5E">
            <w:pPr>
              <w:pStyle w:val="TAC"/>
            </w:pPr>
            <w:r w:rsidRPr="0053369F">
              <w:t>2@0</w:t>
            </w:r>
          </w:p>
        </w:tc>
        <w:tc>
          <w:tcPr>
            <w:tcW w:w="860" w:type="dxa"/>
            <w:vAlign w:val="center"/>
          </w:tcPr>
          <w:p w14:paraId="59D5FD88" w14:textId="77777777" w:rsidR="003E1AE8" w:rsidRPr="0053369F" w:rsidRDefault="003E1AE8" w:rsidP="00747D5E">
            <w:pPr>
              <w:pStyle w:val="TAC"/>
            </w:pPr>
            <w:r w:rsidRPr="0053369F">
              <w:t>2@16</w:t>
            </w:r>
          </w:p>
        </w:tc>
        <w:tc>
          <w:tcPr>
            <w:tcW w:w="772" w:type="dxa"/>
          </w:tcPr>
          <w:p w14:paraId="016C3555" w14:textId="77777777" w:rsidR="003E1AE8" w:rsidRPr="0053369F" w:rsidRDefault="003E1AE8" w:rsidP="00747D5E">
            <w:pPr>
              <w:pStyle w:val="TAC"/>
            </w:pPr>
            <w:r w:rsidRPr="0053369F">
              <w:t>1@0</w:t>
            </w:r>
          </w:p>
        </w:tc>
        <w:tc>
          <w:tcPr>
            <w:tcW w:w="860" w:type="dxa"/>
          </w:tcPr>
          <w:p w14:paraId="2F46B913" w14:textId="77777777" w:rsidR="003E1AE8" w:rsidRPr="0053369F" w:rsidRDefault="003E1AE8" w:rsidP="00747D5E">
            <w:pPr>
              <w:pStyle w:val="TAC"/>
            </w:pPr>
            <w:r w:rsidRPr="0053369F">
              <w:t>1@17</w:t>
            </w:r>
          </w:p>
        </w:tc>
        <w:tc>
          <w:tcPr>
            <w:tcW w:w="860" w:type="dxa"/>
            <w:shd w:val="clear" w:color="auto" w:fill="auto"/>
          </w:tcPr>
          <w:p w14:paraId="4736D469" w14:textId="77777777" w:rsidR="003E1AE8" w:rsidRPr="0053369F" w:rsidRDefault="003E1AE8" w:rsidP="00747D5E">
            <w:pPr>
              <w:pStyle w:val="TAC"/>
            </w:pPr>
            <w:r w:rsidRPr="0053369F">
              <w:t>18@0</w:t>
            </w:r>
          </w:p>
        </w:tc>
        <w:tc>
          <w:tcPr>
            <w:tcW w:w="904" w:type="dxa"/>
            <w:vAlign w:val="center"/>
          </w:tcPr>
          <w:p w14:paraId="1D7FA291" w14:textId="77777777" w:rsidR="003E1AE8" w:rsidRPr="0053369F" w:rsidRDefault="003E1AE8" w:rsidP="00747D5E">
            <w:pPr>
              <w:pStyle w:val="TAC"/>
            </w:pPr>
            <w:r w:rsidRPr="0053369F">
              <w:t>9@4</w:t>
            </w:r>
          </w:p>
        </w:tc>
        <w:tc>
          <w:tcPr>
            <w:tcW w:w="772" w:type="dxa"/>
            <w:vAlign w:val="center"/>
          </w:tcPr>
          <w:p w14:paraId="448C4B60" w14:textId="77777777" w:rsidR="003E1AE8" w:rsidRPr="0053369F" w:rsidRDefault="003E1AE8" w:rsidP="00747D5E">
            <w:pPr>
              <w:pStyle w:val="TAC"/>
            </w:pPr>
            <w:r w:rsidRPr="0053369F">
              <w:t>1@1</w:t>
            </w:r>
          </w:p>
        </w:tc>
        <w:tc>
          <w:tcPr>
            <w:tcW w:w="860" w:type="dxa"/>
            <w:vAlign w:val="center"/>
          </w:tcPr>
          <w:p w14:paraId="55346C47" w14:textId="77777777" w:rsidR="003E1AE8" w:rsidRPr="0053369F" w:rsidRDefault="003E1AE8" w:rsidP="00747D5E">
            <w:pPr>
              <w:pStyle w:val="TAC"/>
            </w:pPr>
            <w:r w:rsidRPr="0053369F">
              <w:t>1@16</w:t>
            </w:r>
          </w:p>
        </w:tc>
      </w:tr>
      <w:tr w:rsidR="003E1AE8" w:rsidRPr="0053369F" w14:paraId="40DCF3F5" w14:textId="77777777" w:rsidTr="00747D5E">
        <w:trPr>
          <w:trHeight w:val="142"/>
          <w:jc w:val="center"/>
        </w:trPr>
        <w:tc>
          <w:tcPr>
            <w:tcW w:w="0" w:type="auto"/>
            <w:vMerge/>
            <w:shd w:val="clear" w:color="auto" w:fill="auto"/>
            <w:vAlign w:val="center"/>
          </w:tcPr>
          <w:p w14:paraId="1F3F9515" w14:textId="77777777" w:rsidR="003E1AE8" w:rsidRPr="0053369F" w:rsidRDefault="003E1AE8" w:rsidP="00747D5E">
            <w:pPr>
              <w:pStyle w:val="TAH"/>
            </w:pPr>
          </w:p>
        </w:tc>
        <w:tc>
          <w:tcPr>
            <w:tcW w:w="0" w:type="auto"/>
            <w:vMerge/>
            <w:shd w:val="clear" w:color="auto" w:fill="auto"/>
            <w:vAlign w:val="center"/>
          </w:tcPr>
          <w:p w14:paraId="65471467" w14:textId="77777777" w:rsidR="003E1AE8" w:rsidRPr="0053369F" w:rsidRDefault="003E1AE8" w:rsidP="00747D5E">
            <w:pPr>
              <w:pStyle w:val="TAC"/>
            </w:pPr>
          </w:p>
        </w:tc>
        <w:tc>
          <w:tcPr>
            <w:tcW w:w="804" w:type="dxa"/>
          </w:tcPr>
          <w:p w14:paraId="72E6A216" w14:textId="77777777" w:rsidR="003E1AE8" w:rsidRPr="0053369F" w:rsidRDefault="003E1AE8" w:rsidP="00747D5E">
            <w:pPr>
              <w:pStyle w:val="TAC"/>
            </w:pPr>
            <w:r w:rsidRPr="0053369F">
              <w:t>CP</w:t>
            </w:r>
          </w:p>
        </w:tc>
        <w:tc>
          <w:tcPr>
            <w:tcW w:w="772" w:type="dxa"/>
          </w:tcPr>
          <w:p w14:paraId="14E50AB3" w14:textId="77777777" w:rsidR="003E1AE8" w:rsidRPr="0053369F" w:rsidRDefault="003E1AE8" w:rsidP="00747D5E">
            <w:pPr>
              <w:pStyle w:val="TAC"/>
            </w:pPr>
            <w:r w:rsidRPr="0053369F">
              <w:t>2@0</w:t>
            </w:r>
          </w:p>
        </w:tc>
        <w:tc>
          <w:tcPr>
            <w:tcW w:w="860" w:type="dxa"/>
            <w:vAlign w:val="center"/>
          </w:tcPr>
          <w:p w14:paraId="31D82D4D" w14:textId="77777777" w:rsidR="003E1AE8" w:rsidRPr="0053369F" w:rsidRDefault="003E1AE8" w:rsidP="00747D5E">
            <w:pPr>
              <w:pStyle w:val="TAC"/>
            </w:pPr>
            <w:r w:rsidRPr="0053369F">
              <w:t>2@16</w:t>
            </w:r>
          </w:p>
        </w:tc>
        <w:tc>
          <w:tcPr>
            <w:tcW w:w="772" w:type="dxa"/>
          </w:tcPr>
          <w:p w14:paraId="4D4EA642" w14:textId="77777777" w:rsidR="003E1AE8" w:rsidRPr="0053369F" w:rsidRDefault="003E1AE8" w:rsidP="00747D5E">
            <w:pPr>
              <w:pStyle w:val="TAC"/>
            </w:pPr>
            <w:r w:rsidRPr="0053369F">
              <w:t>1@0</w:t>
            </w:r>
          </w:p>
        </w:tc>
        <w:tc>
          <w:tcPr>
            <w:tcW w:w="860" w:type="dxa"/>
          </w:tcPr>
          <w:p w14:paraId="5D4D1029" w14:textId="77777777" w:rsidR="003E1AE8" w:rsidRPr="0053369F" w:rsidRDefault="003E1AE8" w:rsidP="00747D5E">
            <w:pPr>
              <w:pStyle w:val="TAC"/>
            </w:pPr>
            <w:r w:rsidRPr="0053369F">
              <w:t>1@17</w:t>
            </w:r>
          </w:p>
        </w:tc>
        <w:tc>
          <w:tcPr>
            <w:tcW w:w="860" w:type="dxa"/>
            <w:shd w:val="clear" w:color="auto" w:fill="auto"/>
          </w:tcPr>
          <w:p w14:paraId="7071DB18" w14:textId="77777777" w:rsidR="003E1AE8" w:rsidRPr="0053369F" w:rsidRDefault="003E1AE8" w:rsidP="00747D5E">
            <w:pPr>
              <w:pStyle w:val="TAC"/>
            </w:pPr>
            <w:r w:rsidRPr="0053369F">
              <w:t>18@0</w:t>
            </w:r>
          </w:p>
        </w:tc>
        <w:tc>
          <w:tcPr>
            <w:tcW w:w="904" w:type="dxa"/>
            <w:vAlign w:val="center"/>
          </w:tcPr>
          <w:p w14:paraId="5AEF1EA1" w14:textId="77777777" w:rsidR="003E1AE8" w:rsidRPr="0053369F" w:rsidRDefault="003E1AE8" w:rsidP="00747D5E">
            <w:pPr>
              <w:pStyle w:val="TAC"/>
            </w:pPr>
            <w:r w:rsidRPr="0053369F">
              <w:t>9@4</w:t>
            </w:r>
          </w:p>
        </w:tc>
        <w:tc>
          <w:tcPr>
            <w:tcW w:w="772" w:type="dxa"/>
            <w:vAlign w:val="center"/>
          </w:tcPr>
          <w:p w14:paraId="2276EA85" w14:textId="77777777" w:rsidR="003E1AE8" w:rsidRPr="0053369F" w:rsidRDefault="003E1AE8" w:rsidP="00747D5E">
            <w:pPr>
              <w:pStyle w:val="TAC"/>
            </w:pPr>
            <w:r w:rsidRPr="0053369F">
              <w:t>1@1</w:t>
            </w:r>
          </w:p>
        </w:tc>
        <w:tc>
          <w:tcPr>
            <w:tcW w:w="860" w:type="dxa"/>
            <w:vAlign w:val="center"/>
          </w:tcPr>
          <w:p w14:paraId="470FB699" w14:textId="77777777" w:rsidR="003E1AE8" w:rsidRPr="0053369F" w:rsidRDefault="003E1AE8" w:rsidP="00747D5E">
            <w:pPr>
              <w:pStyle w:val="TAC"/>
            </w:pPr>
            <w:r w:rsidRPr="0053369F">
              <w:t>1@16</w:t>
            </w:r>
          </w:p>
        </w:tc>
      </w:tr>
      <w:tr w:rsidR="003E1AE8" w:rsidRPr="0053369F" w14:paraId="58057B53" w14:textId="77777777" w:rsidTr="00747D5E">
        <w:trPr>
          <w:trHeight w:val="150"/>
          <w:jc w:val="center"/>
        </w:trPr>
        <w:tc>
          <w:tcPr>
            <w:tcW w:w="0" w:type="auto"/>
            <w:vMerge w:val="restart"/>
            <w:shd w:val="clear" w:color="auto" w:fill="auto"/>
            <w:vAlign w:val="center"/>
            <w:hideMark/>
          </w:tcPr>
          <w:p w14:paraId="7787D8D0" w14:textId="77777777" w:rsidR="003E1AE8" w:rsidRPr="0053369F" w:rsidRDefault="003E1AE8" w:rsidP="00747D5E">
            <w:pPr>
              <w:pStyle w:val="TAH"/>
            </w:pPr>
            <w:r w:rsidRPr="0053369F">
              <w:t>20MHz</w:t>
            </w:r>
          </w:p>
        </w:tc>
        <w:tc>
          <w:tcPr>
            <w:tcW w:w="0" w:type="auto"/>
            <w:vMerge w:val="restart"/>
            <w:shd w:val="clear" w:color="auto" w:fill="auto"/>
            <w:vAlign w:val="center"/>
            <w:hideMark/>
          </w:tcPr>
          <w:p w14:paraId="3195A976" w14:textId="77777777" w:rsidR="003E1AE8" w:rsidRPr="0053369F" w:rsidRDefault="003E1AE8" w:rsidP="00747D5E">
            <w:pPr>
              <w:pStyle w:val="TAC"/>
            </w:pPr>
            <w:r w:rsidRPr="0053369F">
              <w:t>15</w:t>
            </w:r>
          </w:p>
        </w:tc>
        <w:tc>
          <w:tcPr>
            <w:tcW w:w="804" w:type="dxa"/>
          </w:tcPr>
          <w:p w14:paraId="5592DE1F" w14:textId="77777777" w:rsidR="003E1AE8" w:rsidRPr="0053369F" w:rsidRDefault="003E1AE8" w:rsidP="00747D5E">
            <w:pPr>
              <w:pStyle w:val="TAC"/>
            </w:pPr>
            <w:r w:rsidRPr="0053369F">
              <w:t>DFT-s</w:t>
            </w:r>
          </w:p>
        </w:tc>
        <w:tc>
          <w:tcPr>
            <w:tcW w:w="772" w:type="dxa"/>
          </w:tcPr>
          <w:p w14:paraId="7E602552" w14:textId="77777777" w:rsidR="003E1AE8" w:rsidRPr="0053369F" w:rsidRDefault="003E1AE8" w:rsidP="00747D5E">
            <w:pPr>
              <w:pStyle w:val="TAC"/>
            </w:pPr>
            <w:r w:rsidRPr="0053369F">
              <w:t>2@0</w:t>
            </w:r>
          </w:p>
        </w:tc>
        <w:tc>
          <w:tcPr>
            <w:tcW w:w="860" w:type="dxa"/>
            <w:vAlign w:val="center"/>
          </w:tcPr>
          <w:p w14:paraId="4984C7BB" w14:textId="77777777" w:rsidR="003E1AE8" w:rsidRPr="0053369F" w:rsidRDefault="003E1AE8" w:rsidP="00747D5E">
            <w:pPr>
              <w:pStyle w:val="TAC"/>
            </w:pPr>
            <w:r w:rsidRPr="0053369F">
              <w:t>2@104</w:t>
            </w:r>
          </w:p>
        </w:tc>
        <w:tc>
          <w:tcPr>
            <w:tcW w:w="772" w:type="dxa"/>
          </w:tcPr>
          <w:p w14:paraId="05EF1E0A" w14:textId="77777777" w:rsidR="003E1AE8" w:rsidRPr="0053369F" w:rsidRDefault="003E1AE8" w:rsidP="00747D5E">
            <w:pPr>
              <w:pStyle w:val="TAC"/>
            </w:pPr>
            <w:r w:rsidRPr="0053369F">
              <w:t>1@0</w:t>
            </w:r>
          </w:p>
        </w:tc>
        <w:tc>
          <w:tcPr>
            <w:tcW w:w="860" w:type="dxa"/>
          </w:tcPr>
          <w:p w14:paraId="41601596" w14:textId="77777777" w:rsidR="003E1AE8" w:rsidRPr="0053369F" w:rsidRDefault="003E1AE8" w:rsidP="00747D5E">
            <w:pPr>
              <w:pStyle w:val="TAC"/>
            </w:pPr>
            <w:r w:rsidRPr="0053369F">
              <w:t>1@105</w:t>
            </w:r>
          </w:p>
        </w:tc>
        <w:tc>
          <w:tcPr>
            <w:tcW w:w="860" w:type="dxa"/>
            <w:shd w:val="clear" w:color="auto" w:fill="auto"/>
          </w:tcPr>
          <w:p w14:paraId="1E28FEED" w14:textId="77777777" w:rsidR="003E1AE8" w:rsidRPr="0053369F" w:rsidRDefault="003E1AE8" w:rsidP="00747D5E">
            <w:pPr>
              <w:pStyle w:val="TAC"/>
            </w:pPr>
            <w:r w:rsidRPr="0053369F">
              <w:t>100@0</w:t>
            </w:r>
          </w:p>
        </w:tc>
        <w:tc>
          <w:tcPr>
            <w:tcW w:w="904" w:type="dxa"/>
            <w:vAlign w:val="center"/>
          </w:tcPr>
          <w:p w14:paraId="25C87F00" w14:textId="77777777" w:rsidR="003E1AE8" w:rsidRPr="0053369F" w:rsidRDefault="003E1AE8" w:rsidP="00747D5E">
            <w:pPr>
              <w:pStyle w:val="TAC"/>
            </w:pPr>
            <w:r w:rsidRPr="0053369F">
              <w:t>50@25</w:t>
            </w:r>
          </w:p>
        </w:tc>
        <w:tc>
          <w:tcPr>
            <w:tcW w:w="772" w:type="dxa"/>
            <w:vAlign w:val="center"/>
          </w:tcPr>
          <w:p w14:paraId="17BCDF9F" w14:textId="77777777" w:rsidR="003E1AE8" w:rsidRPr="0053369F" w:rsidRDefault="003E1AE8" w:rsidP="00747D5E">
            <w:pPr>
              <w:pStyle w:val="TAC"/>
            </w:pPr>
            <w:r w:rsidRPr="0053369F">
              <w:t>1@1</w:t>
            </w:r>
          </w:p>
        </w:tc>
        <w:tc>
          <w:tcPr>
            <w:tcW w:w="860" w:type="dxa"/>
            <w:vAlign w:val="center"/>
          </w:tcPr>
          <w:p w14:paraId="43DB8837" w14:textId="77777777" w:rsidR="003E1AE8" w:rsidRPr="0053369F" w:rsidRDefault="003E1AE8" w:rsidP="00747D5E">
            <w:pPr>
              <w:pStyle w:val="TAC"/>
            </w:pPr>
            <w:r w:rsidRPr="0053369F">
              <w:t>1@104</w:t>
            </w:r>
          </w:p>
        </w:tc>
      </w:tr>
      <w:tr w:rsidR="003E1AE8" w:rsidRPr="0053369F" w14:paraId="57886EFB" w14:textId="77777777" w:rsidTr="00747D5E">
        <w:trPr>
          <w:trHeight w:val="150"/>
          <w:jc w:val="center"/>
        </w:trPr>
        <w:tc>
          <w:tcPr>
            <w:tcW w:w="0" w:type="auto"/>
            <w:vMerge/>
            <w:shd w:val="clear" w:color="auto" w:fill="auto"/>
            <w:vAlign w:val="center"/>
          </w:tcPr>
          <w:p w14:paraId="6558F4B8" w14:textId="77777777" w:rsidR="003E1AE8" w:rsidRPr="0053369F" w:rsidRDefault="003E1AE8" w:rsidP="00747D5E">
            <w:pPr>
              <w:pStyle w:val="TAH"/>
            </w:pPr>
          </w:p>
        </w:tc>
        <w:tc>
          <w:tcPr>
            <w:tcW w:w="0" w:type="auto"/>
            <w:vMerge/>
            <w:shd w:val="clear" w:color="auto" w:fill="auto"/>
            <w:vAlign w:val="center"/>
          </w:tcPr>
          <w:p w14:paraId="20B12152" w14:textId="77777777" w:rsidR="003E1AE8" w:rsidRPr="0053369F" w:rsidRDefault="003E1AE8" w:rsidP="00747D5E">
            <w:pPr>
              <w:pStyle w:val="TAC"/>
            </w:pPr>
          </w:p>
        </w:tc>
        <w:tc>
          <w:tcPr>
            <w:tcW w:w="804" w:type="dxa"/>
          </w:tcPr>
          <w:p w14:paraId="4657FE89" w14:textId="77777777" w:rsidR="003E1AE8" w:rsidRPr="0053369F" w:rsidRDefault="003E1AE8" w:rsidP="00747D5E">
            <w:pPr>
              <w:pStyle w:val="TAC"/>
            </w:pPr>
            <w:r w:rsidRPr="0053369F">
              <w:t>CP</w:t>
            </w:r>
          </w:p>
        </w:tc>
        <w:tc>
          <w:tcPr>
            <w:tcW w:w="772" w:type="dxa"/>
          </w:tcPr>
          <w:p w14:paraId="38CCAD01" w14:textId="77777777" w:rsidR="003E1AE8" w:rsidRPr="0053369F" w:rsidRDefault="003E1AE8" w:rsidP="00747D5E">
            <w:pPr>
              <w:pStyle w:val="TAC"/>
            </w:pPr>
            <w:r w:rsidRPr="0053369F">
              <w:t>2@0</w:t>
            </w:r>
          </w:p>
        </w:tc>
        <w:tc>
          <w:tcPr>
            <w:tcW w:w="860" w:type="dxa"/>
            <w:vAlign w:val="center"/>
          </w:tcPr>
          <w:p w14:paraId="1F15D409" w14:textId="77777777" w:rsidR="003E1AE8" w:rsidRPr="0053369F" w:rsidRDefault="003E1AE8" w:rsidP="00747D5E">
            <w:pPr>
              <w:pStyle w:val="TAC"/>
            </w:pPr>
            <w:r w:rsidRPr="0053369F">
              <w:t>2@104</w:t>
            </w:r>
          </w:p>
        </w:tc>
        <w:tc>
          <w:tcPr>
            <w:tcW w:w="772" w:type="dxa"/>
          </w:tcPr>
          <w:p w14:paraId="23741A7D" w14:textId="77777777" w:rsidR="003E1AE8" w:rsidRPr="0053369F" w:rsidRDefault="003E1AE8" w:rsidP="00747D5E">
            <w:pPr>
              <w:pStyle w:val="TAC"/>
            </w:pPr>
            <w:r w:rsidRPr="0053369F">
              <w:t>1@0</w:t>
            </w:r>
          </w:p>
        </w:tc>
        <w:tc>
          <w:tcPr>
            <w:tcW w:w="860" w:type="dxa"/>
          </w:tcPr>
          <w:p w14:paraId="3828F03F" w14:textId="77777777" w:rsidR="003E1AE8" w:rsidRPr="0053369F" w:rsidRDefault="003E1AE8" w:rsidP="00747D5E">
            <w:pPr>
              <w:pStyle w:val="TAC"/>
            </w:pPr>
            <w:r w:rsidRPr="0053369F">
              <w:t>1@105</w:t>
            </w:r>
          </w:p>
        </w:tc>
        <w:tc>
          <w:tcPr>
            <w:tcW w:w="860" w:type="dxa"/>
            <w:shd w:val="clear" w:color="auto" w:fill="auto"/>
          </w:tcPr>
          <w:p w14:paraId="15957BA1" w14:textId="77777777" w:rsidR="003E1AE8" w:rsidRPr="0053369F" w:rsidRDefault="003E1AE8" w:rsidP="00747D5E">
            <w:pPr>
              <w:pStyle w:val="TAC"/>
            </w:pPr>
            <w:r w:rsidRPr="0053369F">
              <w:t>106@0</w:t>
            </w:r>
          </w:p>
        </w:tc>
        <w:tc>
          <w:tcPr>
            <w:tcW w:w="904" w:type="dxa"/>
            <w:vAlign w:val="center"/>
          </w:tcPr>
          <w:p w14:paraId="22B481B1" w14:textId="77777777" w:rsidR="003E1AE8" w:rsidRPr="0053369F" w:rsidRDefault="003E1AE8" w:rsidP="00747D5E">
            <w:pPr>
              <w:pStyle w:val="TAC"/>
            </w:pPr>
            <w:r w:rsidRPr="0053369F">
              <w:t>53@26</w:t>
            </w:r>
          </w:p>
        </w:tc>
        <w:tc>
          <w:tcPr>
            <w:tcW w:w="772" w:type="dxa"/>
            <w:vAlign w:val="center"/>
          </w:tcPr>
          <w:p w14:paraId="01E0319B" w14:textId="77777777" w:rsidR="003E1AE8" w:rsidRPr="0053369F" w:rsidRDefault="003E1AE8" w:rsidP="00747D5E">
            <w:pPr>
              <w:pStyle w:val="TAC"/>
            </w:pPr>
            <w:r w:rsidRPr="0053369F">
              <w:t>1@1</w:t>
            </w:r>
          </w:p>
        </w:tc>
        <w:tc>
          <w:tcPr>
            <w:tcW w:w="860" w:type="dxa"/>
            <w:vAlign w:val="center"/>
          </w:tcPr>
          <w:p w14:paraId="10DBB3AB" w14:textId="77777777" w:rsidR="003E1AE8" w:rsidRPr="0053369F" w:rsidRDefault="003E1AE8" w:rsidP="00747D5E">
            <w:pPr>
              <w:pStyle w:val="TAC"/>
            </w:pPr>
            <w:r w:rsidRPr="0053369F">
              <w:t>1@104</w:t>
            </w:r>
          </w:p>
        </w:tc>
      </w:tr>
      <w:tr w:rsidR="003E1AE8" w:rsidRPr="0053369F" w14:paraId="41573551" w14:textId="77777777" w:rsidTr="00747D5E">
        <w:trPr>
          <w:trHeight w:val="143"/>
          <w:jc w:val="center"/>
        </w:trPr>
        <w:tc>
          <w:tcPr>
            <w:tcW w:w="0" w:type="auto"/>
            <w:vMerge/>
            <w:shd w:val="clear" w:color="auto" w:fill="auto"/>
            <w:vAlign w:val="center"/>
            <w:hideMark/>
          </w:tcPr>
          <w:p w14:paraId="28166515" w14:textId="77777777" w:rsidR="003E1AE8" w:rsidRPr="0053369F" w:rsidRDefault="003E1AE8" w:rsidP="00747D5E">
            <w:pPr>
              <w:pStyle w:val="TAH"/>
            </w:pPr>
          </w:p>
        </w:tc>
        <w:tc>
          <w:tcPr>
            <w:tcW w:w="0" w:type="auto"/>
            <w:vMerge w:val="restart"/>
            <w:shd w:val="clear" w:color="auto" w:fill="auto"/>
            <w:vAlign w:val="center"/>
            <w:hideMark/>
          </w:tcPr>
          <w:p w14:paraId="7E309E8E" w14:textId="77777777" w:rsidR="003E1AE8" w:rsidRPr="0053369F" w:rsidRDefault="003E1AE8" w:rsidP="00747D5E">
            <w:pPr>
              <w:pStyle w:val="TAC"/>
            </w:pPr>
            <w:r w:rsidRPr="0053369F">
              <w:t>30</w:t>
            </w:r>
          </w:p>
        </w:tc>
        <w:tc>
          <w:tcPr>
            <w:tcW w:w="804" w:type="dxa"/>
          </w:tcPr>
          <w:p w14:paraId="2A3FBC2D" w14:textId="77777777" w:rsidR="003E1AE8" w:rsidRPr="0053369F" w:rsidRDefault="003E1AE8" w:rsidP="00747D5E">
            <w:pPr>
              <w:pStyle w:val="TAC"/>
            </w:pPr>
            <w:r w:rsidRPr="0053369F">
              <w:t>DFT-s</w:t>
            </w:r>
          </w:p>
        </w:tc>
        <w:tc>
          <w:tcPr>
            <w:tcW w:w="772" w:type="dxa"/>
          </w:tcPr>
          <w:p w14:paraId="6A22D74C" w14:textId="77777777" w:rsidR="003E1AE8" w:rsidRPr="0053369F" w:rsidRDefault="003E1AE8" w:rsidP="00747D5E">
            <w:pPr>
              <w:pStyle w:val="TAC"/>
            </w:pPr>
            <w:r w:rsidRPr="0053369F">
              <w:t>2@0</w:t>
            </w:r>
          </w:p>
        </w:tc>
        <w:tc>
          <w:tcPr>
            <w:tcW w:w="860" w:type="dxa"/>
            <w:vAlign w:val="center"/>
          </w:tcPr>
          <w:p w14:paraId="55AA6D5A" w14:textId="77777777" w:rsidR="003E1AE8" w:rsidRPr="0053369F" w:rsidRDefault="003E1AE8" w:rsidP="00747D5E">
            <w:pPr>
              <w:pStyle w:val="TAC"/>
            </w:pPr>
            <w:r w:rsidRPr="0053369F">
              <w:t>2@49</w:t>
            </w:r>
          </w:p>
        </w:tc>
        <w:tc>
          <w:tcPr>
            <w:tcW w:w="772" w:type="dxa"/>
          </w:tcPr>
          <w:p w14:paraId="0632015F" w14:textId="77777777" w:rsidR="003E1AE8" w:rsidRPr="0053369F" w:rsidRDefault="003E1AE8" w:rsidP="00747D5E">
            <w:pPr>
              <w:pStyle w:val="TAC"/>
            </w:pPr>
            <w:r w:rsidRPr="0053369F">
              <w:t>1@0</w:t>
            </w:r>
          </w:p>
        </w:tc>
        <w:tc>
          <w:tcPr>
            <w:tcW w:w="860" w:type="dxa"/>
          </w:tcPr>
          <w:p w14:paraId="476B4DA9" w14:textId="77777777" w:rsidR="003E1AE8" w:rsidRPr="0053369F" w:rsidRDefault="003E1AE8" w:rsidP="00747D5E">
            <w:pPr>
              <w:pStyle w:val="TAC"/>
            </w:pPr>
            <w:r w:rsidRPr="0053369F">
              <w:t>1@50</w:t>
            </w:r>
          </w:p>
        </w:tc>
        <w:tc>
          <w:tcPr>
            <w:tcW w:w="860" w:type="dxa"/>
            <w:shd w:val="clear" w:color="auto" w:fill="auto"/>
          </w:tcPr>
          <w:p w14:paraId="7A8F366A" w14:textId="77777777" w:rsidR="003E1AE8" w:rsidRPr="0053369F" w:rsidRDefault="003E1AE8" w:rsidP="00747D5E">
            <w:pPr>
              <w:pStyle w:val="TAC"/>
            </w:pPr>
            <w:r w:rsidRPr="0053369F">
              <w:t>50@0</w:t>
            </w:r>
          </w:p>
        </w:tc>
        <w:tc>
          <w:tcPr>
            <w:tcW w:w="904" w:type="dxa"/>
            <w:vAlign w:val="center"/>
          </w:tcPr>
          <w:p w14:paraId="63278188" w14:textId="77777777" w:rsidR="003E1AE8" w:rsidRPr="0053369F" w:rsidRDefault="003E1AE8" w:rsidP="00747D5E">
            <w:pPr>
              <w:pStyle w:val="TAC"/>
            </w:pPr>
            <w:r w:rsidRPr="0053369F">
              <w:t>25@12</w:t>
            </w:r>
          </w:p>
        </w:tc>
        <w:tc>
          <w:tcPr>
            <w:tcW w:w="772" w:type="dxa"/>
            <w:vAlign w:val="center"/>
          </w:tcPr>
          <w:p w14:paraId="7DA13683" w14:textId="77777777" w:rsidR="003E1AE8" w:rsidRPr="0053369F" w:rsidRDefault="003E1AE8" w:rsidP="00747D5E">
            <w:pPr>
              <w:pStyle w:val="TAC"/>
            </w:pPr>
            <w:r w:rsidRPr="0053369F">
              <w:t>1@1</w:t>
            </w:r>
          </w:p>
        </w:tc>
        <w:tc>
          <w:tcPr>
            <w:tcW w:w="860" w:type="dxa"/>
            <w:vAlign w:val="center"/>
          </w:tcPr>
          <w:p w14:paraId="2CB54650" w14:textId="77777777" w:rsidR="003E1AE8" w:rsidRPr="0053369F" w:rsidRDefault="003E1AE8" w:rsidP="00747D5E">
            <w:pPr>
              <w:pStyle w:val="TAC"/>
            </w:pPr>
            <w:r w:rsidRPr="0053369F">
              <w:t>1@49</w:t>
            </w:r>
          </w:p>
        </w:tc>
      </w:tr>
      <w:tr w:rsidR="003E1AE8" w:rsidRPr="0053369F" w14:paraId="0421D372" w14:textId="77777777" w:rsidTr="00747D5E">
        <w:trPr>
          <w:trHeight w:val="70"/>
          <w:jc w:val="center"/>
        </w:trPr>
        <w:tc>
          <w:tcPr>
            <w:tcW w:w="0" w:type="auto"/>
            <w:vMerge/>
            <w:shd w:val="clear" w:color="auto" w:fill="auto"/>
            <w:vAlign w:val="center"/>
          </w:tcPr>
          <w:p w14:paraId="49A53E7D" w14:textId="77777777" w:rsidR="003E1AE8" w:rsidRPr="0053369F" w:rsidRDefault="003E1AE8" w:rsidP="00747D5E">
            <w:pPr>
              <w:pStyle w:val="TAH"/>
            </w:pPr>
          </w:p>
        </w:tc>
        <w:tc>
          <w:tcPr>
            <w:tcW w:w="0" w:type="auto"/>
            <w:vMerge/>
            <w:shd w:val="clear" w:color="auto" w:fill="auto"/>
            <w:vAlign w:val="center"/>
          </w:tcPr>
          <w:p w14:paraId="635B27FC" w14:textId="77777777" w:rsidR="003E1AE8" w:rsidRPr="0053369F" w:rsidRDefault="003E1AE8" w:rsidP="00747D5E">
            <w:pPr>
              <w:pStyle w:val="TAC"/>
            </w:pPr>
          </w:p>
        </w:tc>
        <w:tc>
          <w:tcPr>
            <w:tcW w:w="804" w:type="dxa"/>
          </w:tcPr>
          <w:p w14:paraId="3B19E1F0" w14:textId="77777777" w:rsidR="003E1AE8" w:rsidRPr="0053369F" w:rsidRDefault="003E1AE8" w:rsidP="00747D5E">
            <w:pPr>
              <w:pStyle w:val="TAC"/>
            </w:pPr>
            <w:r w:rsidRPr="0053369F">
              <w:t>CP</w:t>
            </w:r>
          </w:p>
        </w:tc>
        <w:tc>
          <w:tcPr>
            <w:tcW w:w="772" w:type="dxa"/>
          </w:tcPr>
          <w:p w14:paraId="6AFD8389" w14:textId="77777777" w:rsidR="003E1AE8" w:rsidRPr="0053369F" w:rsidRDefault="003E1AE8" w:rsidP="00747D5E">
            <w:pPr>
              <w:pStyle w:val="TAC"/>
            </w:pPr>
            <w:r w:rsidRPr="0053369F">
              <w:t>2@0</w:t>
            </w:r>
          </w:p>
        </w:tc>
        <w:tc>
          <w:tcPr>
            <w:tcW w:w="860" w:type="dxa"/>
            <w:vAlign w:val="center"/>
          </w:tcPr>
          <w:p w14:paraId="1AAC0653" w14:textId="77777777" w:rsidR="003E1AE8" w:rsidRPr="0053369F" w:rsidRDefault="003E1AE8" w:rsidP="00747D5E">
            <w:pPr>
              <w:pStyle w:val="TAC"/>
            </w:pPr>
            <w:r w:rsidRPr="0053369F">
              <w:t>2@49</w:t>
            </w:r>
          </w:p>
        </w:tc>
        <w:tc>
          <w:tcPr>
            <w:tcW w:w="772" w:type="dxa"/>
          </w:tcPr>
          <w:p w14:paraId="547B52D3" w14:textId="77777777" w:rsidR="003E1AE8" w:rsidRPr="0053369F" w:rsidRDefault="003E1AE8" w:rsidP="00747D5E">
            <w:pPr>
              <w:pStyle w:val="TAC"/>
            </w:pPr>
            <w:r w:rsidRPr="0053369F">
              <w:t>1@0</w:t>
            </w:r>
          </w:p>
        </w:tc>
        <w:tc>
          <w:tcPr>
            <w:tcW w:w="860" w:type="dxa"/>
          </w:tcPr>
          <w:p w14:paraId="1A255D18" w14:textId="77777777" w:rsidR="003E1AE8" w:rsidRPr="0053369F" w:rsidRDefault="003E1AE8" w:rsidP="00747D5E">
            <w:pPr>
              <w:pStyle w:val="TAC"/>
            </w:pPr>
            <w:r w:rsidRPr="0053369F">
              <w:t>1@50</w:t>
            </w:r>
          </w:p>
        </w:tc>
        <w:tc>
          <w:tcPr>
            <w:tcW w:w="860" w:type="dxa"/>
            <w:shd w:val="clear" w:color="auto" w:fill="auto"/>
          </w:tcPr>
          <w:p w14:paraId="26711F89" w14:textId="77777777" w:rsidR="003E1AE8" w:rsidRPr="0053369F" w:rsidRDefault="003E1AE8" w:rsidP="00747D5E">
            <w:pPr>
              <w:pStyle w:val="TAC"/>
            </w:pPr>
            <w:r w:rsidRPr="0053369F">
              <w:t>51@0</w:t>
            </w:r>
          </w:p>
        </w:tc>
        <w:tc>
          <w:tcPr>
            <w:tcW w:w="904" w:type="dxa"/>
          </w:tcPr>
          <w:p w14:paraId="5CD39EFD" w14:textId="77777777" w:rsidR="003E1AE8" w:rsidRPr="0053369F" w:rsidRDefault="003E1AE8" w:rsidP="00747D5E">
            <w:pPr>
              <w:pStyle w:val="TAC"/>
            </w:pPr>
            <w:r w:rsidRPr="0053369F">
              <w:t>25@12</w:t>
            </w:r>
            <w:r w:rsidRPr="0053369F">
              <w:rPr>
                <w:vertAlign w:val="superscript"/>
              </w:rPr>
              <w:t>1</w:t>
            </w:r>
          </w:p>
        </w:tc>
        <w:tc>
          <w:tcPr>
            <w:tcW w:w="772" w:type="dxa"/>
            <w:vAlign w:val="center"/>
          </w:tcPr>
          <w:p w14:paraId="3D87300B" w14:textId="77777777" w:rsidR="003E1AE8" w:rsidRPr="0053369F" w:rsidRDefault="003E1AE8" w:rsidP="00747D5E">
            <w:pPr>
              <w:pStyle w:val="TAC"/>
            </w:pPr>
            <w:r w:rsidRPr="0053369F">
              <w:t>1@1</w:t>
            </w:r>
          </w:p>
        </w:tc>
        <w:tc>
          <w:tcPr>
            <w:tcW w:w="860" w:type="dxa"/>
            <w:vAlign w:val="center"/>
          </w:tcPr>
          <w:p w14:paraId="064AF190" w14:textId="77777777" w:rsidR="003E1AE8" w:rsidRPr="0053369F" w:rsidRDefault="003E1AE8" w:rsidP="00747D5E">
            <w:pPr>
              <w:pStyle w:val="TAC"/>
            </w:pPr>
            <w:r w:rsidRPr="0053369F">
              <w:t>1@49</w:t>
            </w:r>
          </w:p>
        </w:tc>
      </w:tr>
      <w:tr w:rsidR="003E1AE8" w:rsidRPr="0053369F" w14:paraId="7BC88C91" w14:textId="77777777" w:rsidTr="00747D5E">
        <w:trPr>
          <w:trHeight w:val="143"/>
          <w:jc w:val="center"/>
        </w:trPr>
        <w:tc>
          <w:tcPr>
            <w:tcW w:w="0" w:type="auto"/>
            <w:vMerge/>
            <w:shd w:val="clear" w:color="auto" w:fill="auto"/>
            <w:vAlign w:val="center"/>
            <w:hideMark/>
          </w:tcPr>
          <w:p w14:paraId="20B95D62" w14:textId="77777777" w:rsidR="003E1AE8" w:rsidRPr="0053369F" w:rsidRDefault="003E1AE8" w:rsidP="00747D5E">
            <w:pPr>
              <w:pStyle w:val="TAH"/>
            </w:pPr>
          </w:p>
        </w:tc>
        <w:tc>
          <w:tcPr>
            <w:tcW w:w="0" w:type="auto"/>
            <w:vMerge w:val="restart"/>
            <w:shd w:val="clear" w:color="auto" w:fill="auto"/>
            <w:vAlign w:val="center"/>
            <w:hideMark/>
          </w:tcPr>
          <w:p w14:paraId="02404F73" w14:textId="77777777" w:rsidR="003E1AE8" w:rsidRPr="0053369F" w:rsidRDefault="003E1AE8" w:rsidP="00747D5E">
            <w:pPr>
              <w:pStyle w:val="TAC"/>
            </w:pPr>
            <w:r w:rsidRPr="0053369F">
              <w:t>60</w:t>
            </w:r>
          </w:p>
        </w:tc>
        <w:tc>
          <w:tcPr>
            <w:tcW w:w="804" w:type="dxa"/>
          </w:tcPr>
          <w:p w14:paraId="78348FE4" w14:textId="77777777" w:rsidR="003E1AE8" w:rsidRPr="0053369F" w:rsidRDefault="003E1AE8" w:rsidP="00747D5E">
            <w:pPr>
              <w:pStyle w:val="TAC"/>
            </w:pPr>
            <w:r w:rsidRPr="0053369F">
              <w:t>DFT-s</w:t>
            </w:r>
          </w:p>
        </w:tc>
        <w:tc>
          <w:tcPr>
            <w:tcW w:w="772" w:type="dxa"/>
          </w:tcPr>
          <w:p w14:paraId="138128FA" w14:textId="77777777" w:rsidR="003E1AE8" w:rsidRPr="0053369F" w:rsidRDefault="003E1AE8" w:rsidP="00747D5E">
            <w:pPr>
              <w:pStyle w:val="TAC"/>
            </w:pPr>
            <w:r w:rsidRPr="0053369F">
              <w:t>2@0</w:t>
            </w:r>
          </w:p>
        </w:tc>
        <w:tc>
          <w:tcPr>
            <w:tcW w:w="860" w:type="dxa"/>
            <w:vAlign w:val="center"/>
          </w:tcPr>
          <w:p w14:paraId="5D0DAEB3" w14:textId="77777777" w:rsidR="003E1AE8" w:rsidRPr="0053369F" w:rsidRDefault="003E1AE8" w:rsidP="00747D5E">
            <w:pPr>
              <w:pStyle w:val="TAC"/>
            </w:pPr>
            <w:r w:rsidRPr="0053369F">
              <w:t>2@22</w:t>
            </w:r>
          </w:p>
        </w:tc>
        <w:tc>
          <w:tcPr>
            <w:tcW w:w="772" w:type="dxa"/>
          </w:tcPr>
          <w:p w14:paraId="70F3E57C" w14:textId="77777777" w:rsidR="003E1AE8" w:rsidRPr="0053369F" w:rsidRDefault="003E1AE8" w:rsidP="00747D5E">
            <w:pPr>
              <w:pStyle w:val="TAC"/>
            </w:pPr>
            <w:r w:rsidRPr="0053369F">
              <w:t>1@0</w:t>
            </w:r>
          </w:p>
        </w:tc>
        <w:tc>
          <w:tcPr>
            <w:tcW w:w="860" w:type="dxa"/>
          </w:tcPr>
          <w:p w14:paraId="57B7CBCB" w14:textId="77777777" w:rsidR="003E1AE8" w:rsidRPr="0053369F" w:rsidRDefault="003E1AE8" w:rsidP="00747D5E">
            <w:pPr>
              <w:pStyle w:val="TAC"/>
            </w:pPr>
            <w:r w:rsidRPr="0053369F">
              <w:t>1@23</w:t>
            </w:r>
          </w:p>
        </w:tc>
        <w:tc>
          <w:tcPr>
            <w:tcW w:w="860" w:type="dxa"/>
            <w:shd w:val="clear" w:color="auto" w:fill="auto"/>
          </w:tcPr>
          <w:p w14:paraId="41120D6D" w14:textId="77777777" w:rsidR="003E1AE8" w:rsidRPr="0053369F" w:rsidRDefault="003E1AE8" w:rsidP="00747D5E">
            <w:pPr>
              <w:pStyle w:val="TAC"/>
            </w:pPr>
            <w:r w:rsidRPr="0053369F">
              <w:t>24@0</w:t>
            </w:r>
          </w:p>
        </w:tc>
        <w:tc>
          <w:tcPr>
            <w:tcW w:w="904" w:type="dxa"/>
            <w:vAlign w:val="center"/>
          </w:tcPr>
          <w:p w14:paraId="6C99F0E7" w14:textId="77777777" w:rsidR="003E1AE8" w:rsidRPr="0053369F" w:rsidRDefault="003E1AE8" w:rsidP="00747D5E">
            <w:pPr>
              <w:pStyle w:val="TAC"/>
            </w:pPr>
            <w:r w:rsidRPr="0053369F">
              <w:t>12@6</w:t>
            </w:r>
          </w:p>
        </w:tc>
        <w:tc>
          <w:tcPr>
            <w:tcW w:w="772" w:type="dxa"/>
            <w:vAlign w:val="center"/>
          </w:tcPr>
          <w:p w14:paraId="68BBB3BE" w14:textId="77777777" w:rsidR="003E1AE8" w:rsidRPr="0053369F" w:rsidRDefault="003E1AE8" w:rsidP="00747D5E">
            <w:pPr>
              <w:pStyle w:val="TAC"/>
            </w:pPr>
            <w:r w:rsidRPr="0053369F">
              <w:t>1@1</w:t>
            </w:r>
          </w:p>
        </w:tc>
        <w:tc>
          <w:tcPr>
            <w:tcW w:w="860" w:type="dxa"/>
            <w:vAlign w:val="center"/>
          </w:tcPr>
          <w:p w14:paraId="03EB7A89" w14:textId="77777777" w:rsidR="003E1AE8" w:rsidRPr="0053369F" w:rsidRDefault="003E1AE8" w:rsidP="00747D5E">
            <w:pPr>
              <w:pStyle w:val="TAC"/>
            </w:pPr>
            <w:r w:rsidRPr="0053369F">
              <w:t>1@22</w:t>
            </w:r>
          </w:p>
        </w:tc>
      </w:tr>
      <w:tr w:rsidR="003E1AE8" w:rsidRPr="0053369F" w14:paraId="00F5E4A1" w14:textId="77777777" w:rsidTr="00747D5E">
        <w:trPr>
          <w:trHeight w:val="142"/>
          <w:jc w:val="center"/>
        </w:trPr>
        <w:tc>
          <w:tcPr>
            <w:tcW w:w="0" w:type="auto"/>
            <w:vMerge/>
            <w:shd w:val="clear" w:color="auto" w:fill="auto"/>
            <w:vAlign w:val="center"/>
          </w:tcPr>
          <w:p w14:paraId="57C59CB9" w14:textId="77777777" w:rsidR="003E1AE8" w:rsidRPr="0053369F" w:rsidRDefault="003E1AE8" w:rsidP="00747D5E">
            <w:pPr>
              <w:pStyle w:val="TAH"/>
            </w:pPr>
          </w:p>
        </w:tc>
        <w:tc>
          <w:tcPr>
            <w:tcW w:w="0" w:type="auto"/>
            <w:vMerge/>
            <w:shd w:val="clear" w:color="auto" w:fill="auto"/>
            <w:vAlign w:val="center"/>
          </w:tcPr>
          <w:p w14:paraId="531A3D66" w14:textId="77777777" w:rsidR="003E1AE8" w:rsidRPr="0053369F" w:rsidRDefault="003E1AE8" w:rsidP="00747D5E">
            <w:pPr>
              <w:pStyle w:val="TAC"/>
            </w:pPr>
          </w:p>
        </w:tc>
        <w:tc>
          <w:tcPr>
            <w:tcW w:w="804" w:type="dxa"/>
          </w:tcPr>
          <w:p w14:paraId="30B243E1" w14:textId="77777777" w:rsidR="003E1AE8" w:rsidRPr="0053369F" w:rsidRDefault="003E1AE8" w:rsidP="00747D5E">
            <w:pPr>
              <w:pStyle w:val="TAC"/>
            </w:pPr>
            <w:r w:rsidRPr="0053369F">
              <w:t>CP</w:t>
            </w:r>
          </w:p>
        </w:tc>
        <w:tc>
          <w:tcPr>
            <w:tcW w:w="772" w:type="dxa"/>
          </w:tcPr>
          <w:p w14:paraId="41E2CFB4" w14:textId="77777777" w:rsidR="003E1AE8" w:rsidRPr="0053369F" w:rsidRDefault="003E1AE8" w:rsidP="00747D5E">
            <w:pPr>
              <w:pStyle w:val="TAC"/>
            </w:pPr>
            <w:r w:rsidRPr="0053369F">
              <w:t>2@0</w:t>
            </w:r>
          </w:p>
        </w:tc>
        <w:tc>
          <w:tcPr>
            <w:tcW w:w="860" w:type="dxa"/>
            <w:vAlign w:val="center"/>
          </w:tcPr>
          <w:p w14:paraId="3546F260" w14:textId="77777777" w:rsidR="003E1AE8" w:rsidRPr="0053369F" w:rsidRDefault="003E1AE8" w:rsidP="00747D5E">
            <w:pPr>
              <w:pStyle w:val="TAC"/>
            </w:pPr>
            <w:r w:rsidRPr="0053369F">
              <w:t>2@22</w:t>
            </w:r>
          </w:p>
        </w:tc>
        <w:tc>
          <w:tcPr>
            <w:tcW w:w="772" w:type="dxa"/>
          </w:tcPr>
          <w:p w14:paraId="7DCD1960" w14:textId="77777777" w:rsidR="003E1AE8" w:rsidRPr="0053369F" w:rsidRDefault="003E1AE8" w:rsidP="00747D5E">
            <w:pPr>
              <w:pStyle w:val="TAC"/>
            </w:pPr>
            <w:r w:rsidRPr="0053369F">
              <w:t>1@0</w:t>
            </w:r>
          </w:p>
        </w:tc>
        <w:tc>
          <w:tcPr>
            <w:tcW w:w="860" w:type="dxa"/>
          </w:tcPr>
          <w:p w14:paraId="4053632C" w14:textId="77777777" w:rsidR="003E1AE8" w:rsidRPr="0053369F" w:rsidRDefault="003E1AE8" w:rsidP="00747D5E">
            <w:pPr>
              <w:pStyle w:val="TAC"/>
            </w:pPr>
            <w:r w:rsidRPr="0053369F">
              <w:t>1@23</w:t>
            </w:r>
          </w:p>
        </w:tc>
        <w:tc>
          <w:tcPr>
            <w:tcW w:w="860" w:type="dxa"/>
            <w:shd w:val="clear" w:color="auto" w:fill="auto"/>
          </w:tcPr>
          <w:p w14:paraId="5A106D05" w14:textId="77777777" w:rsidR="003E1AE8" w:rsidRPr="0053369F" w:rsidRDefault="003E1AE8" w:rsidP="00747D5E">
            <w:pPr>
              <w:pStyle w:val="TAC"/>
            </w:pPr>
            <w:r w:rsidRPr="0053369F">
              <w:t>24@0</w:t>
            </w:r>
          </w:p>
        </w:tc>
        <w:tc>
          <w:tcPr>
            <w:tcW w:w="904" w:type="dxa"/>
            <w:vAlign w:val="center"/>
          </w:tcPr>
          <w:p w14:paraId="43333115" w14:textId="77777777" w:rsidR="003E1AE8" w:rsidRPr="0053369F" w:rsidRDefault="003E1AE8" w:rsidP="00747D5E">
            <w:pPr>
              <w:pStyle w:val="TAC"/>
            </w:pPr>
            <w:r w:rsidRPr="0053369F">
              <w:t>12@6</w:t>
            </w:r>
          </w:p>
        </w:tc>
        <w:tc>
          <w:tcPr>
            <w:tcW w:w="772" w:type="dxa"/>
            <w:vAlign w:val="center"/>
          </w:tcPr>
          <w:p w14:paraId="1DEECB6C" w14:textId="77777777" w:rsidR="003E1AE8" w:rsidRPr="0053369F" w:rsidRDefault="003E1AE8" w:rsidP="00747D5E">
            <w:pPr>
              <w:pStyle w:val="TAC"/>
            </w:pPr>
            <w:r w:rsidRPr="0053369F">
              <w:t>1@1</w:t>
            </w:r>
          </w:p>
        </w:tc>
        <w:tc>
          <w:tcPr>
            <w:tcW w:w="860" w:type="dxa"/>
            <w:vAlign w:val="center"/>
          </w:tcPr>
          <w:p w14:paraId="6CFEAB13" w14:textId="77777777" w:rsidR="003E1AE8" w:rsidRPr="0053369F" w:rsidRDefault="003E1AE8" w:rsidP="00747D5E">
            <w:pPr>
              <w:pStyle w:val="TAC"/>
            </w:pPr>
            <w:r w:rsidRPr="0053369F">
              <w:t>1@22</w:t>
            </w:r>
          </w:p>
        </w:tc>
      </w:tr>
      <w:tr w:rsidR="003E1AE8" w:rsidRPr="0053369F" w14:paraId="52C49D5F" w14:textId="77777777" w:rsidTr="00747D5E">
        <w:trPr>
          <w:trHeight w:val="142"/>
          <w:jc w:val="center"/>
        </w:trPr>
        <w:tc>
          <w:tcPr>
            <w:tcW w:w="9629" w:type="dxa"/>
            <w:gridSpan w:val="11"/>
            <w:shd w:val="clear" w:color="auto" w:fill="auto"/>
            <w:vAlign w:val="center"/>
          </w:tcPr>
          <w:p w14:paraId="7450972D" w14:textId="77777777" w:rsidR="003E1AE8" w:rsidRPr="0053369F" w:rsidRDefault="003E1AE8" w:rsidP="00071F95">
            <w:pPr>
              <w:pStyle w:val="TAN"/>
            </w:pPr>
            <w:r w:rsidRPr="0053369F">
              <w:t>Note 1:</w:t>
            </w:r>
            <w:r w:rsidRPr="0053369F">
              <w:tab/>
              <w:t>The allocated RB number L</w:t>
            </w:r>
            <w:r w:rsidRPr="0053369F">
              <w:rPr>
                <w:vertAlign w:val="subscript"/>
              </w:rPr>
              <w:t>CRB</w:t>
            </w:r>
            <w:r w:rsidRPr="0053369F">
              <w:t xml:space="preserve"> is ceil(N</w:t>
            </w:r>
            <w:r w:rsidRPr="0053369F">
              <w:rPr>
                <w:vertAlign w:val="subscript"/>
              </w:rPr>
              <w:t>RB</w:t>
            </w:r>
            <w:r w:rsidRPr="0053369F">
              <w:t>/2) -1 in order to meet Inner RB allocation definition (RB</w:t>
            </w:r>
            <w:r w:rsidRPr="0053369F">
              <w:rPr>
                <w:vertAlign w:val="subscript"/>
              </w:rPr>
              <w:t>Start,Low</w:t>
            </w:r>
            <w:r w:rsidRPr="0053369F">
              <w:t xml:space="preserve"> ≤ RB</w:t>
            </w:r>
            <w:r w:rsidRPr="0053369F">
              <w:rPr>
                <w:vertAlign w:val="subscript"/>
              </w:rPr>
              <w:t>Start</w:t>
            </w:r>
            <w:r w:rsidRPr="0053369F">
              <w:t xml:space="preserve"> ≤ RB</w:t>
            </w:r>
            <w:r w:rsidRPr="0053369F">
              <w:rPr>
                <w:vertAlign w:val="subscript"/>
              </w:rPr>
              <w:t>Start,High</w:t>
            </w:r>
            <w:r w:rsidRPr="0053369F">
              <w:t>) described in subclause 6.2.2 of TS 38.101-1 [</w:t>
            </w:r>
            <w:r>
              <w:t>5</w:t>
            </w:r>
            <w:r w:rsidRPr="0053369F">
              <w:t>].</w:t>
            </w:r>
          </w:p>
        </w:tc>
      </w:tr>
    </w:tbl>
    <w:p w14:paraId="283DB1AA" w14:textId="77777777" w:rsidR="00522354" w:rsidRDefault="00522354" w:rsidP="00522354">
      <w:bookmarkStart w:id="470" w:name="_Toc76020058"/>
      <w:bookmarkStart w:id="471" w:name="_Toc83720528"/>
      <w:bookmarkStart w:id="472" w:name="_Toc90916382"/>
      <w:bookmarkStart w:id="473" w:name="_Toc90916579"/>
      <w:bookmarkStart w:id="474" w:name="_Toc90917335"/>
    </w:p>
    <w:p w14:paraId="4282FA17" w14:textId="02844AFE" w:rsidR="003E1AE8" w:rsidRPr="0053369F" w:rsidRDefault="003E1AE8" w:rsidP="003E1AE8">
      <w:pPr>
        <w:pStyle w:val="Heading2"/>
      </w:pPr>
      <w:bookmarkStart w:id="475" w:name="_Toc130455802"/>
      <w:r w:rsidRPr="0053369F">
        <w:t>6.2</w:t>
      </w:r>
      <w:r w:rsidRPr="0053369F">
        <w:tab/>
        <w:t>Transmitter power</w:t>
      </w:r>
      <w:bookmarkEnd w:id="470"/>
      <w:bookmarkEnd w:id="471"/>
      <w:bookmarkEnd w:id="472"/>
      <w:bookmarkEnd w:id="473"/>
      <w:bookmarkEnd w:id="474"/>
      <w:bookmarkEnd w:id="475"/>
    </w:p>
    <w:p w14:paraId="35C110DC" w14:textId="77777777" w:rsidR="003E1AE8" w:rsidRDefault="003E1AE8" w:rsidP="003E1AE8">
      <w:pPr>
        <w:pStyle w:val="Heading3"/>
      </w:pPr>
      <w:bookmarkStart w:id="476" w:name="_Toc27477786"/>
      <w:bookmarkStart w:id="477" w:name="_Toc36226465"/>
      <w:bookmarkStart w:id="478" w:name="_Toc44323720"/>
      <w:bookmarkStart w:id="479" w:name="_Toc52989885"/>
      <w:bookmarkStart w:id="480" w:name="_Toc60823076"/>
      <w:bookmarkStart w:id="481" w:name="_Toc60824998"/>
      <w:bookmarkStart w:id="482" w:name="_Toc69305895"/>
      <w:bookmarkStart w:id="483" w:name="_Toc69309747"/>
      <w:bookmarkStart w:id="484" w:name="_Toc76020059"/>
      <w:bookmarkStart w:id="485" w:name="_Toc83720529"/>
      <w:bookmarkStart w:id="486" w:name="_Toc90916383"/>
      <w:bookmarkStart w:id="487" w:name="_Toc90916580"/>
      <w:bookmarkStart w:id="488" w:name="_Toc90917336"/>
      <w:bookmarkStart w:id="489" w:name="_Toc130455803"/>
      <w:r w:rsidRPr="0053369F">
        <w:t>6.2.1</w:t>
      </w:r>
      <w:r w:rsidRPr="0053369F">
        <w:tab/>
        <w:t>UE maximum output power</w:t>
      </w:r>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p>
    <w:p w14:paraId="4AB08CDB" w14:textId="77777777" w:rsidR="003E1AE8" w:rsidRPr="00CE7692" w:rsidRDefault="003E1AE8" w:rsidP="003E1AE8">
      <w:pPr>
        <w:pStyle w:val="EditorsNote"/>
      </w:pPr>
      <w:r w:rsidRPr="00CE7692">
        <w:t>Editor’s Note:</w:t>
      </w:r>
      <w:r>
        <w:t xml:space="preserve"> </w:t>
      </w:r>
      <w:r w:rsidRPr="00C0400C">
        <w:t>This clause is incomplete. The following aspects are either missing or not yet determined:</w:t>
      </w:r>
    </w:p>
    <w:p w14:paraId="72188B97" w14:textId="77777777" w:rsidR="003E1AE8" w:rsidRDefault="003E1AE8" w:rsidP="003E1AE8">
      <w:pPr>
        <w:pStyle w:val="EditorsNote"/>
      </w:pPr>
      <w:r w:rsidRPr="00CE7692">
        <w:t xml:space="preserve">- </w:t>
      </w:r>
      <w:r>
        <w:t>Addition to applicability spec is pending</w:t>
      </w:r>
    </w:p>
    <w:p w14:paraId="32B01E7C" w14:textId="77777777" w:rsidR="003E1AE8" w:rsidRDefault="003E1AE8" w:rsidP="003E1AE8">
      <w:pPr>
        <w:pStyle w:val="EditorsNote"/>
      </w:pPr>
      <w:r>
        <w:t>- Initial condition and call setup procedure to support NR satellite access are TBD</w:t>
      </w:r>
    </w:p>
    <w:p w14:paraId="298E53FD" w14:textId="77777777" w:rsidR="003E1AE8" w:rsidRDefault="003E1AE8" w:rsidP="003E1AE8">
      <w:pPr>
        <w:pStyle w:val="EditorsNote"/>
      </w:pPr>
      <w:r>
        <w:t>- Message exceptions specific to satellite access is TBD</w:t>
      </w:r>
    </w:p>
    <w:p w14:paraId="4BCB799A" w14:textId="499D748B" w:rsidR="003E1AE8" w:rsidRDefault="003E1AE8" w:rsidP="00071F95">
      <w:pPr>
        <w:pStyle w:val="EditorsNote"/>
      </w:pPr>
      <w:r>
        <w:t>- Annex F MU/TT is TBD</w:t>
      </w:r>
    </w:p>
    <w:p w14:paraId="388CC6A6" w14:textId="54AAC17C" w:rsidR="00EB5975" w:rsidRPr="00071F95" w:rsidRDefault="00EB5975" w:rsidP="00071F95">
      <w:pPr>
        <w:pStyle w:val="EditorsNote"/>
        <w:rPr>
          <w:lang w:val="en-US" w:eastAsia="zh-TW"/>
        </w:rPr>
      </w:pPr>
      <w:r>
        <w:t>- Verification of UE frequency pre-compensation is TBD</w:t>
      </w:r>
    </w:p>
    <w:p w14:paraId="5804D898" w14:textId="77777777" w:rsidR="003E1AE8" w:rsidRPr="0053369F" w:rsidRDefault="003E1AE8" w:rsidP="003E1AE8">
      <w:pPr>
        <w:pStyle w:val="H6"/>
      </w:pPr>
      <w:bookmarkStart w:id="490" w:name="_Toc27477787"/>
      <w:bookmarkStart w:id="491" w:name="_Toc36226466"/>
      <w:bookmarkStart w:id="492" w:name="_Toc44323721"/>
      <w:bookmarkStart w:id="493" w:name="_Toc52989886"/>
      <w:bookmarkStart w:id="494" w:name="_Toc60823077"/>
      <w:bookmarkStart w:id="495" w:name="_Toc60824999"/>
      <w:bookmarkStart w:id="496" w:name="_Toc69305896"/>
      <w:r w:rsidRPr="0053369F">
        <w:t>6.2.1.1</w:t>
      </w:r>
      <w:r w:rsidRPr="0053369F">
        <w:tab/>
        <w:t>Test purpose</w:t>
      </w:r>
      <w:bookmarkEnd w:id="490"/>
      <w:bookmarkEnd w:id="491"/>
      <w:bookmarkEnd w:id="492"/>
      <w:bookmarkEnd w:id="493"/>
      <w:bookmarkEnd w:id="494"/>
      <w:bookmarkEnd w:id="495"/>
      <w:bookmarkEnd w:id="496"/>
    </w:p>
    <w:p w14:paraId="4CF61C47" w14:textId="77777777" w:rsidR="003E1AE8" w:rsidRPr="0053369F" w:rsidRDefault="003E1AE8" w:rsidP="003E1AE8">
      <w:r w:rsidRPr="0053369F">
        <w:t>To verify that the error of the UE maximum output power does not exceed the range prescribed by the specified nominal maximum output power and tolerance.</w:t>
      </w:r>
    </w:p>
    <w:p w14:paraId="18A7C090" w14:textId="77777777" w:rsidR="003E1AE8" w:rsidRPr="0053369F" w:rsidRDefault="003E1AE8" w:rsidP="003E1AE8">
      <w:r w:rsidRPr="0053369F">
        <w:lastRenderedPageBreak/>
        <w:t>An excess maximum output power has the possibility to interfere to other channels or other systems. A small maximum output power decreases the coverage area.</w:t>
      </w:r>
    </w:p>
    <w:p w14:paraId="769315F2" w14:textId="77777777" w:rsidR="003E1AE8" w:rsidRPr="0053369F" w:rsidRDefault="003E1AE8" w:rsidP="003E1AE8">
      <w:pPr>
        <w:pStyle w:val="H6"/>
      </w:pPr>
      <w:bookmarkStart w:id="497" w:name="_Toc27477788"/>
      <w:bookmarkStart w:id="498" w:name="_Toc36226467"/>
      <w:bookmarkStart w:id="499" w:name="_Toc44323722"/>
      <w:bookmarkStart w:id="500" w:name="_Toc52989887"/>
      <w:bookmarkStart w:id="501" w:name="_Toc60823078"/>
      <w:bookmarkStart w:id="502" w:name="_Toc60825000"/>
      <w:bookmarkStart w:id="503" w:name="_Toc69305897"/>
      <w:r w:rsidRPr="0053369F">
        <w:t>6.2.1.2</w:t>
      </w:r>
      <w:r w:rsidRPr="0053369F">
        <w:tab/>
        <w:t>Test applicability</w:t>
      </w:r>
      <w:bookmarkEnd w:id="497"/>
      <w:bookmarkEnd w:id="498"/>
      <w:bookmarkEnd w:id="499"/>
      <w:bookmarkEnd w:id="500"/>
      <w:bookmarkEnd w:id="501"/>
      <w:bookmarkEnd w:id="502"/>
      <w:bookmarkEnd w:id="503"/>
    </w:p>
    <w:p w14:paraId="03BDE99E" w14:textId="77777777" w:rsidR="003E1AE8" w:rsidRPr="0053369F" w:rsidRDefault="003E1AE8" w:rsidP="003E1AE8">
      <w:r w:rsidRPr="0053369F">
        <w:t>This test case applies to all types of NR Power Class 3 UE release 1</w:t>
      </w:r>
      <w:bookmarkStart w:id="504" w:name="_Toc27477789"/>
      <w:bookmarkStart w:id="505" w:name="_Toc36226468"/>
      <w:bookmarkStart w:id="506" w:name="_Toc44323723"/>
      <w:bookmarkStart w:id="507" w:name="_Toc52989888"/>
      <w:bookmarkStart w:id="508" w:name="_Toc60823079"/>
      <w:bookmarkStart w:id="509" w:name="_Toc60825001"/>
      <w:bookmarkStart w:id="510" w:name="_Toc69305898"/>
      <w:r>
        <w:t>7 and forward that support satellite access operation</w:t>
      </w:r>
      <w:r w:rsidRPr="0053369F">
        <w:t>.</w:t>
      </w:r>
    </w:p>
    <w:p w14:paraId="27B7F9E3" w14:textId="77777777" w:rsidR="003E1AE8" w:rsidRPr="0053369F" w:rsidRDefault="003E1AE8" w:rsidP="003E1AE8">
      <w:pPr>
        <w:pStyle w:val="H6"/>
      </w:pPr>
      <w:r w:rsidRPr="0053369F">
        <w:t>6.2.1.3</w:t>
      </w:r>
      <w:r w:rsidRPr="0053369F">
        <w:tab/>
        <w:t>Minimum conformance requirements</w:t>
      </w:r>
      <w:bookmarkEnd w:id="504"/>
      <w:bookmarkEnd w:id="505"/>
      <w:bookmarkEnd w:id="506"/>
      <w:bookmarkEnd w:id="507"/>
      <w:bookmarkEnd w:id="508"/>
      <w:bookmarkEnd w:id="509"/>
      <w:bookmarkEnd w:id="510"/>
    </w:p>
    <w:p w14:paraId="57FA48BD" w14:textId="77777777" w:rsidR="003E1AE8" w:rsidRPr="0053369F" w:rsidRDefault="003E1AE8" w:rsidP="003E1AE8">
      <w:r w:rsidRPr="0053369F">
        <w:rPr>
          <w:rFonts w:cs="v5.0.0"/>
        </w:rPr>
        <w:t xml:space="preserve">The following UE Power Classes define the maximum output power for </w:t>
      </w:r>
      <w:r w:rsidRPr="0053369F">
        <w:t>any transmission bandwidth within the channel bandwidth of NR carrier unless otherwise stated</w:t>
      </w:r>
      <w:r w:rsidRPr="0053369F">
        <w:rPr>
          <w:rFonts w:cs="v5.0.0"/>
        </w:rPr>
        <w:t xml:space="preserve">. </w:t>
      </w:r>
      <w:r w:rsidRPr="0053369F">
        <w:t>The period of measurement shall be at least one sub frame (1ms).</w:t>
      </w:r>
    </w:p>
    <w:p w14:paraId="37C55B3E" w14:textId="77777777" w:rsidR="003E1AE8" w:rsidRDefault="003E1AE8" w:rsidP="003E1AE8"/>
    <w:p w14:paraId="294A3889" w14:textId="77777777" w:rsidR="003E1AE8" w:rsidRPr="00A1115A" w:rsidRDefault="003E1AE8" w:rsidP="003E1AE8">
      <w:pPr>
        <w:pStyle w:val="TH"/>
      </w:pPr>
      <w:r w:rsidRPr="00A1115A">
        <w:t xml:space="preserve">Table </w:t>
      </w:r>
      <w:r w:rsidRPr="00247DBC">
        <w:t>6.2.1</w:t>
      </w:r>
      <w:r>
        <w:t>.3</w:t>
      </w:r>
      <w:r w:rsidRPr="00247DBC">
        <w:t>-1:</w:t>
      </w:r>
      <w:r w:rsidRPr="00A1115A">
        <w:t xml:space="preserve"> UE Power Class</w:t>
      </w:r>
    </w:p>
    <w:tbl>
      <w:tblPr>
        <w:tblStyle w:val="TableGrid"/>
        <w:tblW w:w="0" w:type="auto"/>
        <w:jc w:val="center"/>
        <w:tblLook w:val="04A0" w:firstRow="1" w:lastRow="0" w:firstColumn="1" w:lastColumn="0" w:noHBand="0" w:noVBand="1"/>
      </w:tblPr>
      <w:tblGrid>
        <w:gridCol w:w="2688"/>
        <w:gridCol w:w="2408"/>
        <w:gridCol w:w="3118"/>
      </w:tblGrid>
      <w:tr w:rsidR="003E1AE8" w14:paraId="4C0CB515" w14:textId="77777777" w:rsidTr="00747D5E">
        <w:trPr>
          <w:jc w:val="center"/>
        </w:trPr>
        <w:tc>
          <w:tcPr>
            <w:tcW w:w="2688" w:type="dxa"/>
            <w:vAlign w:val="center"/>
          </w:tcPr>
          <w:p w14:paraId="1F679F89" w14:textId="77777777" w:rsidR="003E1AE8" w:rsidRDefault="003E1AE8" w:rsidP="00747D5E">
            <w:pPr>
              <w:pStyle w:val="TAH"/>
            </w:pPr>
            <w:r w:rsidRPr="00785C4B">
              <w:t>NR satellite band</w:t>
            </w:r>
          </w:p>
        </w:tc>
        <w:tc>
          <w:tcPr>
            <w:tcW w:w="2408" w:type="dxa"/>
          </w:tcPr>
          <w:p w14:paraId="65601459" w14:textId="77777777" w:rsidR="003E1AE8" w:rsidRDefault="003E1AE8" w:rsidP="00747D5E">
            <w:pPr>
              <w:pStyle w:val="TAH"/>
            </w:pPr>
            <w:r w:rsidRPr="00785C4B">
              <w:t>Class 3 (dBm)</w:t>
            </w:r>
          </w:p>
        </w:tc>
        <w:tc>
          <w:tcPr>
            <w:tcW w:w="3118" w:type="dxa"/>
          </w:tcPr>
          <w:p w14:paraId="31F98269" w14:textId="77777777" w:rsidR="003E1AE8" w:rsidRDefault="003E1AE8" w:rsidP="00747D5E">
            <w:pPr>
              <w:pStyle w:val="TAH"/>
            </w:pPr>
            <w:r w:rsidRPr="00785C4B">
              <w:t>Tolerance (dB)</w:t>
            </w:r>
          </w:p>
        </w:tc>
      </w:tr>
      <w:tr w:rsidR="003E1AE8" w14:paraId="306A7A0A" w14:textId="77777777" w:rsidTr="00747D5E">
        <w:trPr>
          <w:jc w:val="center"/>
        </w:trPr>
        <w:tc>
          <w:tcPr>
            <w:tcW w:w="2688" w:type="dxa"/>
          </w:tcPr>
          <w:p w14:paraId="1E8BD6A6" w14:textId="77777777" w:rsidR="003E1AE8" w:rsidRDefault="003E1AE8" w:rsidP="00747D5E">
            <w:pPr>
              <w:pStyle w:val="TAC"/>
            </w:pPr>
            <w:r w:rsidRPr="00785C4B">
              <w:t>n256</w:t>
            </w:r>
          </w:p>
        </w:tc>
        <w:tc>
          <w:tcPr>
            <w:tcW w:w="2408" w:type="dxa"/>
          </w:tcPr>
          <w:p w14:paraId="75B666FB" w14:textId="77777777" w:rsidR="003E1AE8" w:rsidRDefault="003E1AE8" w:rsidP="00747D5E">
            <w:pPr>
              <w:pStyle w:val="TAC"/>
            </w:pPr>
            <w:r w:rsidRPr="00785C4B">
              <w:t>23</w:t>
            </w:r>
          </w:p>
        </w:tc>
        <w:tc>
          <w:tcPr>
            <w:tcW w:w="3118" w:type="dxa"/>
          </w:tcPr>
          <w:p w14:paraId="7199B2BA" w14:textId="77777777" w:rsidR="003E1AE8" w:rsidRDefault="003E1AE8" w:rsidP="00747D5E">
            <w:pPr>
              <w:pStyle w:val="TAC"/>
            </w:pPr>
            <w:r w:rsidRPr="00785C4B">
              <w:t>±2</w:t>
            </w:r>
          </w:p>
        </w:tc>
      </w:tr>
      <w:tr w:rsidR="003E1AE8" w14:paraId="43D9180F" w14:textId="77777777" w:rsidTr="00747D5E">
        <w:trPr>
          <w:jc w:val="center"/>
        </w:trPr>
        <w:tc>
          <w:tcPr>
            <w:tcW w:w="2688" w:type="dxa"/>
          </w:tcPr>
          <w:p w14:paraId="7FD89DD5" w14:textId="77777777" w:rsidR="003E1AE8" w:rsidRDefault="003E1AE8" w:rsidP="00747D5E">
            <w:pPr>
              <w:pStyle w:val="TAC"/>
            </w:pPr>
            <w:r w:rsidRPr="00785C4B">
              <w:t>n255</w:t>
            </w:r>
          </w:p>
        </w:tc>
        <w:tc>
          <w:tcPr>
            <w:tcW w:w="2408" w:type="dxa"/>
          </w:tcPr>
          <w:p w14:paraId="342BEA2B" w14:textId="77777777" w:rsidR="003E1AE8" w:rsidRDefault="003E1AE8" w:rsidP="00747D5E">
            <w:pPr>
              <w:pStyle w:val="TAC"/>
            </w:pPr>
            <w:r w:rsidRPr="00785C4B">
              <w:t>23</w:t>
            </w:r>
          </w:p>
        </w:tc>
        <w:tc>
          <w:tcPr>
            <w:tcW w:w="3118" w:type="dxa"/>
          </w:tcPr>
          <w:p w14:paraId="13C33BC8" w14:textId="77777777" w:rsidR="003E1AE8" w:rsidRDefault="003E1AE8" w:rsidP="00747D5E">
            <w:pPr>
              <w:pStyle w:val="TAC"/>
            </w:pPr>
            <w:r w:rsidRPr="00785C4B">
              <w:t>±2</w:t>
            </w:r>
          </w:p>
        </w:tc>
      </w:tr>
      <w:tr w:rsidR="003E1AE8" w14:paraId="346A7AF4" w14:textId="77777777" w:rsidTr="00747D5E">
        <w:trPr>
          <w:jc w:val="center"/>
        </w:trPr>
        <w:tc>
          <w:tcPr>
            <w:tcW w:w="8214" w:type="dxa"/>
            <w:gridSpan w:val="3"/>
          </w:tcPr>
          <w:p w14:paraId="7A7CDE53" w14:textId="77777777" w:rsidR="003E1AE8" w:rsidRPr="00A1115A" w:rsidRDefault="003E1AE8" w:rsidP="00747D5E">
            <w:pPr>
              <w:pStyle w:val="TAN"/>
            </w:pPr>
            <w:r w:rsidRPr="00A1115A">
              <w:t>NOTE 1:</w:t>
            </w:r>
            <w:r w:rsidRPr="00A1115A">
              <w:tab/>
              <w:t>P</w:t>
            </w:r>
            <w:r w:rsidRPr="00A1115A">
              <w:rPr>
                <w:vertAlign w:val="subscript"/>
              </w:rPr>
              <w:t>PowerClass</w:t>
            </w:r>
            <w:r w:rsidRPr="00A1115A">
              <w:t xml:space="preserve"> is the maximum UE power specified without taking into account the tolerance</w:t>
            </w:r>
          </w:p>
          <w:p w14:paraId="2369FF0E" w14:textId="77777777" w:rsidR="003E1AE8" w:rsidRDefault="003E1AE8" w:rsidP="00747D5E">
            <w:pPr>
              <w:pStyle w:val="TAN"/>
            </w:pPr>
            <w:r w:rsidRPr="00A1115A">
              <w:t>NOTE 2:</w:t>
            </w:r>
            <w:r w:rsidRPr="00A1115A">
              <w:tab/>
              <w:t>Power</w:t>
            </w:r>
            <w:r w:rsidRPr="00A1115A">
              <w:rPr>
                <w:vertAlign w:val="subscript"/>
              </w:rPr>
              <w:t xml:space="preserve"> </w:t>
            </w:r>
            <w:r w:rsidRPr="00A1115A">
              <w:t>class 3 is default power class unless otherwise stated</w:t>
            </w:r>
          </w:p>
        </w:tc>
      </w:tr>
    </w:tbl>
    <w:p w14:paraId="73FBA553" w14:textId="77777777" w:rsidR="003E1AE8" w:rsidRDefault="003E1AE8" w:rsidP="003E1AE8"/>
    <w:p w14:paraId="18025452" w14:textId="77777777" w:rsidR="003E1AE8" w:rsidRPr="00CE5E85" w:rsidRDefault="003E1AE8" w:rsidP="003E1AE8">
      <w:r w:rsidRPr="00C4526D">
        <w:t>The normative reference for this requirement is TS 38.101-5 [</w:t>
      </w:r>
      <w:r>
        <w:t>11</w:t>
      </w:r>
      <w:r w:rsidRPr="00C4526D">
        <w:t xml:space="preserve">] clause </w:t>
      </w:r>
      <w:r>
        <w:t>6.2.1</w:t>
      </w:r>
      <w:r w:rsidRPr="00C4526D">
        <w:t>.</w:t>
      </w:r>
    </w:p>
    <w:p w14:paraId="2C69884F" w14:textId="77777777" w:rsidR="003E1AE8" w:rsidRPr="0053369F" w:rsidRDefault="003E1AE8" w:rsidP="003E1AE8">
      <w:pPr>
        <w:pStyle w:val="H6"/>
      </w:pPr>
      <w:bookmarkStart w:id="511" w:name="_Toc27477790"/>
      <w:bookmarkStart w:id="512" w:name="_Toc36226469"/>
      <w:bookmarkStart w:id="513" w:name="_Toc44323724"/>
      <w:bookmarkStart w:id="514" w:name="_Toc52989889"/>
      <w:bookmarkStart w:id="515" w:name="_Toc60823080"/>
      <w:bookmarkStart w:id="516" w:name="_Toc60825002"/>
      <w:bookmarkStart w:id="517" w:name="_Toc69305899"/>
      <w:r w:rsidRPr="0053369F">
        <w:t>6.2.1.4</w:t>
      </w:r>
      <w:r w:rsidRPr="0053369F">
        <w:tab/>
        <w:t>Test description</w:t>
      </w:r>
      <w:bookmarkEnd w:id="511"/>
      <w:bookmarkEnd w:id="512"/>
      <w:bookmarkEnd w:id="513"/>
      <w:bookmarkEnd w:id="514"/>
      <w:bookmarkEnd w:id="515"/>
      <w:bookmarkEnd w:id="516"/>
      <w:bookmarkEnd w:id="517"/>
    </w:p>
    <w:p w14:paraId="679F1337" w14:textId="77777777" w:rsidR="003E1AE8" w:rsidRPr="0053369F" w:rsidRDefault="003E1AE8" w:rsidP="003E1AE8">
      <w:pPr>
        <w:pStyle w:val="H6"/>
      </w:pPr>
      <w:bookmarkStart w:id="518" w:name="_Toc27477791"/>
      <w:bookmarkStart w:id="519" w:name="_Toc36226470"/>
      <w:bookmarkStart w:id="520" w:name="_Toc44323725"/>
      <w:bookmarkStart w:id="521" w:name="_Toc52989890"/>
      <w:bookmarkStart w:id="522" w:name="_Toc60823081"/>
      <w:bookmarkStart w:id="523" w:name="_Toc60825003"/>
      <w:bookmarkStart w:id="524" w:name="_Toc69305900"/>
      <w:r w:rsidRPr="0053369F">
        <w:t>6.2.1.4.1</w:t>
      </w:r>
      <w:r w:rsidRPr="0053369F">
        <w:tab/>
        <w:t>Initial conditions</w:t>
      </w:r>
      <w:bookmarkEnd w:id="518"/>
      <w:bookmarkEnd w:id="519"/>
      <w:bookmarkEnd w:id="520"/>
      <w:bookmarkEnd w:id="521"/>
      <w:bookmarkEnd w:id="522"/>
      <w:bookmarkEnd w:id="523"/>
      <w:bookmarkEnd w:id="524"/>
    </w:p>
    <w:p w14:paraId="5CB120FC" w14:textId="77777777" w:rsidR="003E1AE8" w:rsidRPr="0053369F" w:rsidRDefault="003E1AE8" w:rsidP="003E1AE8">
      <w:r w:rsidRPr="0053369F">
        <w:t>Initial conditions are a set of test configurations the UE needs to be tested in and the steps for the SS to take with the UE to reach the correct measurement state.</w:t>
      </w:r>
    </w:p>
    <w:p w14:paraId="124B54FE" w14:textId="77777777" w:rsidR="003E1AE8" w:rsidRPr="0053369F" w:rsidRDefault="003E1AE8" w:rsidP="003E1AE8">
      <w:r w:rsidRPr="0053369F">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6.2.1.4.1-1. The details of the uplink reference measurement channels (RMCs) are specified in </w:t>
      </w:r>
      <w:r>
        <w:t xml:space="preserve">TS 38.521-1 [2] </w:t>
      </w:r>
      <w:r w:rsidRPr="0053369F">
        <w:t>Annexes A</w:t>
      </w:r>
      <w:r>
        <w:t>.2</w:t>
      </w:r>
      <w:r w:rsidRPr="0053369F">
        <w:t xml:space="preserve">. Configurations of PDSCH and PDCCH before measurement are specified in </w:t>
      </w:r>
      <w:r>
        <w:t xml:space="preserve">TS 38.521-1 [2] </w:t>
      </w:r>
      <w:r w:rsidRPr="0053369F">
        <w:t>Annex C.</w:t>
      </w:r>
      <w:r>
        <w:t>2</w:t>
      </w:r>
      <w:r w:rsidRPr="0053369F">
        <w:t>.</w:t>
      </w:r>
    </w:p>
    <w:p w14:paraId="2BBB222A" w14:textId="37FE38B3" w:rsidR="003E1AE8" w:rsidRDefault="003E1AE8" w:rsidP="003E1AE8">
      <w:pPr>
        <w:pStyle w:val="TH"/>
      </w:pPr>
      <w:r w:rsidRPr="0053369F">
        <w:t>Table 6.2.1.4.1-1: Test Configuration Table</w:t>
      </w:r>
      <w:r>
        <w:t xml:space="preserve"> </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2630"/>
        <w:gridCol w:w="3325"/>
        <w:gridCol w:w="2320"/>
      </w:tblGrid>
      <w:tr w:rsidR="0090021E" w:rsidRPr="0053369F" w14:paraId="1A67BBE9" w14:textId="77777777" w:rsidTr="005E7C5B">
        <w:tc>
          <w:tcPr>
            <w:tcW w:w="5000" w:type="pct"/>
            <w:gridSpan w:val="4"/>
            <w:shd w:val="clear" w:color="auto" w:fill="auto"/>
          </w:tcPr>
          <w:p w14:paraId="21502352" w14:textId="77777777" w:rsidR="0090021E" w:rsidRPr="0053369F" w:rsidRDefault="0090021E" w:rsidP="005E7C5B">
            <w:pPr>
              <w:pStyle w:val="TAH"/>
            </w:pPr>
            <w:r w:rsidRPr="0053369F">
              <w:t>Initial Conditions</w:t>
            </w:r>
          </w:p>
        </w:tc>
      </w:tr>
      <w:tr w:rsidR="0090021E" w:rsidRPr="0053369F" w14:paraId="737CD59C" w14:textId="77777777" w:rsidTr="005E7C5B">
        <w:tc>
          <w:tcPr>
            <w:tcW w:w="2068" w:type="pct"/>
            <w:gridSpan w:val="2"/>
            <w:shd w:val="clear" w:color="auto" w:fill="auto"/>
          </w:tcPr>
          <w:p w14:paraId="18A09930" w14:textId="77777777" w:rsidR="0090021E" w:rsidRPr="0053369F" w:rsidRDefault="0090021E" w:rsidP="005E7C5B">
            <w:pPr>
              <w:pStyle w:val="TAL"/>
            </w:pPr>
            <w:r w:rsidRPr="0053369F">
              <w:t>Test Environment as specified in TS 38.508-1 [</w:t>
            </w:r>
            <w:r>
              <w:t>12</w:t>
            </w:r>
            <w:r w:rsidRPr="0053369F">
              <w:t>] subclause 4.1</w:t>
            </w:r>
          </w:p>
        </w:tc>
        <w:tc>
          <w:tcPr>
            <w:tcW w:w="2932" w:type="pct"/>
            <w:gridSpan w:val="2"/>
          </w:tcPr>
          <w:p w14:paraId="64217B1C" w14:textId="77777777" w:rsidR="0090021E" w:rsidRPr="0053369F" w:rsidRDefault="0090021E" w:rsidP="005E7C5B">
            <w:pPr>
              <w:pStyle w:val="TAL"/>
            </w:pPr>
            <w:r w:rsidRPr="0053369F">
              <w:t>Normal, TL/VL, TL/VH, TH/VL, TH/VH</w:t>
            </w:r>
          </w:p>
        </w:tc>
      </w:tr>
      <w:tr w:rsidR="0090021E" w:rsidRPr="0053369F" w14:paraId="64065282" w14:textId="77777777" w:rsidTr="005E7C5B">
        <w:tc>
          <w:tcPr>
            <w:tcW w:w="2068" w:type="pct"/>
            <w:gridSpan w:val="2"/>
            <w:shd w:val="clear" w:color="auto" w:fill="auto"/>
          </w:tcPr>
          <w:p w14:paraId="171BA5DB" w14:textId="77777777" w:rsidR="0090021E" w:rsidRPr="0053369F" w:rsidRDefault="0090021E" w:rsidP="005E7C5B">
            <w:pPr>
              <w:pStyle w:val="TAL"/>
            </w:pPr>
            <w:r w:rsidRPr="0053369F">
              <w:t>Test Frequencies as specified in TS 38.508-1 [</w:t>
            </w:r>
            <w:r>
              <w:t>12</w:t>
            </w:r>
            <w:r w:rsidRPr="0053369F">
              <w:t>] subclause 4.3.1</w:t>
            </w:r>
          </w:p>
        </w:tc>
        <w:tc>
          <w:tcPr>
            <w:tcW w:w="2932" w:type="pct"/>
            <w:gridSpan w:val="2"/>
          </w:tcPr>
          <w:p w14:paraId="1AB6707E" w14:textId="77777777" w:rsidR="0090021E" w:rsidRPr="0053369F" w:rsidRDefault="0090021E" w:rsidP="005E7C5B">
            <w:pPr>
              <w:pStyle w:val="TAL"/>
              <w:rPr>
                <w:lang w:eastAsia="zh-CN"/>
              </w:rPr>
            </w:pPr>
            <w:r w:rsidRPr="0053369F">
              <w:t>Low range, Mid range, High range</w:t>
            </w:r>
          </w:p>
        </w:tc>
      </w:tr>
      <w:tr w:rsidR="0090021E" w:rsidRPr="0053369F" w14:paraId="0BEA09BE" w14:textId="77777777" w:rsidTr="005E7C5B">
        <w:tc>
          <w:tcPr>
            <w:tcW w:w="2068" w:type="pct"/>
            <w:gridSpan w:val="2"/>
            <w:shd w:val="clear" w:color="auto" w:fill="auto"/>
          </w:tcPr>
          <w:p w14:paraId="61984308" w14:textId="77777777" w:rsidR="0090021E" w:rsidRPr="0053369F" w:rsidRDefault="0090021E" w:rsidP="005E7C5B">
            <w:pPr>
              <w:pStyle w:val="TAL"/>
            </w:pPr>
            <w:r w:rsidRPr="0053369F">
              <w:t>Test Channel Bandwidths as specified in TS 38.508-1 [</w:t>
            </w:r>
            <w:r>
              <w:t>12</w:t>
            </w:r>
            <w:r w:rsidRPr="0053369F">
              <w:t>] subclause 4.3.1</w:t>
            </w:r>
          </w:p>
        </w:tc>
        <w:tc>
          <w:tcPr>
            <w:tcW w:w="2932" w:type="pct"/>
            <w:gridSpan w:val="2"/>
          </w:tcPr>
          <w:p w14:paraId="295062C6" w14:textId="77777777" w:rsidR="0090021E" w:rsidRPr="0053369F" w:rsidRDefault="0090021E" w:rsidP="005E7C5B">
            <w:pPr>
              <w:pStyle w:val="TAL"/>
              <w:rPr>
                <w:lang w:eastAsia="zh-CN"/>
              </w:rPr>
            </w:pPr>
            <w:r w:rsidRPr="0053369F">
              <w:t>Lowest, Mid, Highest</w:t>
            </w:r>
          </w:p>
        </w:tc>
      </w:tr>
      <w:tr w:rsidR="0090021E" w:rsidRPr="0053369F" w14:paraId="1C4CA6D6" w14:textId="77777777" w:rsidTr="005E7C5B">
        <w:tc>
          <w:tcPr>
            <w:tcW w:w="2068" w:type="pct"/>
            <w:gridSpan w:val="2"/>
            <w:shd w:val="clear" w:color="auto" w:fill="auto"/>
          </w:tcPr>
          <w:p w14:paraId="2C848043" w14:textId="77777777" w:rsidR="0090021E" w:rsidRPr="0053369F" w:rsidRDefault="0090021E" w:rsidP="005E7C5B">
            <w:pPr>
              <w:pStyle w:val="TAL"/>
            </w:pPr>
            <w:r w:rsidRPr="0053369F">
              <w:t>Test SCS as specified in Table 5.3.5-1</w:t>
            </w:r>
          </w:p>
        </w:tc>
        <w:tc>
          <w:tcPr>
            <w:tcW w:w="2932" w:type="pct"/>
            <w:gridSpan w:val="2"/>
          </w:tcPr>
          <w:p w14:paraId="723953B1" w14:textId="77777777" w:rsidR="0090021E" w:rsidRPr="0053369F" w:rsidRDefault="0090021E" w:rsidP="005E7C5B">
            <w:pPr>
              <w:pStyle w:val="TAL"/>
              <w:rPr>
                <w:lang w:eastAsia="zh-CN"/>
              </w:rPr>
            </w:pPr>
            <w:r w:rsidRPr="0053369F">
              <w:t>Lowest, Highest</w:t>
            </w:r>
          </w:p>
        </w:tc>
      </w:tr>
      <w:tr w:rsidR="0090021E" w:rsidRPr="0053369F" w14:paraId="4BEAF3A2" w14:textId="77777777" w:rsidTr="005E7C5B">
        <w:tc>
          <w:tcPr>
            <w:tcW w:w="5000" w:type="pct"/>
            <w:gridSpan w:val="4"/>
            <w:shd w:val="clear" w:color="auto" w:fill="auto"/>
          </w:tcPr>
          <w:p w14:paraId="43A92B32" w14:textId="77777777" w:rsidR="0090021E" w:rsidRPr="0053369F" w:rsidRDefault="0090021E" w:rsidP="005E7C5B">
            <w:pPr>
              <w:pStyle w:val="TAH"/>
            </w:pPr>
            <w:r w:rsidRPr="0053369F">
              <w:t>Test Parameters</w:t>
            </w:r>
          </w:p>
        </w:tc>
      </w:tr>
      <w:tr w:rsidR="0090021E" w:rsidRPr="0053369F" w14:paraId="72E381E8" w14:textId="77777777" w:rsidTr="005E7C5B">
        <w:tc>
          <w:tcPr>
            <w:tcW w:w="702" w:type="pct"/>
            <w:shd w:val="clear" w:color="auto" w:fill="auto"/>
          </w:tcPr>
          <w:p w14:paraId="0F9158DC" w14:textId="77777777" w:rsidR="0090021E" w:rsidRPr="0053369F" w:rsidRDefault="0090021E" w:rsidP="005E7C5B">
            <w:pPr>
              <w:pStyle w:val="TAH"/>
            </w:pPr>
            <w:r w:rsidRPr="0053369F">
              <w:t>Test ID</w:t>
            </w:r>
          </w:p>
        </w:tc>
        <w:tc>
          <w:tcPr>
            <w:tcW w:w="1366" w:type="pct"/>
            <w:tcBorders>
              <w:bottom w:val="single" w:sz="4" w:space="0" w:color="auto"/>
            </w:tcBorders>
            <w:shd w:val="clear" w:color="auto" w:fill="auto"/>
          </w:tcPr>
          <w:p w14:paraId="560A9C94" w14:textId="77777777" w:rsidR="0090021E" w:rsidRPr="0053369F" w:rsidRDefault="0090021E" w:rsidP="005E7C5B">
            <w:pPr>
              <w:pStyle w:val="TAH"/>
            </w:pPr>
            <w:r w:rsidRPr="0053369F">
              <w:t>Downlink Configuration</w:t>
            </w:r>
          </w:p>
        </w:tc>
        <w:tc>
          <w:tcPr>
            <w:tcW w:w="2932" w:type="pct"/>
            <w:gridSpan w:val="2"/>
          </w:tcPr>
          <w:p w14:paraId="7025BD7E" w14:textId="77777777" w:rsidR="0090021E" w:rsidRPr="0053369F" w:rsidRDefault="0090021E" w:rsidP="005E7C5B">
            <w:pPr>
              <w:pStyle w:val="TAH"/>
              <w:rPr>
                <w:lang w:eastAsia="zh-CN"/>
              </w:rPr>
            </w:pPr>
            <w:r w:rsidRPr="0053369F">
              <w:t>Uplink Configuration</w:t>
            </w:r>
          </w:p>
        </w:tc>
      </w:tr>
      <w:tr w:rsidR="0090021E" w:rsidRPr="0053369F" w14:paraId="1C3D5575" w14:textId="77777777" w:rsidTr="005E7C5B">
        <w:tc>
          <w:tcPr>
            <w:tcW w:w="702" w:type="pct"/>
            <w:shd w:val="clear" w:color="auto" w:fill="auto"/>
          </w:tcPr>
          <w:p w14:paraId="1CFB9A4B" w14:textId="77777777" w:rsidR="0090021E" w:rsidRPr="0053369F" w:rsidRDefault="0090021E" w:rsidP="005E7C5B">
            <w:pPr>
              <w:pStyle w:val="TAH"/>
            </w:pPr>
          </w:p>
        </w:tc>
        <w:tc>
          <w:tcPr>
            <w:tcW w:w="1366" w:type="pct"/>
            <w:tcBorders>
              <w:bottom w:val="nil"/>
            </w:tcBorders>
            <w:shd w:val="clear" w:color="auto" w:fill="auto"/>
          </w:tcPr>
          <w:p w14:paraId="7B5AF035" w14:textId="77777777" w:rsidR="0090021E" w:rsidRPr="0053369F" w:rsidRDefault="0090021E" w:rsidP="005E7C5B">
            <w:pPr>
              <w:pStyle w:val="TAC"/>
            </w:pPr>
            <w:r w:rsidRPr="0053369F">
              <w:t xml:space="preserve">N/A for maximum output </w:t>
            </w:r>
          </w:p>
        </w:tc>
        <w:tc>
          <w:tcPr>
            <w:tcW w:w="1727" w:type="pct"/>
          </w:tcPr>
          <w:p w14:paraId="6ABE0D99" w14:textId="77777777" w:rsidR="0090021E" w:rsidRPr="0053369F" w:rsidRDefault="0090021E" w:rsidP="005E7C5B">
            <w:pPr>
              <w:pStyle w:val="TAH"/>
            </w:pPr>
            <w:r w:rsidRPr="0053369F">
              <w:t>Modulation (NOTE 2)</w:t>
            </w:r>
          </w:p>
        </w:tc>
        <w:tc>
          <w:tcPr>
            <w:tcW w:w="1205" w:type="pct"/>
            <w:shd w:val="clear" w:color="auto" w:fill="auto"/>
          </w:tcPr>
          <w:p w14:paraId="181C999A" w14:textId="77777777" w:rsidR="0090021E" w:rsidRPr="0053369F" w:rsidRDefault="0090021E" w:rsidP="005E7C5B">
            <w:pPr>
              <w:pStyle w:val="TAH"/>
            </w:pPr>
            <w:r w:rsidRPr="0053369F">
              <w:t>RB allocation (NOTE 1)</w:t>
            </w:r>
          </w:p>
        </w:tc>
      </w:tr>
      <w:tr w:rsidR="0090021E" w:rsidRPr="0053369F" w14:paraId="024B86B2" w14:textId="77777777" w:rsidTr="005E7C5B">
        <w:tc>
          <w:tcPr>
            <w:tcW w:w="702" w:type="pct"/>
            <w:shd w:val="clear" w:color="auto" w:fill="auto"/>
          </w:tcPr>
          <w:p w14:paraId="780418EE" w14:textId="77777777" w:rsidR="0090021E" w:rsidRPr="0053369F" w:rsidRDefault="0090021E" w:rsidP="005E7C5B">
            <w:pPr>
              <w:pStyle w:val="TAC"/>
            </w:pPr>
            <w:r w:rsidRPr="0053369F">
              <w:t>1</w:t>
            </w:r>
          </w:p>
        </w:tc>
        <w:tc>
          <w:tcPr>
            <w:tcW w:w="1366" w:type="pct"/>
            <w:tcBorders>
              <w:top w:val="nil"/>
              <w:bottom w:val="nil"/>
            </w:tcBorders>
            <w:shd w:val="clear" w:color="auto" w:fill="auto"/>
          </w:tcPr>
          <w:p w14:paraId="503D61D7" w14:textId="77777777" w:rsidR="0090021E" w:rsidRPr="0053369F" w:rsidRDefault="0090021E" w:rsidP="005E7C5B">
            <w:pPr>
              <w:pStyle w:val="TAC"/>
            </w:pPr>
            <w:r w:rsidRPr="0053369F">
              <w:t>power test case</w:t>
            </w:r>
          </w:p>
        </w:tc>
        <w:tc>
          <w:tcPr>
            <w:tcW w:w="1727" w:type="pct"/>
          </w:tcPr>
          <w:p w14:paraId="5DDF46DA" w14:textId="77777777" w:rsidR="0090021E" w:rsidRPr="0053369F" w:rsidRDefault="0090021E" w:rsidP="005E7C5B">
            <w:pPr>
              <w:pStyle w:val="TAC"/>
            </w:pPr>
            <w:r w:rsidRPr="0053369F">
              <w:t>DFT-s-OFDM PI/2 BPSK</w:t>
            </w:r>
          </w:p>
        </w:tc>
        <w:tc>
          <w:tcPr>
            <w:tcW w:w="1205" w:type="pct"/>
            <w:shd w:val="clear" w:color="auto" w:fill="auto"/>
          </w:tcPr>
          <w:p w14:paraId="59ADF98D" w14:textId="77777777" w:rsidR="0090021E" w:rsidRPr="0053369F" w:rsidRDefault="0090021E" w:rsidP="005E7C5B">
            <w:pPr>
              <w:pStyle w:val="TAC"/>
            </w:pPr>
            <w:r w:rsidRPr="0053369F">
              <w:t>Inner Full</w:t>
            </w:r>
          </w:p>
        </w:tc>
      </w:tr>
      <w:tr w:rsidR="0090021E" w:rsidRPr="0053369F" w14:paraId="45725DFF" w14:textId="77777777" w:rsidTr="005E7C5B">
        <w:tc>
          <w:tcPr>
            <w:tcW w:w="702" w:type="pct"/>
            <w:shd w:val="clear" w:color="auto" w:fill="auto"/>
          </w:tcPr>
          <w:p w14:paraId="267B006E" w14:textId="77777777" w:rsidR="0090021E" w:rsidRPr="0053369F" w:rsidRDefault="0090021E" w:rsidP="005E7C5B">
            <w:pPr>
              <w:pStyle w:val="TAC"/>
            </w:pPr>
            <w:r w:rsidRPr="0053369F">
              <w:t>2</w:t>
            </w:r>
          </w:p>
        </w:tc>
        <w:tc>
          <w:tcPr>
            <w:tcW w:w="1366" w:type="pct"/>
            <w:tcBorders>
              <w:top w:val="nil"/>
              <w:bottom w:val="nil"/>
            </w:tcBorders>
            <w:shd w:val="clear" w:color="auto" w:fill="auto"/>
          </w:tcPr>
          <w:p w14:paraId="57CC446B" w14:textId="77777777" w:rsidR="0090021E" w:rsidRPr="0053369F" w:rsidRDefault="0090021E" w:rsidP="005E7C5B">
            <w:pPr>
              <w:pStyle w:val="TAC"/>
            </w:pPr>
          </w:p>
        </w:tc>
        <w:tc>
          <w:tcPr>
            <w:tcW w:w="1727" w:type="pct"/>
          </w:tcPr>
          <w:p w14:paraId="5269A026" w14:textId="77777777" w:rsidR="0090021E" w:rsidRPr="0053369F" w:rsidRDefault="0090021E" w:rsidP="005E7C5B">
            <w:pPr>
              <w:pStyle w:val="TAC"/>
            </w:pPr>
            <w:r w:rsidRPr="0053369F">
              <w:t>DFT-s-OFDM PI/2 BPSK</w:t>
            </w:r>
          </w:p>
        </w:tc>
        <w:tc>
          <w:tcPr>
            <w:tcW w:w="1205" w:type="pct"/>
            <w:shd w:val="clear" w:color="auto" w:fill="auto"/>
          </w:tcPr>
          <w:p w14:paraId="3931C57F" w14:textId="77777777" w:rsidR="0090021E" w:rsidRPr="0053369F" w:rsidRDefault="0090021E" w:rsidP="005E7C5B">
            <w:pPr>
              <w:pStyle w:val="TAC"/>
            </w:pPr>
            <w:r w:rsidRPr="0053369F">
              <w:t>Inner 1RB Left</w:t>
            </w:r>
          </w:p>
        </w:tc>
      </w:tr>
      <w:tr w:rsidR="0090021E" w:rsidRPr="0053369F" w14:paraId="24D2D0B9" w14:textId="77777777" w:rsidTr="005E7C5B">
        <w:tc>
          <w:tcPr>
            <w:tcW w:w="702" w:type="pct"/>
            <w:shd w:val="clear" w:color="auto" w:fill="auto"/>
          </w:tcPr>
          <w:p w14:paraId="4F8CD6B4" w14:textId="77777777" w:rsidR="0090021E" w:rsidRPr="0053369F" w:rsidRDefault="0090021E" w:rsidP="005E7C5B">
            <w:pPr>
              <w:pStyle w:val="TAC"/>
            </w:pPr>
            <w:r w:rsidRPr="0053369F">
              <w:t>3</w:t>
            </w:r>
          </w:p>
        </w:tc>
        <w:tc>
          <w:tcPr>
            <w:tcW w:w="1366" w:type="pct"/>
            <w:tcBorders>
              <w:top w:val="nil"/>
              <w:bottom w:val="nil"/>
            </w:tcBorders>
            <w:shd w:val="clear" w:color="auto" w:fill="auto"/>
          </w:tcPr>
          <w:p w14:paraId="691593C6" w14:textId="77777777" w:rsidR="0090021E" w:rsidRPr="0053369F" w:rsidRDefault="0090021E" w:rsidP="005E7C5B">
            <w:pPr>
              <w:pStyle w:val="TAC"/>
            </w:pPr>
          </w:p>
        </w:tc>
        <w:tc>
          <w:tcPr>
            <w:tcW w:w="1727" w:type="pct"/>
          </w:tcPr>
          <w:p w14:paraId="7BD311B4" w14:textId="77777777" w:rsidR="0090021E" w:rsidRPr="0053369F" w:rsidRDefault="0090021E" w:rsidP="005E7C5B">
            <w:pPr>
              <w:pStyle w:val="TAC"/>
            </w:pPr>
            <w:r w:rsidRPr="0053369F">
              <w:t>DFT-s-OFDM PI/2 BPSK</w:t>
            </w:r>
          </w:p>
        </w:tc>
        <w:tc>
          <w:tcPr>
            <w:tcW w:w="1205" w:type="pct"/>
            <w:shd w:val="clear" w:color="auto" w:fill="auto"/>
          </w:tcPr>
          <w:p w14:paraId="6B5B337A" w14:textId="77777777" w:rsidR="0090021E" w:rsidRPr="0053369F" w:rsidRDefault="0090021E" w:rsidP="005E7C5B">
            <w:pPr>
              <w:pStyle w:val="TAC"/>
            </w:pPr>
            <w:r w:rsidRPr="0053369F">
              <w:t>Inner 1RB Right</w:t>
            </w:r>
          </w:p>
        </w:tc>
      </w:tr>
      <w:tr w:rsidR="0090021E" w:rsidRPr="0053369F" w14:paraId="650581EE" w14:textId="77777777" w:rsidTr="005E7C5B">
        <w:tc>
          <w:tcPr>
            <w:tcW w:w="702" w:type="pct"/>
            <w:shd w:val="clear" w:color="auto" w:fill="auto"/>
          </w:tcPr>
          <w:p w14:paraId="469E175B" w14:textId="77777777" w:rsidR="0090021E" w:rsidRPr="0053369F" w:rsidRDefault="0090021E" w:rsidP="005E7C5B">
            <w:pPr>
              <w:pStyle w:val="TAC"/>
            </w:pPr>
            <w:r w:rsidRPr="0053369F">
              <w:t>4</w:t>
            </w:r>
          </w:p>
        </w:tc>
        <w:tc>
          <w:tcPr>
            <w:tcW w:w="1366" w:type="pct"/>
            <w:tcBorders>
              <w:top w:val="nil"/>
              <w:bottom w:val="nil"/>
            </w:tcBorders>
            <w:shd w:val="clear" w:color="auto" w:fill="auto"/>
          </w:tcPr>
          <w:p w14:paraId="39F2E935" w14:textId="77777777" w:rsidR="0090021E" w:rsidRPr="0053369F" w:rsidRDefault="0090021E" w:rsidP="005E7C5B">
            <w:pPr>
              <w:pStyle w:val="TAC"/>
            </w:pPr>
          </w:p>
        </w:tc>
        <w:tc>
          <w:tcPr>
            <w:tcW w:w="1727" w:type="pct"/>
          </w:tcPr>
          <w:p w14:paraId="36E9665A" w14:textId="77777777" w:rsidR="0090021E" w:rsidRPr="0053369F" w:rsidRDefault="0090021E" w:rsidP="005E7C5B">
            <w:pPr>
              <w:pStyle w:val="TAC"/>
            </w:pPr>
            <w:r w:rsidRPr="0053369F">
              <w:t>DFT-s-OFDM QPSK</w:t>
            </w:r>
          </w:p>
        </w:tc>
        <w:tc>
          <w:tcPr>
            <w:tcW w:w="1205" w:type="pct"/>
            <w:shd w:val="clear" w:color="auto" w:fill="auto"/>
          </w:tcPr>
          <w:p w14:paraId="33086B34" w14:textId="77777777" w:rsidR="0090021E" w:rsidRPr="0053369F" w:rsidRDefault="0090021E" w:rsidP="005E7C5B">
            <w:pPr>
              <w:pStyle w:val="TAC"/>
            </w:pPr>
            <w:r w:rsidRPr="0053369F">
              <w:t>Inner Full</w:t>
            </w:r>
          </w:p>
        </w:tc>
      </w:tr>
      <w:tr w:rsidR="0090021E" w:rsidRPr="0053369F" w14:paraId="2AB7F75F" w14:textId="77777777" w:rsidTr="005E7C5B">
        <w:tc>
          <w:tcPr>
            <w:tcW w:w="702" w:type="pct"/>
            <w:shd w:val="clear" w:color="auto" w:fill="auto"/>
          </w:tcPr>
          <w:p w14:paraId="1F5671B6" w14:textId="77777777" w:rsidR="0090021E" w:rsidRPr="0053369F" w:rsidRDefault="0090021E" w:rsidP="005E7C5B">
            <w:pPr>
              <w:pStyle w:val="TAC"/>
            </w:pPr>
            <w:r w:rsidRPr="0053369F">
              <w:t>5</w:t>
            </w:r>
          </w:p>
        </w:tc>
        <w:tc>
          <w:tcPr>
            <w:tcW w:w="1366" w:type="pct"/>
            <w:tcBorders>
              <w:top w:val="nil"/>
              <w:bottom w:val="nil"/>
            </w:tcBorders>
            <w:shd w:val="clear" w:color="auto" w:fill="auto"/>
          </w:tcPr>
          <w:p w14:paraId="52551C52" w14:textId="77777777" w:rsidR="0090021E" w:rsidRPr="0053369F" w:rsidRDefault="0090021E" w:rsidP="005E7C5B">
            <w:pPr>
              <w:pStyle w:val="TAC"/>
            </w:pPr>
          </w:p>
        </w:tc>
        <w:tc>
          <w:tcPr>
            <w:tcW w:w="1727" w:type="pct"/>
          </w:tcPr>
          <w:p w14:paraId="262C6163" w14:textId="77777777" w:rsidR="0090021E" w:rsidRPr="0053369F" w:rsidRDefault="0090021E" w:rsidP="005E7C5B">
            <w:pPr>
              <w:pStyle w:val="TAC"/>
            </w:pPr>
            <w:r w:rsidRPr="0053369F">
              <w:t>DFT-s-OFDM QPSK</w:t>
            </w:r>
          </w:p>
        </w:tc>
        <w:tc>
          <w:tcPr>
            <w:tcW w:w="1205" w:type="pct"/>
            <w:shd w:val="clear" w:color="auto" w:fill="auto"/>
          </w:tcPr>
          <w:p w14:paraId="0FA0E683" w14:textId="77777777" w:rsidR="0090021E" w:rsidRPr="0053369F" w:rsidRDefault="0090021E" w:rsidP="005E7C5B">
            <w:pPr>
              <w:pStyle w:val="TAC"/>
            </w:pPr>
            <w:r w:rsidRPr="0053369F">
              <w:t>Inner 1RB Left</w:t>
            </w:r>
          </w:p>
        </w:tc>
      </w:tr>
      <w:tr w:rsidR="0090021E" w:rsidRPr="0053369F" w14:paraId="3F287B64" w14:textId="77777777" w:rsidTr="005E7C5B">
        <w:tc>
          <w:tcPr>
            <w:tcW w:w="702" w:type="pct"/>
            <w:shd w:val="clear" w:color="auto" w:fill="auto"/>
          </w:tcPr>
          <w:p w14:paraId="6E99D1CC" w14:textId="77777777" w:rsidR="0090021E" w:rsidRPr="0053369F" w:rsidRDefault="0090021E" w:rsidP="005E7C5B">
            <w:pPr>
              <w:pStyle w:val="TAC"/>
            </w:pPr>
            <w:r w:rsidRPr="0053369F">
              <w:t>6</w:t>
            </w:r>
          </w:p>
        </w:tc>
        <w:tc>
          <w:tcPr>
            <w:tcW w:w="1366" w:type="pct"/>
            <w:tcBorders>
              <w:top w:val="nil"/>
            </w:tcBorders>
            <w:shd w:val="clear" w:color="auto" w:fill="auto"/>
          </w:tcPr>
          <w:p w14:paraId="1E127A98" w14:textId="77777777" w:rsidR="0090021E" w:rsidRPr="0053369F" w:rsidRDefault="0090021E" w:rsidP="005E7C5B">
            <w:pPr>
              <w:pStyle w:val="TAC"/>
            </w:pPr>
          </w:p>
        </w:tc>
        <w:tc>
          <w:tcPr>
            <w:tcW w:w="1727" w:type="pct"/>
          </w:tcPr>
          <w:p w14:paraId="45F5D9E2" w14:textId="77777777" w:rsidR="0090021E" w:rsidRPr="0053369F" w:rsidRDefault="0090021E" w:rsidP="005E7C5B">
            <w:pPr>
              <w:pStyle w:val="TAC"/>
            </w:pPr>
            <w:r w:rsidRPr="0053369F">
              <w:t>DFT-s-OFDM QPSK</w:t>
            </w:r>
          </w:p>
        </w:tc>
        <w:tc>
          <w:tcPr>
            <w:tcW w:w="1205" w:type="pct"/>
            <w:shd w:val="clear" w:color="auto" w:fill="auto"/>
          </w:tcPr>
          <w:p w14:paraId="03B48394" w14:textId="77777777" w:rsidR="0090021E" w:rsidRPr="0053369F" w:rsidRDefault="0090021E" w:rsidP="005E7C5B">
            <w:pPr>
              <w:pStyle w:val="TAC"/>
            </w:pPr>
            <w:r w:rsidRPr="0053369F">
              <w:t>Inner 1RB Right</w:t>
            </w:r>
          </w:p>
        </w:tc>
      </w:tr>
      <w:tr w:rsidR="0090021E" w:rsidRPr="0053369F" w14:paraId="3D872D54" w14:textId="77777777" w:rsidTr="005E7C5B">
        <w:tc>
          <w:tcPr>
            <w:tcW w:w="5000" w:type="pct"/>
            <w:gridSpan w:val="4"/>
            <w:shd w:val="clear" w:color="auto" w:fill="auto"/>
          </w:tcPr>
          <w:p w14:paraId="0F126EC4" w14:textId="77777777" w:rsidR="0090021E" w:rsidRPr="0053369F" w:rsidRDefault="0090021E" w:rsidP="005E7C5B">
            <w:pPr>
              <w:pStyle w:val="TAN"/>
            </w:pPr>
            <w:r w:rsidRPr="0053369F">
              <w:t>NOTE 1:</w:t>
            </w:r>
            <w:r w:rsidRPr="0053369F">
              <w:tab/>
              <w:t>The specific configuration of each RB allocation is defined in Table 6.1-1.</w:t>
            </w:r>
          </w:p>
          <w:p w14:paraId="51301AF6" w14:textId="77777777" w:rsidR="0090021E" w:rsidRPr="0053369F" w:rsidRDefault="0090021E" w:rsidP="005E7C5B">
            <w:pPr>
              <w:pStyle w:val="TAN"/>
              <w:rPr>
                <w:lang w:eastAsia="zh-CN"/>
              </w:rPr>
            </w:pPr>
            <w:r w:rsidRPr="0053369F">
              <w:rPr>
                <w:lang w:eastAsia="zh-CN"/>
              </w:rPr>
              <w:t>NOTE 2:</w:t>
            </w:r>
            <w:r w:rsidRPr="0053369F">
              <w:rPr>
                <w:lang w:eastAsia="zh-CN"/>
              </w:rPr>
              <w:tab/>
            </w:r>
            <w:r w:rsidRPr="0053369F">
              <w:t>DFT-s-OFDM PI/2 BPSK test applies only for UEs which supports half Pi BPSK in FR1.</w:t>
            </w:r>
          </w:p>
        </w:tc>
      </w:tr>
    </w:tbl>
    <w:p w14:paraId="187A2E14" w14:textId="77777777" w:rsidR="0090021E" w:rsidRPr="0053369F" w:rsidRDefault="0090021E" w:rsidP="00522354"/>
    <w:p w14:paraId="451A7668" w14:textId="2ED20697" w:rsidR="003E1AE8" w:rsidRPr="0053369F" w:rsidRDefault="003E1AE8" w:rsidP="003E1AE8">
      <w:pPr>
        <w:pStyle w:val="B1"/>
      </w:pPr>
      <w:r w:rsidRPr="0053369F">
        <w:lastRenderedPageBreak/>
        <w:t>1.</w:t>
      </w:r>
      <w:r w:rsidRPr="0053369F">
        <w:tab/>
        <w:t xml:space="preserve">Connect the SS to the UE antenna connectors as shown in TS 38.508-1 </w:t>
      </w:r>
      <w:r>
        <w:t>[</w:t>
      </w:r>
      <w:r w:rsidR="00530507">
        <w:t>12</w:t>
      </w:r>
      <w:r>
        <w:t>]</w:t>
      </w:r>
      <w:r w:rsidRPr="0053369F">
        <w:t xml:space="preserve"> Annex A, Figure A.3.1.1.1 for TE diagram and section A.3.2 for UE diagram.</w:t>
      </w:r>
    </w:p>
    <w:p w14:paraId="233D42C2" w14:textId="4A53A758" w:rsidR="003E1AE8" w:rsidRPr="0053369F" w:rsidRDefault="003E1AE8" w:rsidP="003E1AE8">
      <w:pPr>
        <w:pStyle w:val="B1"/>
      </w:pPr>
      <w:r w:rsidRPr="0053369F">
        <w:t>2.</w:t>
      </w:r>
      <w:r w:rsidRPr="0053369F">
        <w:tab/>
        <w:t xml:space="preserve">The parameter settings for the cell are set up according to TS 38.508-1 </w:t>
      </w:r>
      <w:r>
        <w:t>[</w:t>
      </w:r>
      <w:r w:rsidR="00530507">
        <w:t>12</w:t>
      </w:r>
      <w:r>
        <w:t>]</w:t>
      </w:r>
      <w:r w:rsidRPr="0053369F">
        <w:t xml:space="preserve"> subclause 4.4.3.</w:t>
      </w:r>
    </w:p>
    <w:p w14:paraId="0036D131" w14:textId="77777777" w:rsidR="003E1AE8" w:rsidRPr="0053369F" w:rsidRDefault="003E1AE8" w:rsidP="003E1AE8">
      <w:pPr>
        <w:pStyle w:val="B1"/>
      </w:pPr>
      <w:r w:rsidRPr="0053369F">
        <w:t>3.</w:t>
      </w:r>
      <w:r w:rsidRPr="0053369F">
        <w:tab/>
        <w:t xml:space="preserve">Downlink signals are initially set up according to </w:t>
      </w:r>
      <w:r>
        <w:t xml:space="preserve">TS 38.521-1 [2] </w:t>
      </w:r>
      <w:r w:rsidRPr="0053369F">
        <w:t xml:space="preserve">Annex C.0, C.1, C.2, and uplink signals according to </w:t>
      </w:r>
      <w:r>
        <w:t xml:space="preserve">TS 38.521-1 [2] </w:t>
      </w:r>
      <w:r w:rsidRPr="0053369F">
        <w:t>Annex G.0, G.1, G.2, G.3.0.</w:t>
      </w:r>
    </w:p>
    <w:p w14:paraId="5203E791" w14:textId="77777777" w:rsidR="003E1AE8" w:rsidRPr="0053369F" w:rsidRDefault="003E1AE8" w:rsidP="003E1AE8">
      <w:pPr>
        <w:pStyle w:val="B1"/>
      </w:pPr>
      <w:r w:rsidRPr="0053369F">
        <w:t>4.</w:t>
      </w:r>
      <w:r w:rsidRPr="0053369F">
        <w:tab/>
        <w:t>The UL Reference Measurement Channel is set according to Table 6.2.1.4.1-1.</w:t>
      </w:r>
    </w:p>
    <w:p w14:paraId="7AD78A4D" w14:textId="77777777" w:rsidR="003E1AE8" w:rsidRPr="0053369F" w:rsidRDefault="003E1AE8" w:rsidP="003E1AE8">
      <w:pPr>
        <w:pStyle w:val="B1"/>
      </w:pPr>
      <w:r w:rsidRPr="0053369F">
        <w:t>5.</w:t>
      </w:r>
      <w:r w:rsidRPr="0053369F">
        <w:tab/>
        <w:t>Propagation conditions are set according to Annex B.0.</w:t>
      </w:r>
    </w:p>
    <w:p w14:paraId="39E1B864" w14:textId="0647C8AB" w:rsidR="003E1AE8" w:rsidRPr="0053369F" w:rsidRDefault="003E1AE8" w:rsidP="003E1AE8">
      <w:pPr>
        <w:pStyle w:val="B1"/>
      </w:pPr>
      <w:r w:rsidRPr="0053369F">
        <w:t>6.</w:t>
      </w:r>
      <w:r w:rsidRPr="0053369F">
        <w:tab/>
        <w:t xml:space="preserve">Ensure the UE is in state RRC_CONNECTED with generic procedure parameters Connectivity </w:t>
      </w:r>
      <w:r w:rsidRPr="0053369F">
        <w:rPr>
          <w:i/>
        </w:rPr>
        <w:t>NR</w:t>
      </w:r>
      <w:r w:rsidRPr="0053369F">
        <w:t xml:space="preserve">, Connected without release </w:t>
      </w:r>
      <w:r w:rsidRPr="0053369F">
        <w:rPr>
          <w:i/>
        </w:rPr>
        <w:t xml:space="preserve">On, </w:t>
      </w:r>
      <w:r w:rsidRPr="0053369F">
        <w:t>Test Mode</w:t>
      </w:r>
      <w:r w:rsidRPr="0053369F">
        <w:rPr>
          <w:i/>
        </w:rPr>
        <w:t xml:space="preserve"> On </w:t>
      </w:r>
      <w:r w:rsidRPr="0053369F">
        <w:t>and Test Loop Function</w:t>
      </w:r>
      <w:r w:rsidRPr="0053369F">
        <w:rPr>
          <w:i/>
        </w:rPr>
        <w:t xml:space="preserve"> On</w:t>
      </w:r>
      <w:r w:rsidRPr="0053369F">
        <w:t xml:space="preserve"> according to TS 38.508-1 </w:t>
      </w:r>
      <w:r>
        <w:t>[</w:t>
      </w:r>
      <w:r w:rsidR="00F832ED">
        <w:t>12</w:t>
      </w:r>
      <w:r>
        <w:t>]</w:t>
      </w:r>
      <w:r w:rsidRPr="0053369F">
        <w:t xml:space="preserve"> clause 4.5. Message contents are defined in clause 6.2.1.4.3.</w:t>
      </w:r>
    </w:p>
    <w:p w14:paraId="236B9717" w14:textId="77777777" w:rsidR="003E1AE8" w:rsidRPr="0053369F" w:rsidRDefault="003E1AE8" w:rsidP="003E1AE8">
      <w:pPr>
        <w:pStyle w:val="H6"/>
      </w:pPr>
      <w:bookmarkStart w:id="525" w:name="_Toc27477792"/>
      <w:bookmarkStart w:id="526" w:name="_Toc36226471"/>
      <w:bookmarkStart w:id="527" w:name="_Toc44323726"/>
      <w:bookmarkStart w:id="528" w:name="_Toc52989891"/>
      <w:bookmarkStart w:id="529" w:name="_Toc60823082"/>
      <w:bookmarkStart w:id="530" w:name="_Toc60825004"/>
      <w:bookmarkStart w:id="531" w:name="_Toc69305901"/>
      <w:r w:rsidRPr="0053369F">
        <w:t>6.2.1.4.2</w:t>
      </w:r>
      <w:r w:rsidRPr="0053369F">
        <w:tab/>
        <w:t>Test procedure</w:t>
      </w:r>
      <w:bookmarkEnd w:id="525"/>
      <w:bookmarkEnd w:id="526"/>
      <w:bookmarkEnd w:id="527"/>
      <w:bookmarkEnd w:id="528"/>
      <w:bookmarkEnd w:id="529"/>
      <w:bookmarkEnd w:id="530"/>
      <w:bookmarkEnd w:id="531"/>
    </w:p>
    <w:p w14:paraId="7190211F" w14:textId="77777777" w:rsidR="003E1AE8" w:rsidRPr="0053369F" w:rsidRDefault="003E1AE8" w:rsidP="003E1AE8">
      <w:pPr>
        <w:pStyle w:val="B1"/>
      </w:pPr>
      <w:r w:rsidRPr="0053369F">
        <w:t>1.</w:t>
      </w:r>
      <w:r w:rsidRPr="0053369F">
        <w:tab/>
        <w:t>SS sends uplink scheduling information for each UL HARQ process via PDCCH DCI format 0_1 for C_RNTI to schedule the UL RMC according to Table 6.2.1.4.1-1. Since the UE has no payload and no loopback data to send the UE sends uplink MAC padding bits on the UL RMC.</w:t>
      </w:r>
    </w:p>
    <w:p w14:paraId="4153A550" w14:textId="77777777" w:rsidR="003E1AE8" w:rsidRPr="0053369F" w:rsidRDefault="003E1AE8" w:rsidP="003E1AE8">
      <w:pPr>
        <w:pStyle w:val="B1"/>
      </w:pPr>
      <w:r w:rsidRPr="0053369F">
        <w:t>2.</w:t>
      </w:r>
      <w:r w:rsidRPr="0053369F">
        <w:tab/>
        <w:t>Send continuously uplink power control "up" commands in every uplink scheduling information to the UE; allow at least 200ms starting from the first TPC command in this step for the UE to reach P</w:t>
      </w:r>
      <w:r w:rsidRPr="0053369F">
        <w:rPr>
          <w:vertAlign w:val="subscript"/>
        </w:rPr>
        <w:t>UMAX</w:t>
      </w:r>
      <w:r w:rsidRPr="0053369F">
        <w:t xml:space="preserve"> level.</w:t>
      </w:r>
    </w:p>
    <w:p w14:paraId="40F9BC10" w14:textId="77777777" w:rsidR="003E1AE8" w:rsidRPr="0053369F" w:rsidRDefault="003E1AE8" w:rsidP="003E1AE8">
      <w:pPr>
        <w:pStyle w:val="B1"/>
      </w:pPr>
      <w:r w:rsidRPr="0053369F">
        <w:t>3.</w:t>
      </w:r>
      <w:r w:rsidRPr="0053369F">
        <w:tab/>
        <w:t xml:space="preserve">Measure the mean power of the UE in the channel bandwidth of the radio access mode. The period of measurement shall be at least the continuous duration of one active sub-frame (1ms) and in the uplink symbols. For TDD symbols with transient periods are not under test. </w:t>
      </w:r>
      <w:bookmarkStart w:id="532" w:name="_Toc27477793"/>
      <w:bookmarkStart w:id="533" w:name="_Toc36226472"/>
      <w:bookmarkStart w:id="534" w:name="_Toc44323727"/>
      <w:bookmarkStart w:id="535" w:name="_Toc52989892"/>
      <w:bookmarkStart w:id="536" w:name="_Toc60823083"/>
      <w:bookmarkStart w:id="537" w:name="_Toc60825005"/>
      <w:bookmarkStart w:id="538" w:name="_Toc69305902"/>
    </w:p>
    <w:p w14:paraId="47B08F06" w14:textId="77777777" w:rsidR="003E1AE8" w:rsidRPr="0053369F" w:rsidRDefault="003E1AE8" w:rsidP="003E1AE8">
      <w:pPr>
        <w:pStyle w:val="H6"/>
      </w:pPr>
      <w:r w:rsidRPr="0053369F">
        <w:t>6.2.1.4.3</w:t>
      </w:r>
      <w:r w:rsidRPr="0053369F">
        <w:tab/>
        <w:t>Message contents</w:t>
      </w:r>
      <w:bookmarkEnd w:id="532"/>
      <w:bookmarkEnd w:id="533"/>
      <w:bookmarkEnd w:id="534"/>
      <w:bookmarkEnd w:id="535"/>
      <w:bookmarkEnd w:id="536"/>
      <w:bookmarkEnd w:id="537"/>
      <w:bookmarkEnd w:id="538"/>
    </w:p>
    <w:p w14:paraId="5B6BB185" w14:textId="0AE9F89A" w:rsidR="003E1AE8" w:rsidRPr="0053369F" w:rsidRDefault="003E1AE8" w:rsidP="003E1AE8">
      <w:r w:rsidRPr="0053369F">
        <w:t xml:space="preserve">Message contents are according to TS 38.508-1 </w:t>
      </w:r>
      <w:r>
        <w:t>[</w:t>
      </w:r>
      <w:r w:rsidR="004E78CA">
        <w:t>12</w:t>
      </w:r>
      <w:r>
        <w:t>]</w:t>
      </w:r>
      <w:r w:rsidRPr="0053369F">
        <w:t xml:space="preserve"> subclause 4.6 and 5.4 with the following exceptions.</w:t>
      </w:r>
    </w:p>
    <w:p w14:paraId="4D861B13" w14:textId="77777777" w:rsidR="003E1AE8" w:rsidRPr="0053369F" w:rsidRDefault="003E1AE8" w:rsidP="003E1AE8">
      <w:pPr>
        <w:pStyle w:val="TH"/>
      </w:pPr>
      <w:r w:rsidRPr="0053369F">
        <w:t xml:space="preserve">Table 6.2.1.4.3-1: </w:t>
      </w:r>
      <w:r w:rsidRPr="0053369F">
        <w:rPr>
          <w:i/>
        </w:rPr>
        <w:t>P</w:t>
      </w:r>
      <w:r w:rsidRPr="0053369F">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3E1AE8" w:rsidRPr="0053369F" w14:paraId="4A4C5EA4" w14:textId="77777777" w:rsidTr="00747D5E">
        <w:tc>
          <w:tcPr>
            <w:tcW w:w="9747" w:type="dxa"/>
          </w:tcPr>
          <w:p w14:paraId="2CC986FD" w14:textId="4CF2F36D" w:rsidR="003E1AE8" w:rsidRPr="0053369F" w:rsidRDefault="003E1AE8" w:rsidP="00747D5E">
            <w:pPr>
              <w:pStyle w:val="TAH"/>
            </w:pPr>
            <w:r w:rsidRPr="0053369F">
              <w:t xml:space="preserve">Derivation Path: TS 38.508-1 </w:t>
            </w:r>
            <w:r>
              <w:t>[</w:t>
            </w:r>
            <w:r w:rsidR="00BC1DC1">
              <w:t>12</w:t>
            </w:r>
            <w:r>
              <w:t>]</w:t>
            </w:r>
            <w:r w:rsidRPr="0053369F">
              <w:t>, Table 4.6.3-118 with condition TRANSFORM_PRECODER_ENABLED</w:t>
            </w:r>
          </w:p>
        </w:tc>
      </w:tr>
    </w:tbl>
    <w:p w14:paraId="6ED7A566" w14:textId="77777777" w:rsidR="003E1AE8" w:rsidRDefault="003E1AE8" w:rsidP="003E1AE8"/>
    <w:p w14:paraId="61F12281" w14:textId="77777777" w:rsidR="003E1AE8" w:rsidRPr="0053369F" w:rsidRDefault="003E1AE8" w:rsidP="003E1AE8">
      <w:pPr>
        <w:pStyle w:val="H6"/>
      </w:pPr>
      <w:r w:rsidRPr="0053369F">
        <w:t>6.2.1.5</w:t>
      </w:r>
      <w:r w:rsidRPr="0053369F">
        <w:tab/>
        <w:t>Test requirement</w:t>
      </w:r>
    </w:p>
    <w:p w14:paraId="7AC590CB" w14:textId="77777777" w:rsidR="003E1AE8" w:rsidRPr="0053369F" w:rsidRDefault="003E1AE8" w:rsidP="003E1AE8">
      <w:r w:rsidRPr="0053369F">
        <w:t>The maximum output power, derived in step 3 shall be within the range prescribed by the nominal maximum output power and tolerance in Table 6.2.1.5-1</w:t>
      </w:r>
      <w:r w:rsidRPr="0053369F">
        <w:rPr>
          <w:rFonts w:eastAsia="SimSun"/>
          <w:lang w:eastAsia="zh-CN"/>
        </w:rPr>
        <w:t xml:space="preserve"> for Power Class 3</w:t>
      </w:r>
      <w:r w:rsidRPr="0053369F">
        <w:t>.</w:t>
      </w:r>
    </w:p>
    <w:p w14:paraId="18DA728C" w14:textId="57C1C964" w:rsidR="003E1AE8" w:rsidRDefault="003E1AE8" w:rsidP="00071F95">
      <w:pPr>
        <w:pStyle w:val="TH"/>
      </w:pPr>
      <w:r w:rsidRPr="0053369F">
        <w:t>Table 6.2.1.5-1: Maximum Output Power test requirement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35"/>
        <w:gridCol w:w="2610"/>
        <w:gridCol w:w="2304"/>
      </w:tblGrid>
      <w:tr w:rsidR="00D21047" w:rsidRPr="0053369F" w14:paraId="4F96E144" w14:textId="77777777" w:rsidTr="005E7C5B">
        <w:trPr>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14:paraId="1DB3F336" w14:textId="77777777" w:rsidR="00D21047" w:rsidRPr="0053369F" w:rsidRDefault="00D21047" w:rsidP="005E7C5B">
            <w:pPr>
              <w:pStyle w:val="TAH"/>
            </w:pPr>
            <w:r w:rsidRPr="00785C4B">
              <w:t>NR satellite band</w:t>
            </w:r>
          </w:p>
        </w:tc>
        <w:tc>
          <w:tcPr>
            <w:tcW w:w="2610" w:type="dxa"/>
            <w:tcBorders>
              <w:top w:val="single" w:sz="4" w:space="0" w:color="auto"/>
              <w:left w:val="single" w:sz="4" w:space="0" w:color="auto"/>
              <w:bottom w:val="single" w:sz="4" w:space="0" w:color="auto"/>
              <w:right w:val="single" w:sz="4" w:space="0" w:color="auto"/>
            </w:tcBorders>
          </w:tcPr>
          <w:p w14:paraId="1B861684" w14:textId="77777777" w:rsidR="00D21047" w:rsidRPr="0053369F" w:rsidRDefault="00D21047" w:rsidP="005E7C5B">
            <w:pPr>
              <w:pStyle w:val="TAH"/>
            </w:pPr>
            <w:r w:rsidRPr="0053369F">
              <w:t>Class 3 (dBm)</w:t>
            </w:r>
          </w:p>
        </w:tc>
        <w:tc>
          <w:tcPr>
            <w:tcW w:w="2304" w:type="dxa"/>
            <w:tcBorders>
              <w:top w:val="single" w:sz="4" w:space="0" w:color="auto"/>
              <w:left w:val="single" w:sz="4" w:space="0" w:color="auto"/>
              <w:bottom w:val="single" w:sz="4" w:space="0" w:color="auto"/>
              <w:right w:val="single" w:sz="4" w:space="0" w:color="auto"/>
            </w:tcBorders>
            <w:hideMark/>
          </w:tcPr>
          <w:p w14:paraId="021A8CC4" w14:textId="77777777" w:rsidR="00D21047" w:rsidRPr="0053369F" w:rsidRDefault="00D21047" w:rsidP="005E7C5B">
            <w:pPr>
              <w:pStyle w:val="TAH"/>
            </w:pPr>
            <w:r w:rsidRPr="0053369F">
              <w:t>Tolerance (dB)</w:t>
            </w:r>
          </w:p>
        </w:tc>
      </w:tr>
      <w:tr w:rsidR="00D21047" w:rsidRPr="0053369F" w14:paraId="6D4F9222" w14:textId="77777777" w:rsidTr="005E7C5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A4CD208" w14:textId="77777777" w:rsidR="00D21047" w:rsidRPr="0053369F" w:rsidRDefault="00D21047" w:rsidP="005E7C5B">
            <w:pPr>
              <w:pStyle w:val="TAC"/>
            </w:pPr>
            <w:r w:rsidRPr="0053369F">
              <w:t>N</w:t>
            </w:r>
            <w:r>
              <w:t>256</w:t>
            </w:r>
          </w:p>
        </w:tc>
        <w:tc>
          <w:tcPr>
            <w:tcW w:w="2610" w:type="dxa"/>
            <w:tcBorders>
              <w:top w:val="single" w:sz="4" w:space="0" w:color="auto"/>
              <w:left w:val="single" w:sz="4" w:space="0" w:color="auto"/>
              <w:bottom w:val="single" w:sz="4" w:space="0" w:color="auto"/>
              <w:right w:val="single" w:sz="4" w:space="0" w:color="auto"/>
            </w:tcBorders>
            <w:vAlign w:val="center"/>
          </w:tcPr>
          <w:p w14:paraId="20227611" w14:textId="77777777" w:rsidR="00D21047" w:rsidRPr="0053369F" w:rsidRDefault="00D21047" w:rsidP="005E7C5B">
            <w:pPr>
              <w:pStyle w:val="TAC"/>
            </w:pPr>
            <w:r w:rsidRPr="0053369F">
              <w:t>23</w:t>
            </w:r>
          </w:p>
        </w:tc>
        <w:tc>
          <w:tcPr>
            <w:tcW w:w="2304" w:type="dxa"/>
            <w:tcBorders>
              <w:top w:val="single" w:sz="4" w:space="0" w:color="auto"/>
              <w:left w:val="single" w:sz="4" w:space="0" w:color="auto"/>
              <w:bottom w:val="single" w:sz="4" w:space="0" w:color="auto"/>
              <w:right w:val="single" w:sz="4" w:space="0" w:color="auto"/>
            </w:tcBorders>
          </w:tcPr>
          <w:p w14:paraId="65183900" w14:textId="77777777" w:rsidR="00D21047" w:rsidRPr="0053369F" w:rsidRDefault="00D21047" w:rsidP="005E7C5B">
            <w:pPr>
              <w:pStyle w:val="TAC"/>
            </w:pPr>
            <w:r w:rsidRPr="0053369F">
              <w:t>±2±TT</w:t>
            </w:r>
          </w:p>
        </w:tc>
      </w:tr>
      <w:tr w:rsidR="00D21047" w:rsidRPr="0053369F" w14:paraId="4F52453E" w14:textId="77777777" w:rsidTr="005E7C5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0A61A17" w14:textId="77777777" w:rsidR="00D21047" w:rsidRPr="0053369F" w:rsidRDefault="00D21047" w:rsidP="005E7C5B">
            <w:pPr>
              <w:pStyle w:val="TAC"/>
            </w:pPr>
            <w:r w:rsidRPr="0053369F">
              <w:t>N</w:t>
            </w:r>
            <w:r>
              <w:t>255</w:t>
            </w:r>
          </w:p>
        </w:tc>
        <w:tc>
          <w:tcPr>
            <w:tcW w:w="2610" w:type="dxa"/>
            <w:tcBorders>
              <w:top w:val="single" w:sz="4" w:space="0" w:color="auto"/>
              <w:left w:val="single" w:sz="4" w:space="0" w:color="auto"/>
              <w:bottom w:val="single" w:sz="4" w:space="0" w:color="auto"/>
              <w:right w:val="single" w:sz="4" w:space="0" w:color="auto"/>
            </w:tcBorders>
            <w:vAlign w:val="center"/>
          </w:tcPr>
          <w:p w14:paraId="1F43A206" w14:textId="77777777" w:rsidR="00D21047" w:rsidRPr="0053369F" w:rsidRDefault="00D21047" w:rsidP="005E7C5B">
            <w:pPr>
              <w:pStyle w:val="TAC"/>
            </w:pPr>
            <w:r w:rsidRPr="0053369F">
              <w:t>23</w:t>
            </w:r>
          </w:p>
        </w:tc>
        <w:tc>
          <w:tcPr>
            <w:tcW w:w="2304" w:type="dxa"/>
            <w:tcBorders>
              <w:top w:val="single" w:sz="4" w:space="0" w:color="auto"/>
              <w:left w:val="single" w:sz="4" w:space="0" w:color="auto"/>
              <w:bottom w:val="single" w:sz="4" w:space="0" w:color="auto"/>
              <w:right w:val="single" w:sz="4" w:space="0" w:color="auto"/>
            </w:tcBorders>
          </w:tcPr>
          <w:p w14:paraId="00AB8677" w14:textId="77777777" w:rsidR="00D21047" w:rsidRPr="0053369F" w:rsidRDefault="00D21047" w:rsidP="005E7C5B">
            <w:pPr>
              <w:pStyle w:val="TAC"/>
            </w:pPr>
            <w:r w:rsidRPr="0053369F">
              <w:t>±2±TT</w:t>
            </w:r>
          </w:p>
        </w:tc>
      </w:tr>
      <w:tr w:rsidR="00D21047" w:rsidRPr="0053369F" w14:paraId="0D8E4A54" w14:textId="77777777" w:rsidTr="005E7C5B">
        <w:trPr>
          <w:jc w:val="center"/>
        </w:trPr>
        <w:tc>
          <w:tcPr>
            <w:tcW w:w="7249" w:type="dxa"/>
            <w:gridSpan w:val="3"/>
            <w:tcBorders>
              <w:top w:val="single" w:sz="4" w:space="0" w:color="auto"/>
              <w:left w:val="single" w:sz="4" w:space="0" w:color="auto"/>
              <w:bottom w:val="single" w:sz="4" w:space="0" w:color="auto"/>
              <w:right w:val="single" w:sz="4" w:space="0" w:color="auto"/>
            </w:tcBorders>
            <w:vAlign w:val="center"/>
            <w:hideMark/>
          </w:tcPr>
          <w:p w14:paraId="22373657" w14:textId="77777777" w:rsidR="00D21047" w:rsidRPr="0053369F" w:rsidRDefault="00D21047" w:rsidP="005E7C5B">
            <w:pPr>
              <w:pStyle w:val="TAN"/>
            </w:pPr>
            <w:r w:rsidRPr="0053369F">
              <w:t>NOTE 1:</w:t>
            </w:r>
            <w:r w:rsidRPr="0053369F">
              <w:tab/>
              <w:t>P</w:t>
            </w:r>
            <w:r w:rsidRPr="0053369F">
              <w:rPr>
                <w:vertAlign w:val="subscript"/>
              </w:rPr>
              <w:t>PowerClass</w:t>
            </w:r>
            <w:r w:rsidRPr="0053369F">
              <w:t xml:space="preserve"> is the maximum UE power specified without taking into account the tolerance </w:t>
            </w:r>
          </w:p>
          <w:p w14:paraId="3B2C6C3E" w14:textId="77777777" w:rsidR="00D21047" w:rsidRPr="0053369F" w:rsidRDefault="00D21047" w:rsidP="005E7C5B">
            <w:pPr>
              <w:pStyle w:val="TAN"/>
            </w:pPr>
            <w:r w:rsidRPr="0053369F">
              <w:t>NOTE 2:</w:t>
            </w:r>
            <w:r w:rsidRPr="0053369F">
              <w:tab/>
              <w:t>Power class 3 is default power class unless otherwise stated</w:t>
            </w:r>
          </w:p>
          <w:p w14:paraId="324148B0" w14:textId="77777777" w:rsidR="00D21047" w:rsidRPr="0053369F" w:rsidRDefault="00D21047" w:rsidP="005E7C5B">
            <w:pPr>
              <w:pStyle w:val="TAN"/>
            </w:pPr>
            <w:r w:rsidRPr="0053369F">
              <w:t>NOTE 3:</w:t>
            </w:r>
            <w:r w:rsidRPr="0053369F">
              <w:tab/>
            </w:r>
            <w:r>
              <w:rPr>
                <w:szCs w:val="18"/>
                <w:lang w:val="en-US" w:eastAsia="fr-FR"/>
              </w:rPr>
              <w:t>TT for each frequency and channel bandwidth is specified in Table 6.2.1.5-2</w:t>
            </w:r>
          </w:p>
        </w:tc>
      </w:tr>
    </w:tbl>
    <w:p w14:paraId="65AC5C60" w14:textId="49F89511" w:rsidR="00D21047" w:rsidRDefault="00D21047" w:rsidP="00522354"/>
    <w:p w14:paraId="6C05D3D0" w14:textId="77777777" w:rsidR="002F0C64" w:rsidRPr="00231E94" w:rsidRDefault="002F0C64" w:rsidP="000409D9">
      <w:pPr>
        <w:pStyle w:val="TH"/>
        <w:rPr>
          <w:noProof/>
        </w:rPr>
      </w:pPr>
      <w:r w:rsidRPr="00231E94">
        <w:rPr>
          <w:noProof/>
        </w:rPr>
        <w:t>Table 6.2.1.5-</w:t>
      </w:r>
      <w:r>
        <w:rPr>
          <w:noProof/>
        </w:rPr>
        <w:t>2</w:t>
      </w:r>
      <w:r w:rsidRPr="00231E94">
        <w:rPr>
          <w:noProof/>
        </w:rPr>
        <w:t>: Test Tolerance (UE maximum output power)</w:t>
      </w:r>
    </w:p>
    <w:p w14:paraId="607B9939" w14:textId="369BC43B" w:rsidR="002F0C64" w:rsidRPr="0053369F" w:rsidRDefault="002F0C64" w:rsidP="00522354">
      <w:r w:rsidRPr="002F0C64">
        <w:rPr>
          <w:noProof/>
        </w:rPr>
        <w:t>FFS</w:t>
      </w:r>
    </w:p>
    <w:p w14:paraId="14E587BB" w14:textId="364B518C" w:rsidR="00F24F0C" w:rsidRDefault="00F24F0C" w:rsidP="00F24F0C">
      <w:pPr>
        <w:pStyle w:val="Heading3"/>
      </w:pPr>
      <w:bookmarkStart w:id="539" w:name="_Toc27477795"/>
      <w:bookmarkStart w:id="540" w:name="_Toc36226474"/>
      <w:bookmarkStart w:id="541" w:name="_Toc44323729"/>
      <w:bookmarkStart w:id="542" w:name="_Toc52989894"/>
      <w:bookmarkStart w:id="543" w:name="_Toc60823085"/>
      <w:bookmarkStart w:id="544" w:name="_Toc60825007"/>
      <w:bookmarkStart w:id="545" w:name="_Toc69305904"/>
      <w:bookmarkStart w:id="546" w:name="_Toc69309748"/>
      <w:bookmarkStart w:id="547" w:name="_Toc76020060"/>
      <w:bookmarkStart w:id="548" w:name="_Toc83720530"/>
      <w:bookmarkStart w:id="549" w:name="_Toc90916384"/>
      <w:bookmarkStart w:id="550" w:name="_Toc90916581"/>
      <w:bookmarkStart w:id="551" w:name="_Toc90917337"/>
      <w:bookmarkStart w:id="552" w:name="_Toc130455804"/>
      <w:r w:rsidRPr="0053369F">
        <w:t>6.2.2</w:t>
      </w:r>
      <w:r w:rsidRPr="0053369F">
        <w:tab/>
        <w:t>UE maximum output power reduction</w:t>
      </w:r>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p>
    <w:p w14:paraId="4494BB6B" w14:textId="77777777" w:rsidR="00F24F0C" w:rsidRPr="00CE7692" w:rsidRDefault="00F24F0C" w:rsidP="00F24F0C">
      <w:pPr>
        <w:pStyle w:val="EditorsNote"/>
      </w:pPr>
      <w:r w:rsidRPr="00CE7692">
        <w:t>Editor’s Note:</w:t>
      </w:r>
      <w:r>
        <w:t xml:space="preserve"> </w:t>
      </w:r>
      <w:r w:rsidRPr="0073269B">
        <w:t>This clause is incomplete. The following aspects are either missing or not yet determined:</w:t>
      </w:r>
    </w:p>
    <w:p w14:paraId="18E6D157" w14:textId="77777777" w:rsidR="00F24F0C" w:rsidRDefault="00F24F0C" w:rsidP="00F24F0C">
      <w:pPr>
        <w:pStyle w:val="EditorsNote"/>
      </w:pPr>
      <w:r w:rsidRPr="00CE7692">
        <w:lastRenderedPageBreak/>
        <w:t xml:space="preserve">- </w:t>
      </w:r>
      <w:r>
        <w:t>Addition to applicability spec is pending</w:t>
      </w:r>
    </w:p>
    <w:p w14:paraId="69F9A56F" w14:textId="77777777" w:rsidR="00F24F0C" w:rsidRDefault="00F24F0C" w:rsidP="00F24F0C">
      <w:pPr>
        <w:pStyle w:val="EditorsNote"/>
      </w:pPr>
      <w:r>
        <w:t>- Initial condition and call setup procedure to support NR satellite access is TBD</w:t>
      </w:r>
    </w:p>
    <w:p w14:paraId="294C8152" w14:textId="77777777" w:rsidR="00F24F0C" w:rsidRDefault="00F24F0C" w:rsidP="00F24F0C">
      <w:pPr>
        <w:pStyle w:val="EditorsNote"/>
      </w:pPr>
      <w:r>
        <w:t>- Message exceptions specific to satellite access is TBD</w:t>
      </w:r>
    </w:p>
    <w:p w14:paraId="42C2741D" w14:textId="3C791393" w:rsidR="00F24F0C" w:rsidRDefault="00F24F0C" w:rsidP="00071F95">
      <w:pPr>
        <w:pStyle w:val="EditorsNote"/>
      </w:pPr>
      <w:r>
        <w:t>- Annex F MU/TT is TBD</w:t>
      </w:r>
    </w:p>
    <w:p w14:paraId="0BF0CA0B" w14:textId="2CAD7A5A" w:rsidR="005731FC" w:rsidRPr="00104D34" w:rsidRDefault="005731FC" w:rsidP="00071F95">
      <w:pPr>
        <w:pStyle w:val="EditorsNote"/>
        <w:rPr>
          <w:lang w:val="en-US" w:eastAsia="zh-TW"/>
        </w:rPr>
      </w:pPr>
      <w:r>
        <w:t>- Verification of UE frequency pre-compensation is TBD</w:t>
      </w:r>
    </w:p>
    <w:p w14:paraId="38ED61FD" w14:textId="77777777" w:rsidR="00F24F0C" w:rsidRPr="0053369F" w:rsidRDefault="00F24F0C" w:rsidP="00F24F0C">
      <w:pPr>
        <w:pStyle w:val="H6"/>
      </w:pPr>
      <w:bookmarkStart w:id="553" w:name="_Toc27477796"/>
      <w:bookmarkStart w:id="554" w:name="_Toc36226475"/>
      <w:bookmarkStart w:id="555" w:name="_Toc44323730"/>
      <w:bookmarkStart w:id="556" w:name="_Toc52989895"/>
      <w:bookmarkStart w:id="557" w:name="_Toc60823086"/>
      <w:bookmarkStart w:id="558" w:name="_Toc60825008"/>
      <w:bookmarkStart w:id="559" w:name="_Toc69305905"/>
      <w:r w:rsidRPr="0053369F">
        <w:t>6.2.2.1</w:t>
      </w:r>
      <w:r w:rsidRPr="0053369F">
        <w:tab/>
        <w:t>Test purpose</w:t>
      </w:r>
      <w:bookmarkEnd w:id="553"/>
      <w:bookmarkEnd w:id="554"/>
      <w:bookmarkEnd w:id="555"/>
      <w:bookmarkEnd w:id="556"/>
      <w:bookmarkEnd w:id="557"/>
      <w:bookmarkEnd w:id="558"/>
      <w:bookmarkEnd w:id="559"/>
    </w:p>
    <w:p w14:paraId="05D4FE81" w14:textId="77777777" w:rsidR="00F24F0C" w:rsidRPr="0053369F" w:rsidRDefault="00F24F0C" w:rsidP="00F24F0C">
      <w:r w:rsidRPr="0053369F">
        <w:t>The number of RB identified in Table 6.2.</w:t>
      </w:r>
      <w:r w:rsidRPr="0053369F">
        <w:rPr>
          <w:lang w:eastAsia="zh-CN"/>
        </w:rPr>
        <w:t>2</w:t>
      </w:r>
      <w:r w:rsidRPr="0053369F">
        <w:t>.3-1 is based on meeting the requirements for adjacent channel leakage ratio and the maximum power reduction (MPR) due to Cubic Metric (CM).</w:t>
      </w:r>
    </w:p>
    <w:p w14:paraId="57345B4D" w14:textId="77777777" w:rsidR="00F24F0C" w:rsidRPr="0053369F" w:rsidRDefault="00F24F0C" w:rsidP="00F24F0C">
      <w:pPr>
        <w:pStyle w:val="H6"/>
      </w:pPr>
      <w:bookmarkStart w:id="560" w:name="_Toc27477797"/>
      <w:bookmarkStart w:id="561" w:name="_Toc36226476"/>
      <w:bookmarkStart w:id="562" w:name="_Toc44323731"/>
      <w:bookmarkStart w:id="563" w:name="_Toc52989896"/>
      <w:bookmarkStart w:id="564" w:name="_Toc60823087"/>
      <w:bookmarkStart w:id="565" w:name="_Toc60825009"/>
      <w:bookmarkStart w:id="566" w:name="_Toc69305906"/>
      <w:r w:rsidRPr="0053369F">
        <w:t>6.2.2.2</w:t>
      </w:r>
      <w:r w:rsidRPr="0053369F">
        <w:tab/>
        <w:t>Test applicability</w:t>
      </w:r>
      <w:bookmarkEnd w:id="560"/>
      <w:bookmarkEnd w:id="561"/>
      <w:bookmarkEnd w:id="562"/>
      <w:bookmarkEnd w:id="563"/>
      <w:bookmarkEnd w:id="564"/>
      <w:bookmarkEnd w:id="565"/>
      <w:bookmarkEnd w:id="566"/>
    </w:p>
    <w:p w14:paraId="0E9F7AE8" w14:textId="77777777" w:rsidR="00F24F0C" w:rsidRPr="0053369F" w:rsidRDefault="00F24F0C" w:rsidP="00F24F0C">
      <w:pPr>
        <w:rPr>
          <w:lang w:eastAsia="zh-CN"/>
        </w:rPr>
      </w:pPr>
      <w:r w:rsidRPr="0053369F">
        <w:t>The requirements of this test apply to all types of NR Power Class 3 UE release 1</w:t>
      </w:r>
      <w:r>
        <w:t>7</w:t>
      </w:r>
      <w:r w:rsidRPr="0053369F">
        <w:t xml:space="preserve"> and forward </w:t>
      </w:r>
      <w:r>
        <w:t>that support satellite access operation</w:t>
      </w:r>
      <w:r w:rsidRPr="0053369F">
        <w:t>.</w:t>
      </w:r>
    </w:p>
    <w:p w14:paraId="173AD945" w14:textId="77777777" w:rsidR="00F24F0C" w:rsidRPr="0053369F" w:rsidRDefault="00F24F0C" w:rsidP="00F24F0C">
      <w:pPr>
        <w:pStyle w:val="NO"/>
      </w:pPr>
      <w:r w:rsidRPr="0053369F">
        <w:t>NOTE:</w:t>
      </w:r>
      <w:r w:rsidRPr="0053369F">
        <w:tab/>
        <w:t xml:space="preserve">Test execution </w:t>
      </w:r>
      <w:r w:rsidRPr="0053369F">
        <w:rPr>
          <w:lang w:eastAsia="zh-CN"/>
        </w:rPr>
        <w:t xml:space="preserve">is </w:t>
      </w:r>
      <w:r w:rsidRPr="0053369F">
        <w:t>not necessary if TS 38.521-</w:t>
      </w:r>
      <w:r>
        <w:t>5</w:t>
      </w:r>
      <w:r w:rsidRPr="0053369F">
        <w:t xml:space="preserve"> </w:t>
      </w:r>
      <w:r w:rsidRPr="0053369F">
        <w:rPr>
          <w:lang w:eastAsia="zh-CN"/>
        </w:rPr>
        <w:t>6.5.2.4.1</w:t>
      </w:r>
      <w:r w:rsidRPr="0053369F">
        <w:t xml:space="preserve"> is executed.</w:t>
      </w:r>
    </w:p>
    <w:p w14:paraId="47ADEE61" w14:textId="77777777" w:rsidR="00F24F0C" w:rsidRPr="0053369F" w:rsidRDefault="00F24F0C" w:rsidP="00F24F0C">
      <w:pPr>
        <w:pStyle w:val="H6"/>
      </w:pPr>
      <w:bookmarkStart w:id="567" w:name="_Toc27477798"/>
      <w:bookmarkStart w:id="568" w:name="_Toc36226477"/>
      <w:bookmarkStart w:id="569" w:name="_Toc44323732"/>
      <w:bookmarkStart w:id="570" w:name="_Toc52989897"/>
      <w:bookmarkStart w:id="571" w:name="_Toc60823088"/>
      <w:bookmarkStart w:id="572" w:name="_Toc60825010"/>
      <w:bookmarkStart w:id="573" w:name="_Toc69305907"/>
      <w:r w:rsidRPr="0053369F">
        <w:t>6.2.2.3</w:t>
      </w:r>
      <w:r w:rsidRPr="0053369F">
        <w:tab/>
        <w:t>Minimum conformance requirements</w:t>
      </w:r>
      <w:bookmarkEnd w:id="567"/>
      <w:bookmarkEnd w:id="568"/>
      <w:bookmarkEnd w:id="569"/>
      <w:bookmarkEnd w:id="570"/>
      <w:bookmarkEnd w:id="571"/>
      <w:bookmarkEnd w:id="572"/>
      <w:bookmarkEnd w:id="573"/>
    </w:p>
    <w:p w14:paraId="769ECF8F" w14:textId="77777777" w:rsidR="00F24F0C" w:rsidRPr="00071F95" w:rsidRDefault="00F24F0C" w:rsidP="00F24F0C">
      <w:r w:rsidRPr="0053369F">
        <w:t>UE is allowed to reduce the maximum output power due to higher order modulations and transmit bandwidth configurations. For UE power class 3, the allowed maximum power reduction (MPR) is defined in</w:t>
      </w:r>
      <w:r w:rsidRPr="0053369F">
        <w:rPr>
          <w:rFonts w:eastAsia="DengXian"/>
          <w:lang w:eastAsia="zh-CN"/>
        </w:rPr>
        <w:t xml:space="preserve"> </w:t>
      </w:r>
      <w:r w:rsidRPr="0053369F">
        <w:t>Table 6.2.2</w:t>
      </w:r>
      <w:r w:rsidRPr="0053369F">
        <w:rPr>
          <w:rFonts w:eastAsia="DengXian"/>
          <w:lang w:eastAsia="zh-CN"/>
        </w:rPr>
        <w:t>.3</w:t>
      </w:r>
      <w:r w:rsidRPr="0053369F">
        <w:t>-1 for channel bandwidths ≤ 100 MHz</w:t>
      </w:r>
      <w:r>
        <w:t>. T</w:t>
      </w:r>
      <w:r w:rsidRPr="0053369F">
        <w:rPr>
          <w:lang w:eastAsia="zh-CN"/>
        </w:rPr>
        <w:t>he ∆MPR</w:t>
      </w:r>
      <w:r w:rsidRPr="0053369F">
        <w:t xml:space="preserve"> is set to zero.</w:t>
      </w:r>
    </w:p>
    <w:p w14:paraId="458D965D" w14:textId="77777777" w:rsidR="00F24F0C" w:rsidRPr="0053369F" w:rsidRDefault="00F24F0C" w:rsidP="00F24F0C">
      <w:pPr>
        <w:rPr>
          <w:snapToGrid w:val="0"/>
        </w:rPr>
      </w:pPr>
      <w:r w:rsidRPr="0053369F">
        <w:t>The allowed MPR for SRS, PUCCH formats 0, 1, 3 and 4, and PRACH shall be as specified for QPSK modulated DFT-s-OFDM of equivalent RB allocation. The allowed MPR for PUCCH format 2 shall be as specified for QPSK modulated CP-OFDM of equivalent RB allocation.</w:t>
      </w:r>
    </w:p>
    <w:p w14:paraId="63CE3989" w14:textId="77777777" w:rsidR="00F24F0C" w:rsidRPr="0053369F" w:rsidRDefault="00F24F0C" w:rsidP="00F24F0C">
      <w:pPr>
        <w:pStyle w:val="TH"/>
      </w:pPr>
      <w:r w:rsidRPr="0053369F">
        <w:t xml:space="preserve">Table 6.2.2.3-1: Maximum power reduction (MPR) for power </w:t>
      </w:r>
      <w:r w:rsidRPr="0053369F">
        <w:rPr>
          <w:lang w:eastAsia="zh-CN"/>
        </w:rPr>
        <w:t>class</w:t>
      </w:r>
      <w:r w:rsidRPr="0053369F">
        <w:t xml:space="preserv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83"/>
        <w:gridCol w:w="14"/>
        <w:gridCol w:w="2097"/>
        <w:gridCol w:w="2057"/>
      </w:tblGrid>
      <w:tr w:rsidR="00F24F0C" w:rsidRPr="0053369F" w14:paraId="0DFEBBAF" w14:textId="77777777" w:rsidTr="00747D5E">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79822F1B" w14:textId="77777777" w:rsidR="00F24F0C" w:rsidRPr="0053369F" w:rsidRDefault="00F24F0C" w:rsidP="00747D5E">
            <w:pPr>
              <w:pStyle w:val="TAH"/>
            </w:pPr>
            <w:r w:rsidRPr="0053369F">
              <w:t>Modulation</w:t>
            </w:r>
          </w:p>
        </w:tc>
        <w:tc>
          <w:tcPr>
            <w:tcW w:w="6251" w:type="dxa"/>
            <w:gridSpan w:val="4"/>
            <w:tcBorders>
              <w:top w:val="single" w:sz="4" w:space="0" w:color="auto"/>
              <w:left w:val="single" w:sz="4" w:space="0" w:color="auto"/>
              <w:bottom w:val="single" w:sz="4" w:space="0" w:color="auto"/>
              <w:right w:val="single" w:sz="4" w:space="0" w:color="auto"/>
            </w:tcBorders>
          </w:tcPr>
          <w:p w14:paraId="1256260F" w14:textId="77777777" w:rsidR="00F24F0C" w:rsidRPr="0053369F" w:rsidRDefault="00F24F0C" w:rsidP="00747D5E">
            <w:pPr>
              <w:pStyle w:val="TAH"/>
            </w:pPr>
            <w:r w:rsidRPr="0053369F">
              <w:t>MPR (dB)</w:t>
            </w:r>
          </w:p>
        </w:tc>
      </w:tr>
      <w:tr w:rsidR="00F24F0C" w:rsidRPr="0053369F" w14:paraId="6BBA1D2D" w14:textId="77777777" w:rsidTr="00747D5E">
        <w:trPr>
          <w:trHeight w:val="248"/>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hideMark/>
          </w:tcPr>
          <w:p w14:paraId="0072DED4" w14:textId="77777777" w:rsidR="00F24F0C" w:rsidRPr="0053369F" w:rsidRDefault="00F24F0C" w:rsidP="00747D5E">
            <w:pPr>
              <w:pStyle w:val="TAH"/>
            </w:pPr>
          </w:p>
        </w:tc>
        <w:tc>
          <w:tcPr>
            <w:tcW w:w="2097" w:type="dxa"/>
            <w:gridSpan w:val="2"/>
            <w:tcBorders>
              <w:top w:val="single" w:sz="4" w:space="0" w:color="auto"/>
              <w:left w:val="single" w:sz="4" w:space="0" w:color="auto"/>
              <w:bottom w:val="single" w:sz="4" w:space="0" w:color="auto"/>
              <w:right w:val="single" w:sz="4" w:space="0" w:color="auto"/>
            </w:tcBorders>
          </w:tcPr>
          <w:p w14:paraId="51DB0B9C" w14:textId="77777777" w:rsidR="00F24F0C" w:rsidRPr="0053369F" w:rsidRDefault="00F24F0C" w:rsidP="00747D5E">
            <w:pPr>
              <w:pStyle w:val="TAH"/>
            </w:pPr>
            <w:r w:rsidRPr="0053369F">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5B593A09" w14:textId="77777777" w:rsidR="00F24F0C" w:rsidRPr="0053369F" w:rsidRDefault="00F24F0C" w:rsidP="00747D5E">
            <w:pPr>
              <w:pStyle w:val="TAH"/>
            </w:pPr>
            <w:r w:rsidRPr="0053369F">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091452D3" w14:textId="77777777" w:rsidR="00F24F0C" w:rsidRPr="0053369F" w:rsidRDefault="00F24F0C" w:rsidP="00747D5E">
            <w:pPr>
              <w:pStyle w:val="TAH"/>
            </w:pPr>
            <w:r w:rsidRPr="0053369F">
              <w:t>Inner RB allocations</w:t>
            </w:r>
          </w:p>
        </w:tc>
      </w:tr>
      <w:tr w:rsidR="00F24F0C" w:rsidRPr="0053369F" w14:paraId="3A5BA3FD" w14:textId="77777777" w:rsidTr="00747D5E">
        <w:trPr>
          <w:jc w:val="center"/>
        </w:trPr>
        <w:tc>
          <w:tcPr>
            <w:tcW w:w="1153" w:type="dxa"/>
            <w:vMerge w:val="restart"/>
            <w:tcBorders>
              <w:top w:val="single" w:sz="4" w:space="0" w:color="auto"/>
              <w:left w:val="single" w:sz="4" w:space="0" w:color="auto"/>
              <w:right w:val="single" w:sz="4" w:space="0" w:color="auto"/>
            </w:tcBorders>
            <w:vAlign w:val="center"/>
          </w:tcPr>
          <w:p w14:paraId="5DFE2DD9" w14:textId="77777777" w:rsidR="00F24F0C" w:rsidRPr="0053369F" w:rsidDel="00742F1F" w:rsidRDefault="00F24F0C" w:rsidP="00747D5E">
            <w:pPr>
              <w:pStyle w:val="TAC"/>
            </w:pPr>
            <w:r w:rsidRPr="0053369F">
              <w:t>DFT-s-OFDM</w:t>
            </w:r>
          </w:p>
        </w:tc>
        <w:tc>
          <w:tcPr>
            <w:tcW w:w="1154" w:type="dxa"/>
            <w:tcBorders>
              <w:top w:val="single" w:sz="4" w:space="0" w:color="auto"/>
              <w:left w:val="single" w:sz="4" w:space="0" w:color="auto"/>
              <w:right w:val="single" w:sz="4" w:space="0" w:color="auto"/>
            </w:tcBorders>
            <w:vAlign w:val="center"/>
          </w:tcPr>
          <w:p w14:paraId="7B31CA40" w14:textId="77777777" w:rsidR="00F24F0C" w:rsidRPr="0053369F" w:rsidRDefault="00F24F0C" w:rsidP="00747D5E">
            <w:pPr>
              <w:pStyle w:val="TAC"/>
            </w:pPr>
            <w:r w:rsidRPr="0053369F">
              <w:t>Pi/2 BPSK</w:t>
            </w:r>
          </w:p>
        </w:tc>
        <w:tc>
          <w:tcPr>
            <w:tcW w:w="4194" w:type="dxa"/>
            <w:gridSpan w:val="3"/>
            <w:tcBorders>
              <w:top w:val="single" w:sz="4" w:space="0" w:color="auto"/>
              <w:left w:val="single" w:sz="4" w:space="0" w:color="auto"/>
              <w:bottom w:val="single" w:sz="4" w:space="0" w:color="auto"/>
              <w:right w:val="single" w:sz="4" w:space="0" w:color="auto"/>
            </w:tcBorders>
          </w:tcPr>
          <w:p w14:paraId="4028F315" w14:textId="77777777" w:rsidR="00F24F0C" w:rsidRPr="0053369F" w:rsidRDefault="00F24F0C" w:rsidP="00747D5E">
            <w:pPr>
              <w:pStyle w:val="TAC"/>
            </w:pPr>
            <w:r w:rsidRPr="0053369F">
              <w:t>≤ 0.5</w:t>
            </w:r>
          </w:p>
        </w:tc>
        <w:tc>
          <w:tcPr>
            <w:tcW w:w="2057" w:type="dxa"/>
            <w:tcBorders>
              <w:top w:val="single" w:sz="4" w:space="0" w:color="auto"/>
              <w:left w:val="single" w:sz="4" w:space="0" w:color="auto"/>
              <w:bottom w:val="single" w:sz="4" w:space="0" w:color="auto"/>
              <w:right w:val="single" w:sz="4" w:space="0" w:color="auto"/>
            </w:tcBorders>
          </w:tcPr>
          <w:p w14:paraId="7E0253F4" w14:textId="77777777" w:rsidR="00F24F0C" w:rsidRPr="0053369F" w:rsidRDefault="00F24F0C" w:rsidP="00747D5E">
            <w:pPr>
              <w:pStyle w:val="TAC"/>
            </w:pPr>
            <w:r>
              <w:t>0</w:t>
            </w:r>
          </w:p>
        </w:tc>
      </w:tr>
      <w:tr w:rsidR="00F24F0C" w:rsidRPr="0053369F" w14:paraId="277E3482" w14:textId="77777777" w:rsidTr="00747D5E">
        <w:trPr>
          <w:jc w:val="center"/>
        </w:trPr>
        <w:tc>
          <w:tcPr>
            <w:tcW w:w="1153" w:type="dxa"/>
            <w:vMerge/>
            <w:tcBorders>
              <w:left w:val="single" w:sz="4" w:space="0" w:color="auto"/>
              <w:right w:val="single" w:sz="4" w:space="0" w:color="auto"/>
            </w:tcBorders>
            <w:vAlign w:val="center"/>
          </w:tcPr>
          <w:p w14:paraId="68AEED8F" w14:textId="77777777" w:rsidR="00F24F0C" w:rsidRPr="0053369F" w:rsidRDefault="00F24F0C" w:rsidP="00747D5E">
            <w:pPr>
              <w:pStyle w:val="TAC"/>
            </w:pPr>
          </w:p>
        </w:tc>
        <w:tc>
          <w:tcPr>
            <w:tcW w:w="1154" w:type="dxa"/>
            <w:tcBorders>
              <w:left w:val="single" w:sz="4" w:space="0" w:color="auto"/>
              <w:right w:val="single" w:sz="4" w:space="0" w:color="auto"/>
            </w:tcBorders>
          </w:tcPr>
          <w:p w14:paraId="19DC8030" w14:textId="77777777" w:rsidR="00F24F0C" w:rsidRPr="0053369F" w:rsidRDefault="00F24F0C" w:rsidP="00747D5E">
            <w:pPr>
              <w:pStyle w:val="TAC"/>
            </w:pPr>
            <w:r w:rsidRPr="0053369F">
              <w:t>Pi/2 BPSK w Pi/2 BPSK DMRS</w:t>
            </w:r>
          </w:p>
        </w:tc>
        <w:tc>
          <w:tcPr>
            <w:tcW w:w="2083" w:type="dxa"/>
            <w:tcBorders>
              <w:top w:val="single" w:sz="4" w:space="0" w:color="auto"/>
              <w:left w:val="single" w:sz="4" w:space="0" w:color="auto"/>
              <w:bottom w:val="single" w:sz="4" w:space="0" w:color="auto"/>
              <w:right w:val="single" w:sz="4" w:space="0" w:color="auto"/>
            </w:tcBorders>
          </w:tcPr>
          <w:p w14:paraId="3B2E60DE" w14:textId="77777777" w:rsidR="00F24F0C" w:rsidRPr="0053369F" w:rsidRDefault="00F24F0C" w:rsidP="00747D5E">
            <w:pPr>
              <w:pStyle w:val="TAC"/>
            </w:pPr>
            <w:r w:rsidRPr="0053369F">
              <w:rPr>
                <w:rFonts w:eastAsia="ZapfDingbats"/>
              </w:rPr>
              <w:t>≤ 0.5</w:t>
            </w:r>
          </w:p>
        </w:tc>
        <w:tc>
          <w:tcPr>
            <w:tcW w:w="4168" w:type="dxa"/>
            <w:gridSpan w:val="3"/>
            <w:tcBorders>
              <w:top w:val="single" w:sz="4" w:space="0" w:color="auto"/>
              <w:left w:val="single" w:sz="4" w:space="0" w:color="auto"/>
              <w:bottom w:val="single" w:sz="4" w:space="0" w:color="auto"/>
              <w:right w:val="single" w:sz="4" w:space="0" w:color="auto"/>
            </w:tcBorders>
          </w:tcPr>
          <w:p w14:paraId="7D46FDA9" w14:textId="77777777" w:rsidR="00F24F0C" w:rsidRPr="0053369F" w:rsidRDefault="00F24F0C" w:rsidP="00747D5E">
            <w:pPr>
              <w:pStyle w:val="TAC"/>
            </w:pPr>
            <w:r w:rsidRPr="0053369F">
              <w:rPr>
                <w:rFonts w:eastAsia="ZapfDingbats"/>
              </w:rPr>
              <w:t>0</w:t>
            </w:r>
          </w:p>
        </w:tc>
      </w:tr>
      <w:tr w:rsidR="00F24F0C" w:rsidRPr="0053369F" w14:paraId="26350820" w14:textId="77777777" w:rsidTr="00747D5E">
        <w:trPr>
          <w:jc w:val="center"/>
        </w:trPr>
        <w:tc>
          <w:tcPr>
            <w:tcW w:w="1153" w:type="dxa"/>
            <w:vMerge/>
            <w:tcBorders>
              <w:left w:val="single" w:sz="4" w:space="0" w:color="auto"/>
              <w:right w:val="single" w:sz="4" w:space="0" w:color="auto"/>
            </w:tcBorders>
            <w:vAlign w:val="center"/>
            <w:hideMark/>
          </w:tcPr>
          <w:p w14:paraId="2FB1194C" w14:textId="77777777" w:rsidR="00F24F0C" w:rsidRPr="0053369F" w:rsidRDefault="00F24F0C" w:rsidP="00747D5E">
            <w:pPr>
              <w:pStyle w:val="TAC"/>
            </w:pPr>
          </w:p>
        </w:tc>
        <w:tc>
          <w:tcPr>
            <w:tcW w:w="1154" w:type="dxa"/>
            <w:tcBorders>
              <w:left w:val="single" w:sz="4" w:space="0" w:color="auto"/>
              <w:right w:val="single" w:sz="4" w:space="0" w:color="auto"/>
            </w:tcBorders>
          </w:tcPr>
          <w:p w14:paraId="382449AF" w14:textId="77777777" w:rsidR="00F24F0C" w:rsidRPr="0053369F" w:rsidRDefault="00F24F0C" w:rsidP="00747D5E">
            <w:pPr>
              <w:pStyle w:val="TAC"/>
            </w:pPr>
            <w:r w:rsidRPr="0053369F">
              <w:t>QPSK</w:t>
            </w:r>
          </w:p>
        </w:tc>
        <w:tc>
          <w:tcPr>
            <w:tcW w:w="4194" w:type="dxa"/>
            <w:gridSpan w:val="3"/>
            <w:tcBorders>
              <w:top w:val="single" w:sz="4" w:space="0" w:color="auto"/>
              <w:left w:val="single" w:sz="4" w:space="0" w:color="auto"/>
              <w:bottom w:val="single" w:sz="4" w:space="0" w:color="auto"/>
              <w:right w:val="single" w:sz="4" w:space="0" w:color="auto"/>
            </w:tcBorders>
          </w:tcPr>
          <w:p w14:paraId="632B8694" w14:textId="77777777" w:rsidR="00F24F0C" w:rsidRPr="0053369F" w:rsidRDefault="00F24F0C" w:rsidP="00747D5E">
            <w:pPr>
              <w:pStyle w:val="TAC"/>
            </w:pPr>
            <w:r w:rsidRPr="0053369F">
              <w:t>≤ 1</w:t>
            </w:r>
          </w:p>
        </w:tc>
        <w:tc>
          <w:tcPr>
            <w:tcW w:w="2057" w:type="dxa"/>
            <w:tcBorders>
              <w:top w:val="single" w:sz="4" w:space="0" w:color="auto"/>
              <w:left w:val="single" w:sz="4" w:space="0" w:color="auto"/>
              <w:bottom w:val="single" w:sz="4" w:space="0" w:color="auto"/>
              <w:right w:val="single" w:sz="4" w:space="0" w:color="auto"/>
            </w:tcBorders>
            <w:hideMark/>
          </w:tcPr>
          <w:p w14:paraId="17D6CAF6" w14:textId="77777777" w:rsidR="00F24F0C" w:rsidRPr="0053369F" w:rsidRDefault="00F24F0C" w:rsidP="00747D5E">
            <w:pPr>
              <w:pStyle w:val="TAC"/>
            </w:pPr>
            <w:r w:rsidRPr="0053369F">
              <w:t>0</w:t>
            </w:r>
          </w:p>
        </w:tc>
      </w:tr>
      <w:tr w:rsidR="00F24F0C" w:rsidRPr="0053369F" w14:paraId="56F9A067" w14:textId="77777777" w:rsidTr="00747D5E">
        <w:trPr>
          <w:jc w:val="center"/>
        </w:trPr>
        <w:tc>
          <w:tcPr>
            <w:tcW w:w="1153" w:type="dxa"/>
            <w:vMerge/>
            <w:tcBorders>
              <w:left w:val="single" w:sz="4" w:space="0" w:color="auto"/>
              <w:right w:val="single" w:sz="4" w:space="0" w:color="auto"/>
            </w:tcBorders>
            <w:vAlign w:val="center"/>
            <w:hideMark/>
          </w:tcPr>
          <w:p w14:paraId="5B857569" w14:textId="77777777" w:rsidR="00F24F0C" w:rsidRPr="0053369F" w:rsidRDefault="00F24F0C" w:rsidP="00747D5E">
            <w:pPr>
              <w:pStyle w:val="TAC"/>
            </w:pPr>
          </w:p>
        </w:tc>
        <w:tc>
          <w:tcPr>
            <w:tcW w:w="1154" w:type="dxa"/>
            <w:tcBorders>
              <w:left w:val="single" w:sz="4" w:space="0" w:color="auto"/>
              <w:right w:val="single" w:sz="4" w:space="0" w:color="auto"/>
            </w:tcBorders>
          </w:tcPr>
          <w:p w14:paraId="29F6296B" w14:textId="77777777" w:rsidR="00F24F0C" w:rsidRPr="0053369F" w:rsidRDefault="00F24F0C" w:rsidP="00747D5E">
            <w:pPr>
              <w:pStyle w:val="TAC"/>
            </w:pPr>
            <w:r w:rsidRPr="0053369F">
              <w:t>16 QAM</w:t>
            </w:r>
          </w:p>
        </w:tc>
        <w:tc>
          <w:tcPr>
            <w:tcW w:w="4194" w:type="dxa"/>
            <w:gridSpan w:val="3"/>
            <w:tcBorders>
              <w:top w:val="single" w:sz="4" w:space="0" w:color="auto"/>
              <w:left w:val="single" w:sz="4" w:space="0" w:color="auto"/>
              <w:bottom w:val="single" w:sz="4" w:space="0" w:color="auto"/>
              <w:right w:val="single" w:sz="4" w:space="0" w:color="auto"/>
            </w:tcBorders>
          </w:tcPr>
          <w:p w14:paraId="639FB367" w14:textId="77777777" w:rsidR="00F24F0C" w:rsidRPr="0053369F" w:rsidRDefault="00F24F0C" w:rsidP="00747D5E">
            <w:pPr>
              <w:pStyle w:val="TAC"/>
            </w:pPr>
            <w:r w:rsidRPr="0053369F">
              <w:t>≤ 2</w:t>
            </w:r>
          </w:p>
        </w:tc>
        <w:tc>
          <w:tcPr>
            <w:tcW w:w="2057" w:type="dxa"/>
            <w:tcBorders>
              <w:top w:val="single" w:sz="4" w:space="0" w:color="auto"/>
              <w:left w:val="single" w:sz="4" w:space="0" w:color="auto"/>
              <w:bottom w:val="single" w:sz="4" w:space="0" w:color="auto"/>
              <w:right w:val="single" w:sz="4" w:space="0" w:color="auto"/>
            </w:tcBorders>
            <w:hideMark/>
          </w:tcPr>
          <w:p w14:paraId="00B265D7" w14:textId="77777777" w:rsidR="00F24F0C" w:rsidRPr="0053369F" w:rsidRDefault="00F24F0C" w:rsidP="00747D5E">
            <w:pPr>
              <w:pStyle w:val="TAC"/>
            </w:pPr>
            <w:r w:rsidRPr="0053369F">
              <w:t>≤ 1</w:t>
            </w:r>
          </w:p>
        </w:tc>
      </w:tr>
      <w:tr w:rsidR="00F24F0C" w:rsidRPr="0053369F" w14:paraId="1F5D486F" w14:textId="77777777" w:rsidTr="00747D5E">
        <w:trPr>
          <w:jc w:val="center"/>
        </w:trPr>
        <w:tc>
          <w:tcPr>
            <w:tcW w:w="1153" w:type="dxa"/>
            <w:vMerge/>
            <w:tcBorders>
              <w:left w:val="single" w:sz="4" w:space="0" w:color="auto"/>
              <w:right w:val="single" w:sz="4" w:space="0" w:color="auto"/>
            </w:tcBorders>
            <w:vAlign w:val="center"/>
            <w:hideMark/>
          </w:tcPr>
          <w:p w14:paraId="418B6B35" w14:textId="77777777" w:rsidR="00F24F0C" w:rsidRPr="0053369F" w:rsidRDefault="00F24F0C" w:rsidP="00747D5E">
            <w:pPr>
              <w:pStyle w:val="TAC"/>
            </w:pPr>
          </w:p>
        </w:tc>
        <w:tc>
          <w:tcPr>
            <w:tcW w:w="1154" w:type="dxa"/>
            <w:tcBorders>
              <w:left w:val="single" w:sz="4" w:space="0" w:color="auto"/>
              <w:right w:val="single" w:sz="4" w:space="0" w:color="auto"/>
            </w:tcBorders>
          </w:tcPr>
          <w:p w14:paraId="1C9CA2C1" w14:textId="77777777" w:rsidR="00F24F0C" w:rsidRPr="0053369F" w:rsidRDefault="00F24F0C" w:rsidP="00747D5E">
            <w:pPr>
              <w:pStyle w:val="TAC"/>
            </w:pPr>
            <w:r w:rsidRPr="0053369F">
              <w:t>64 QAM</w:t>
            </w:r>
          </w:p>
        </w:tc>
        <w:tc>
          <w:tcPr>
            <w:tcW w:w="6251" w:type="dxa"/>
            <w:gridSpan w:val="4"/>
            <w:tcBorders>
              <w:top w:val="single" w:sz="4" w:space="0" w:color="auto"/>
              <w:left w:val="single" w:sz="4" w:space="0" w:color="auto"/>
              <w:bottom w:val="single" w:sz="4" w:space="0" w:color="auto"/>
              <w:right w:val="single" w:sz="4" w:space="0" w:color="auto"/>
            </w:tcBorders>
          </w:tcPr>
          <w:p w14:paraId="401C7911" w14:textId="77777777" w:rsidR="00F24F0C" w:rsidRPr="0053369F" w:rsidRDefault="00F24F0C" w:rsidP="00747D5E">
            <w:pPr>
              <w:pStyle w:val="TAC"/>
            </w:pPr>
            <w:r w:rsidRPr="0053369F">
              <w:t>≤ 2.5</w:t>
            </w:r>
          </w:p>
        </w:tc>
      </w:tr>
      <w:tr w:rsidR="00F24F0C" w:rsidRPr="0053369F" w14:paraId="21D99574" w14:textId="77777777" w:rsidTr="00747D5E">
        <w:trPr>
          <w:jc w:val="center"/>
        </w:trPr>
        <w:tc>
          <w:tcPr>
            <w:tcW w:w="1153" w:type="dxa"/>
            <w:vMerge/>
            <w:tcBorders>
              <w:left w:val="single" w:sz="4" w:space="0" w:color="auto"/>
              <w:bottom w:val="single" w:sz="4" w:space="0" w:color="auto"/>
              <w:right w:val="single" w:sz="4" w:space="0" w:color="auto"/>
            </w:tcBorders>
            <w:vAlign w:val="center"/>
            <w:hideMark/>
          </w:tcPr>
          <w:p w14:paraId="58B09A32" w14:textId="77777777" w:rsidR="00F24F0C" w:rsidRPr="0053369F" w:rsidRDefault="00F24F0C" w:rsidP="00747D5E">
            <w:pPr>
              <w:pStyle w:val="TAC"/>
            </w:pPr>
          </w:p>
        </w:tc>
        <w:tc>
          <w:tcPr>
            <w:tcW w:w="1154" w:type="dxa"/>
            <w:tcBorders>
              <w:left w:val="single" w:sz="4" w:space="0" w:color="auto"/>
              <w:bottom w:val="single" w:sz="4" w:space="0" w:color="auto"/>
              <w:right w:val="single" w:sz="4" w:space="0" w:color="auto"/>
            </w:tcBorders>
          </w:tcPr>
          <w:p w14:paraId="0A186222" w14:textId="77777777" w:rsidR="00F24F0C" w:rsidRPr="0053369F" w:rsidRDefault="00F24F0C" w:rsidP="00747D5E">
            <w:pPr>
              <w:pStyle w:val="TAC"/>
            </w:pPr>
            <w:r w:rsidRPr="0053369F">
              <w:t>256 QAM</w:t>
            </w:r>
          </w:p>
        </w:tc>
        <w:tc>
          <w:tcPr>
            <w:tcW w:w="6251" w:type="dxa"/>
            <w:gridSpan w:val="4"/>
            <w:tcBorders>
              <w:top w:val="single" w:sz="4" w:space="0" w:color="auto"/>
              <w:left w:val="single" w:sz="4" w:space="0" w:color="auto"/>
              <w:bottom w:val="single" w:sz="4" w:space="0" w:color="auto"/>
              <w:right w:val="single" w:sz="4" w:space="0" w:color="auto"/>
            </w:tcBorders>
          </w:tcPr>
          <w:p w14:paraId="64797064" w14:textId="77777777" w:rsidR="00F24F0C" w:rsidRPr="0053369F" w:rsidRDefault="00F24F0C" w:rsidP="00747D5E">
            <w:pPr>
              <w:pStyle w:val="TAC"/>
            </w:pPr>
            <w:r w:rsidRPr="0053369F">
              <w:t>≤ 4.5</w:t>
            </w:r>
          </w:p>
        </w:tc>
      </w:tr>
      <w:tr w:rsidR="00F24F0C" w:rsidRPr="0053369F" w14:paraId="3FFC0FBA" w14:textId="77777777" w:rsidTr="00747D5E">
        <w:trPr>
          <w:jc w:val="center"/>
        </w:trPr>
        <w:tc>
          <w:tcPr>
            <w:tcW w:w="1153" w:type="dxa"/>
            <w:vMerge w:val="restart"/>
            <w:tcBorders>
              <w:top w:val="single" w:sz="4" w:space="0" w:color="auto"/>
              <w:left w:val="single" w:sz="4" w:space="0" w:color="auto"/>
              <w:right w:val="single" w:sz="4" w:space="0" w:color="auto"/>
            </w:tcBorders>
            <w:vAlign w:val="center"/>
            <w:hideMark/>
          </w:tcPr>
          <w:p w14:paraId="334756E9" w14:textId="77777777" w:rsidR="00F24F0C" w:rsidRPr="0053369F" w:rsidDel="00C13302" w:rsidRDefault="00F24F0C" w:rsidP="00747D5E">
            <w:pPr>
              <w:pStyle w:val="TAC"/>
            </w:pPr>
            <w:r w:rsidRPr="0053369F">
              <w:t>CP-OFDM</w:t>
            </w:r>
          </w:p>
        </w:tc>
        <w:tc>
          <w:tcPr>
            <w:tcW w:w="1154" w:type="dxa"/>
            <w:tcBorders>
              <w:top w:val="single" w:sz="4" w:space="0" w:color="auto"/>
              <w:left w:val="single" w:sz="4" w:space="0" w:color="auto"/>
              <w:right w:val="single" w:sz="4" w:space="0" w:color="auto"/>
            </w:tcBorders>
          </w:tcPr>
          <w:p w14:paraId="52DE0554" w14:textId="77777777" w:rsidR="00F24F0C" w:rsidRPr="0053369F" w:rsidRDefault="00F24F0C" w:rsidP="00747D5E">
            <w:pPr>
              <w:pStyle w:val="TAC"/>
            </w:pPr>
            <w:r w:rsidRPr="0053369F">
              <w:t>QPSK</w:t>
            </w:r>
          </w:p>
        </w:tc>
        <w:tc>
          <w:tcPr>
            <w:tcW w:w="4194" w:type="dxa"/>
            <w:gridSpan w:val="3"/>
            <w:tcBorders>
              <w:top w:val="single" w:sz="4" w:space="0" w:color="auto"/>
              <w:left w:val="single" w:sz="4" w:space="0" w:color="auto"/>
              <w:bottom w:val="single" w:sz="4" w:space="0" w:color="auto"/>
              <w:right w:val="single" w:sz="4" w:space="0" w:color="auto"/>
            </w:tcBorders>
          </w:tcPr>
          <w:p w14:paraId="2A7F5BCE" w14:textId="77777777" w:rsidR="00F24F0C" w:rsidRPr="0053369F" w:rsidRDefault="00F24F0C" w:rsidP="00747D5E">
            <w:pPr>
              <w:pStyle w:val="TAC"/>
            </w:pPr>
            <w:r w:rsidRPr="0053369F">
              <w:t>≤ 3</w:t>
            </w:r>
          </w:p>
        </w:tc>
        <w:tc>
          <w:tcPr>
            <w:tcW w:w="2057" w:type="dxa"/>
            <w:tcBorders>
              <w:top w:val="single" w:sz="4" w:space="0" w:color="auto"/>
              <w:left w:val="single" w:sz="4" w:space="0" w:color="auto"/>
              <w:bottom w:val="single" w:sz="4" w:space="0" w:color="auto"/>
              <w:right w:val="single" w:sz="4" w:space="0" w:color="auto"/>
            </w:tcBorders>
            <w:hideMark/>
          </w:tcPr>
          <w:p w14:paraId="72F1C413" w14:textId="77777777" w:rsidR="00F24F0C" w:rsidRPr="0053369F" w:rsidRDefault="00F24F0C" w:rsidP="00747D5E">
            <w:pPr>
              <w:pStyle w:val="TAC"/>
            </w:pPr>
            <w:r w:rsidRPr="0053369F">
              <w:t>≤ 1.5</w:t>
            </w:r>
          </w:p>
        </w:tc>
      </w:tr>
      <w:tr w:rsidR="00F24F0C" w:rsidRPr="0053369F" w14:paraId="69EABF76" w14:textId="77777777" w:rsidTr="00747D5E">
        <w:trPr>
          <w:jc w:val="center"/>
        </w:trPr>
        <w:tc>
          <w:tcPr>
            <w:tcW w:w="1153" w:type="dxa"/>
            <w:vMerge/>
            <w:tcBorders>
              <w:left w:val="single" w:sz="4" w:space="0" w:color="auto"/>
              <w:right w:val="single" w:sz="4" w:space="0" w:color="auto"/>
            </w:tcBorders>
            <w:hideMark/>
          </w:tcPr>
          <w:p w14:paraId="43F4321B" w14:textId="77777777" w:rsidR="00F24F0C" w:rsidRPr="0053369F" w:rsidRDefault="00F24F0C" w:rsidP="00747D5E">
            <w:pPr>
              <w:pStyle w:val="TAC"/>
            </w:pPr>
          </w:p>
        </w:tc>
        <w:tc>
          <w:tcPr>
            <w:tcW w:w="1154" w:type="dxa"/>
            <w:tcBorders>
              <w:left w:val="single" w:sz="4" w:space="0" w:color="auto"/>
              <w:right w:val="single" w:sz="4" w:space="0" w:color="auto"/>
            </w:tcBorders>
          </w:tcPr>
          <w:p w14:paraId="0A32FFFE" w14:textId="77777777" w:rsidR="00F24F0C" w:rsidRPr="0053369F" w:rsidRDefault="00F24F0C" w:rsidP="00747D5E">
            <w:pPr>
              <w:pStyle w:val="TAC"/>
            </w:pPr>
            <w:r w:rsidRPr="0053369F">
              <w:t>16 QAM</w:t>
            </w:r>
          </w:p>
        </w:tc>
        <w:tc>
          <w:tcPr>
            <w:tcW w:w="4194" w:type="dxa"/>
            <w:gridSpan w:val="3"/>
            <w:tcBorders>
              <w:top w:val="single" w:sz="4" w:space="0" w:color="auto"/>
              <w:left w:val="single" w:sz="4" w:space="0" w:color="auto"/>
              <w:bottom w:val="single" w:sz="4" w:space="0" w:color="auto"/>
              <w:right w:val="single" w:sz="4" w:space="0" w:color="auto"/>
            </w:tcBorders>
          </w:tcPr>
          <w:p w14:paraId="61936001" w14:textId="77777777" w:rsidR="00F24F0C" w:rsidRPr="0053369F" w:rsidRDefault="00F24F0C" w:rsidP="00747D5E">
            <w:pPr>
              <w:pStyle w:val="TAC"/>
            </w:pPr>
            <w:r w:rsidRPr="0053369F">
              <w:t>≤ 3</w:t>
            </w:r>
          </w:p>
        </w:tc>
        <w:tc>
          <w:tcPr>
            <w:tcW w:w="2057" w:type="dxa"/>
            <w:tcBorders>
              <w:top w:val="single" w:sz="4" w:space="0" w:color="auto"/>
              <w:left w:val="single" w:sz="4" w:space="0" w:color="auto"/>
              <w:bottom w:val="single" w:sz="4" w:space="0" w:color="auto"/>
              <w:right w:val="single" w:sz="4" w:space="0" w:color="auto"/>
            </w:tcBorders>
            <w:hideMark/>
          </w:tcPr>
          <w:p w14:paraId="6DD6F10F" w14:textId="77777777" w:rsidR="00F24F0C" w:rsidRPr="0053369F" w:rsidRDefault="00F24F0C" w:rsidP="00747D5E">
            <w:pPr>
              <w:pStyle w:val="TAC"/>
            </w:pPr>
            <w:r w:rsidRPr="0053369F">
              <w:t>≤ 2</w:t>
            </w:r>
          </w:p>
        </w:tc>
      </w:tr>
      <w:tr w:rsidR="00F24F0C" w:rsidRPr="0053369F" w14:paraId="167A931E" w14:textId="77777777" w:rsidTr="00747D5E">
        <w:trPr>
          <w:jc w:val="center"/>
        </w:trPr>
        <w:tc>
          <w:tcPr>
            <w:tcW w:w="1153" w:type="dxa"/>
            <w:vMerge/>
            <w:tcBorders>
              <w:left w:val="single" w:sz="4" w:space="0" w:color="auto"/>
              <w:right w:val="single" w:sz="4" w:space="0" w:color="auto"/>
            </w:tcBorders>
            <w:hideMark/>
          </w:tcPr>
          <w:p w14:paraId="6DC00B2C" w14:textId="77777777" w:rsidR="00F24F0C" w:rsidRPr="0053369F" w:rsidRDefault="00F24F0C" w:rsidP="00747D5E">
            <w:pPr>
              <w:pStyle w:val="TAC"/>
            </w:pPr>
          </w:p>
        </w:tc>
        <w:tc>
          <w:tcPr>
            <w:tcW w:w="1154" w:type="dxa"/>
            <w:tcBorders>
              <w:left w:val="single" w:sz="4" w:space="0" w:color="auto"/>
              <w:right w:val="single" w:sz="4" w:space="0" w:color="auto"/>
            </w:tcBorders>
          </w:tcPr>
          <w:p w14:paraId="7B799A1B" w14:textId="77777777" w:rsidR="00F24F0C" w:rsidRPr="0053369F" w:rsidRDefault="00F24F0C" w:rsidP="00747D5E">
            <w:pPr>
              <w:pStyle w:val="TAC"/>
            </w:pPr>
            <w:r w:rsidRPr="0053369F">
              <w:t>64 QAM</w:t>
            </w:r>
          </w:p>
        </w:tc>
        <w:tc>
          <w:tcPr>
            <w:tcW w:w="6251" w:type="dxa"/>
            <w:gridSpan w:val="4"/>
            <w:tcBorders>
              <w:top w:val="single" w:sz="4" w:space="0" w:color="auto"/>
              <w:left w:val="single" w:sz="4" w:space="0" w:color="auto"/>
              <w:bottom w:val="single" w:sz="4" w:space="0" w:color="auto"/>
              <w:right w:val="single" w:sz="4" w:space="0" w:color="auto"/>
            </w:tcBorders>
          </w:tcPr>
          <w:p w14:paraId="0319F938" w14:textId="77777777" w:rsidR="00F24F0C" w:rsidRPr="0053369F" w:rsidRDefault="00F24F0C" w:rsidP="00747D5E">
            <w:pPr>
              <w:pStyle w:val="TAC"/>
            </w:pPr>
            <w:r w:rsidRPr="0053369F">
              <w:t>≤ 3.5</w:t>
            </w:r>
          </w:p>
        </w:tc>
      </w:tr>
      <w:tr w:rsidR="00F24F0C" w:rsidRPr="0053369F" w14:paraId="67816B92" w14:textId="77777777" w:rsidTr="00747D5E">
        <w:trPr>
          <w:jc w:val="center"/>
        </w:trPr>
        <w:tc>
          <w:tcPr>
            <w:tcW w:w="1153" w:type="dxa"/>
            <w:vMerge/>
            <w:tcBorders>
              <w:left w:val="single" w:sz="4" w:space="0" w:color="auto"/>
              <w:bottom w:val="single" w:sz="4" w:space="0" w:color="auto"/>
              <w:right w:val="single" w:sz="4" w:space="0" w:color="auto"/>
            </w:tcBorders>
            <w:hideMark/>
          </w:tcPr>
          <w:p w14:paraId="776A9B19" w14:textId="77777777" w:rsidR="00F24F0C" w:rsidRPr="0053369F" w:rsidRDefault="00F24F0C" w:rsidP="00747D5E">
            <w:pPr>
              <w:pStyle w:val="TAC"/>
            </w:pPr>
          </w:p>
        </w:tc>
        <w:tc>
          <w:tcPr>
            <w:tcW w:w="1154" w:type="dxa"/>
            <w:tcBorders>
              <w:left w:val="single" w:sz="4" w:space="0" w:color="auto"/>
              <w:bottom w:val="single" w:sz="4" w:space="0" w:color="auto"/>
              <w:right w:val="single" w:sz="4" w:space="0" w:color="auto"/>
            </w:tcBorders>
          </w:tcPr>
          <w:p w14:paraId="4FCCFD93" w14:textId="77777777" w:rsidR="00F24F0C" w:rsidRPr="0053369F" w:rsidRDefault="00F24F0C" w:rsidP="00747D5E">
            <w:pPr>
              <w:pStyle w:val="TAC"/>
            </w:pPr>
            <w:r w:rsidRPr="0053369F">
              <w:t>256 QAM</w:t>
            </w:r>
          </w:p>
        </w:tc>
        <w:tc>
          <w:tcPr>
            <w:tcW w:w="6251" w:type="dxa"/>
            <w:gridSpan w:val="4"/>
            <w:tcBorders>
              <w:top w:val="single" w:sz="4" w:space="0" w:color="auto"/>
              <w:left w:val="single" w:sz="4" w:space="0" w:color="auto"/>
              <w:bottom w:val="single" w:sz="4" w:space="0" w:color="auto"/>
              <w:right w:val="single" w:sz="4" w:space="0" w:color="auto"/>
            </w:tcBorders>
          </w:tcPr>
          <w:p w14:paraId="0628D509" w14:textId="77777777" w:rsidR="00F24F0C" w:rsidRPr="0053369F" w:rsidRDefault="00F24F0C" w:rsidP="00747D5E">
            <w:pPr>
              <w:pStyle w:val="TAC"/>
            </w:pPr>
            <w:r w:rsidRPr="0053369F">
              <w:t>≤ 6.5</w:t>
            </w:r>
          </w:p>
        </w:tc>
      </w:tr>
    </w:tbl>
    <w:p w14:paraId="6B08ADCF" w14:textId="77777777" w:rsidR="00F24F0C" w:rsidRDefault="00F24F0C" w:rsidP="00F24F0C"/>
    <w:p w14:paraId="4700BC02" w14:textId="77777777" w:rsidR="00F24F0C" w:rsidRDefault="00F24F0C" w:rsidP="00F24F0C">
      <w:r w:rsidRPr="0053369F">
        <w:t>RB allocation ranges for Outer and Inner RB allocations</w:t>
      </w:r>
      <w:r>
        <w:t xml:space="preserve"> are specified in TS 38.521-1 [2] 6.2.2.3.</w:t>
      </w:r>
    </w:p>
    <w:p w14:paraId="02398274" w14:textId="77777777" w:rsidR="00F24F0C" w:rsidRPr="0053369F" w:rsidRDefault="00F24F0C" w:rsidP="00F24F0C">
      <w:r w:rsidRPr="00C4526D">
        <w:t>The normative reference for this requirement is TS 38.101-5 [</w:t>
      </w:r>
      <w:r>
        <w:t>11</w:t>
      </w:r>
      <w:r w:rsidRPr="00C4526D">
        <w:t xml:space="preserve">] clause </w:t>
      </w:r>
      <w:r>
        <w:t>6.2.2.</w:t>
      </w:r>
    </w:p>
    <w:p w14:paraId="734E5AED" w14:textId="77777777" w:rsidR="00F24F0C" w:rsidRPr="0053369F" w:rsidRDefault="00F24F0C" w:rsidP="00F24F0C">
      <w:pPr>
        <w:pStyle w:val="H6"/>
      </w:pPr>
      <w:bookmarkStart w:id="574" w:name="_Toc27477799"/>
      <w:bookmarkStart w:id="575" w:name="_Toc36226478"/>
      <w:bookmarkStart w:id="576" w:name="_Toc44323733"/>
      <w:bookmarkStart w:id="577" w:name="_Toc52989898"/>
      <w:bookmarkStart w:id="578" w:name="_Toc60823089"/>
      <w:bookmarkStart w:id="579" w:name="_Toc60825011"/>
      <w:bookmarkStart w:id="580" w:name="_Toc69305908"/>
      <w:r w:rsidRPr="0053369F">
        <w:t>6.2.2.4</w:t>
      </w:r>
      <w:r w:rsidRPr="0053369F">
        <w:tab/>
        <w:t>Test description</w:t>
      </w:r>
      <w:bookmarkEnd w:id="574"/>
      <w:bookmarkEnd w:id="575"/>
      <w:bookmarkEnd w:id="576"/>
      <w:bookmarkEnd w:id="577"/>
      <w:bookmarkEnd w:id="578"/>
      <w:bookmarkEnd w:id="579"/>
      <w:bookmarkEnd w:id="580"/>
    </w:p>
    <w:p w14:paraId="20033E8C" w14:textId="77777777" w:rsidR="00F24F0C" w:rsidRPr="0053369F" w:rsidRDefault="00F24F0C" w:rsidP="00F24F0C">
      <w:pPr>
        <w:pStyle w:val="H6"/>
      </w:pPr>
      <w:bookmarkStart w:id="581" w:name="_Toc27477800"/>
      <w:bookmarkStart w:id="582" w:name="_Toc36226479"/>
      <w:bookmarkStart w:id="583" w:name="_Toc44323734"/>
      <w:bookmarkStart w:id="584" w:name="_Toc52989899"/>
      <w:bookmarkStart w:id="585" w:name="_Toc60823090"/>
      <w:bookmarkStart w:id="586" w:name="_Toc60825012"/>
      <w:bookmarkStart w:id="587" w:name="_Toc69305909"/>
      <w:r w:rsidRPr="0053369F">
        <w:t>6.2.2.4.1</w:t>
      </w:r>
      <w:r w:rsidRPr="0053369F">
        <w:tab/>
        <w:t>Initial conditions</w:t>
      </w:r>
      <w:bookmarkEnd w:id="581"/>
      <w:bookmarkEnd w:id="582"/>
      <w:bookmarkEnd w:id="583"/>
      <w:bookmarkEnd w:id="584"/>
      <w:bookmarkEnd w:id="585"/>
      <w:bookmarkEnd w:id="586"/>
      <w:bookmarkEnd w:id="587"/>
    </w:p>
    <w:p w14:paraId="3783426C" w14:textId="77777777" w:rsidR="00F24F0C" w:rsidRPr="0053369F" w:rsidRDefault="00F24F0C" w:rsidP="00F24F0C">
      <w:r w:rsidRPr="0053369F">
        <w:t>Initial conditions are a set of test configurations the UE needs to be tested in and the steps for the SS to take with the UE to reach the correct measurement state.</w:t>
      </w:r>
    </w:p>
    <w:p w14:paraId="4198009A" w14:textId="77777777" w:rsidR="00F24F0C" w:rsidRPr="0053369F" w:rsidRDefault="00F24F0C" w:rsidP="00F24F0C">
      <w:r w:rsidRPr="0053369F">
        <w:lastRenderedPageBreak/>
        <w:t>The initial test configurations consist of environmental conditions, test frequencies, channel bandwidths</w:t>
      </w:r>
      <w:r w:rsidRPr="0053369F">
        <w:rPr>
          <w:lang w:eastAsia="zh-CN"/>
        </w:rPr>
        <w:t xml:space="preserve"> </w:t>
      </w:r>
      <w:r w:rsidRPr="0053369F">
        <w:t>and sub-carrier spacing based on NR operating bands specified in table 5.3.5-1. All of these configurations shall be tested with applicable test parameters for each</w:t>
      </w:r>
      <w:r w:rsidRPr="0053369F">
        <w:rPr>
          <w:rFonts w:ascii="SimSun" w:hAnsi="SimSun"/>
          <w:lang w:eastAsia="zh-CN"/>
        </w:rPr>
        <w:t xml:space="preserve"> </w:t>
      </w:r>
      <w:r w:rsidRPr="0053369F">
        <w:t xml:space="preserve">combination of test channel bandwidth and sub-carrier spacing, and are shown in Table 6.2.2.4.1-1. The details of the uplink reference measurement channels (RMCs) are specified in </w:t>
      </w:r>
      <w:r>
        <w:t xml:space="preserve">TS 38.521-1 [2] </w:t>
      </w:r>
      <w:r w:rsidRPr="0053369F">
        <w:t>Annexe</w:t>
      </w:r>
      <w:r w:rsidRPr="0053369F">
        <w:rPr>
          <w:lang w:eastAsia="zh-CN"/>
        </w:rPr>
        <w:t>s</w:t>
      </w:r>
      <w:r w:rsidRPr="0053369F">
        <w:t xml:space="preserve"> A.2. Configurations of PDSCH and PDCCH before measurement are specified in </w:t>
      </w:r>
      <w:r>
        <w:t xml:space="preserve">TS 38.521-1 [2] </w:t>
      </w:r>
      <w:r w:rsidRPr="0053369F">
        <w:t xml:space="preserve">Annex </w:t>
      </w:r>
      <w:r w:rsidRPr="0053369F">
        <w:rPr>
          <w:rFonts w:eastAsia="DengXian"/>
          <w:lang w:eastAsia="zh-CN"/>
        </w:rPr>
        <w:t>C.2</w:t>
      </w:r>
      <w:r w:rsidRPr="0053369F">
        <w:t>.</w:t>
      </w:r>
    </w:p>
    <w:p w14:paraId="038D5767" w14:textId="288F20C6" w:rsidR="00F24F0C" w:rsidRDefault="00F24F0C" w:rsidP="00071F95">
      <w:pPr>
        <w:pStyle w:val="TH"/>
        <w:rPr>
          <w:lang w:eastAsia="zh-CN"/>
        </w:rPr>
      </w:pPr>
      <w:r w:rsidRPr="0053369F">
        <w:t>Table 6.2.2.4.1-1: Test Configuration T</w:t>
      </w:r>
      <w:r w:rsidRPr="0053369F">
        <w:rPr>
          <w:lang w:eastAsia="zh-CN"/>
        </w:rPr>
        <w:t>able</w:t>
      </w:r>
      <w:r w:rsidRPr="0053369F">
        <w:rPr>
          <w:rFonts w:eastAsia="DengXian"/>
          <w:lang w:eastAsia="zh-CN"/>
        </w:rPr>
        <w:t xml:space="preserve"> for </w:t>
      </w:r>
      <w:r w:rsidRPr="0053369F">
        <w:t xml:space="preserve">power class 3 </w:t>
      </w:r>
      <w:r w:rsidRPr="0053369F">
        <w:rPr>
          <w:lang w:eastAsia="zh-CN"/>
        </w:rPr>
        <w:t>(</w:t>
      </w:r>
      <w:r w:rsidRPr="0053369F">
        <w:t>contiguous allocation</w:t>
      </w:r>
      <w:r w:rsidRPr="0053369F">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0"/>
      </w:tblGrid>
      <w:tr w:rsidR="00F4757E" w:rsidRPr="0053369F" w14:paraId="65776AB4" w14:textId="77777777" w:rsidTr="005E7C5B">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05EF204" w14:textId="77777777" w:rsidR="00F4757E" w:rsidRPr="0053369F" w:rsidRDefault="00F4757E" w:rsidP="005E7C5B">
            <w:pPr>
              <w:pStyle w:val="TAH"/>
            </w:pPr>
            <w:r w:rsidRPr="0053369F">
              <w:t>Initial Conditions</w:t>
            </w:r>
          </w:p>
        </w:tc>
      </w:tr>
      <w:tr w:rsidR="00F4757E" w:rsidRPr="0053369F" w14:paraId="4991BA5C" w14:textId="77777777" w:rsidTr="005E7C5B">
        <w:tc>
          <w:tcPr>
            <w:tcW w:w="2068" w:type="pct"/>
            <w:gridSpan w:val="3"/>
            <w:shd w:val="clear" w:color="auto" w:fill="auto"/>
          </w:tcPr>
          <w:p w14:paraId="314560C5" w14:textId="77777777" w:rsidR="00F4757E" w:rsidRPr="0053369F" w:rsidRDefault="00F4757E" w:rsidP="005E7C5B">
            <w:pPr>
              <w:pStyle w:val="TAL"/>
            </w:pPr>
            <w:r w:rsidRPr="0053369F">
              <w:t>Test Environment as specified in TS 38.508-1 [</w:t>
            </w:r>
            <w:r>
              <w:t>12</w:t>
            </w:r>
            <w:r w:rsidRPr="0053369F">
              <w:t>] subclause 4.1</w:t>
            </w:r>
          </w:p>
        </w:tc>
        <w:tc>
          <w:tcPr>
            <w:tcW w:w="2932" w:type="pct"/>
            <w:gridSpan w:val="2"/>
          </w:tcPr>
          <w:p w14:paraId="4D9E3630" w14:textId="77777777" w:rsidR="00F4757E" w:rsidRPr="0053369F" w:rsidRDefault="00F4757E" w:rsidP="005E7C5B">
            <w:pPr>
              <w:pStyle w:val="TAL"/>
            </w:pPr>
            <w:r w:rsidRPr="0053369F">
              <w:t>Normal, TL/VL, TL/VH, TH/VL, TH/VH</w:t>
            </w:r>
          </w:p>
        </w:tc>
      </w:tr>
      <w:tr w:rsidR="00F4757E" w:rsidRPr="0053369F" w14:paraId="5BC1704B" w14:textId="77777777" w:rsidTr="005E7C5B">
        <w:tc>
          <w:tcPr>
            <w:tcW w:w="2068" w:type="pct"/>
            <w:gridSpan w:val="3"/>
            <w:shd w:val="clear" w:color="auto" w:fill="auto"/>
          </w:tcPr>
          <w:p w14:paraId="76A73CFA" w14:textId="77777777" w:rsidR="00F4757E" w:rsidRPr="0053369F" w:rsidRDefault="00F4757E" w:rsidP="005E7C5B">
            <w:pPr>
              <w:pStyle w:val="TAL"/>
            </w:pPr>
            <w:r w:rsidRPr="0053369F">
              <w:t>Test Frequencies as specified in TS 38.508-1 [</w:t>
            </w:r>
            <w:r>
              <w:t>12</w:t>
            </w:r>
            <w:r w:rsidRPr="0053369F">
              <w:t>] subclause 4.3.1</w:t>
            </w:r>
          </w:p>
        </w:tc>
        <w:tc>
          <w:tcPr>
            <w:tcW w:w="2932" w:type="pct"/>
            <w:gridSpan w:val="2"/>
          </w:tcPr>
          <w:p w14:paraId="08DB2FB2" w14:textId="77777777" w:rsidR="00F4757E" w:rsidRPr="0053369F" w:rsidRDefault="00F4757E" w:rsidP="005E7C5B">
            <w:pPr>
              <w:pStyle w:val="TAL"/>
            </w:pPr>
            <w:r w:rsidRPr="0053369F">
              <w:t>Low range, High range</w:t>
            </w:r>
          </w:p>
        </w:tc>
      </w:tr>
      <w:tr w:rsidR="00F4757E" w:rsidRPr="0053369F" w14:paraId="5C40B399" w14:textId="77777777" w:rsidTr="005E7C5B">
        <w:tc>
          <w:tcPr>
            <w:tcW w:w="2068" w:type="pct"/>
            <w:gridSpan w:val="3"/>
            <w:shd w:val="clear" w:color="auto" w:fill="auto"/>
          </w:tcPr>
          <w:p w14:paraId="26FDC2AB" w14:textId="77777777" w:rsidR="00F4757E" w:rsidRPr="0053369F" w:rsidRDefault="00F4757E" w:rsidP="005E7C5B">
            <w:pPr>
              <w:pStyle w:val="TAL"/>
            </w:pPr>
            <w:r w:rsidRPr="0053369F">
              <w:t>Test Channel Bandwidths as specified in TS 38.508-1 [</w:t>
            </w:r>
            <w:r>
              <w:t>12</w:t>
            </w:r>
            <w:r w:rsidRPr="0053369F">
              <w:t>] subclause 4.3.1</w:t>
            </w:r>
          </w:p>
        </w:tc>
        <w:tc>
          <w:tcPr>
            <w:tcW w:w="2932" w:type="pct"/>
            <w:gridSpan w:val="2"/>
          </w:tcPr>
          <w:p w14:paraId="7021D04B" w14:textId="77777777" w:rsidR="00F4757E" w:rsidRPr="0053369F" w:rsidRDefault="00F4757E" w:rsidP="005E7C5B">
            <w:pPr>
              <w:pStyle w:val="TAL"/>
              <w:rPr>
                <w:lang w:eastAsia="zh-CN"/>
              </w:rPr>
            </w:pPr>
            <w:r w:rsidRPr="0053369F">
              <w:t>Lowest, Highest</w:t>
            </w:r>
          </w:p>
        </w:tc>
      </w:tr>
      <w:tr w:rsidR="00F4757E" w:rsidRPr="0053369F" w14:paraId="6870D4AC" w14:textId="77777777" w:rsidTr="005E7C5B">
        <w:tc>
          <w:tcPr>
            <w:tcW w:w="2068" w:type="pct"/>
            <w:gridSpan w:val="3"/>
            <w:shd w:val="clear" w:color="auto" w:fill="auto"/>
          </w:tcPr>
          <w:p w14:paraId="3936D338" w14:textId="77777777" w:rsidR="00F4757E" w:rsidRPr="0053369F" w:rsidRDefault="00F4757E" w:rsidP="005E7C5B">
            <w:pPr>
              <w:pStyle w:val="TAL"/>
            </w:pPr>
            <w:r w:rsidRPr="0053369F">
              <w:t>Test SCS as specified in Table 5.3.5-1</w:t>
            </w:r>
          </w:p>
        </w:tc>
        <w:tc>
          <w:tcPr>
            <w:tcW w:w="2932" w:type="pct"/>
            <w:gridSpan w:val="2"/>
          </w:tcPr>
          <w:p w14:paraId="0751CEA2" w14:textId="77777777" w:rsidR="00F4757E" w:rsidRPr="0053369F" w:rsidRDefault="00F4757E" w:rsidP="005E7C5B">
            <w:pPr>
              <w:pStyle w:val="TAL"/>
              <w:rPr>
                <w:lang w:eastAsia="zh-CN"/>
              </w:rPr>
            </w:pPr>
            <w:r w:rsidRPr="0053369F">
              <w:t>Lowest, Highest</w:t>
            </w:r>
          </w:p>
        </w:tc>
      </w:tr>
      <w:tr w:rsidR="00F4757E" w:rsidRPr="0053369F" w14:paraId="2ED6207D" w14:textId="77777777" w:rsidTr="005E7C5B">
        <w:tc>
          <w:tcPr>
            <w:tcW w:w="5000" w:type="pct"/>
            <w:gridSpan w:val="5"/>
            <w:shd w:val="clear" w:color="auto" w:fill="auto"/>
          </w:tcPr>
          <w:p w14:paraId="4B9BB0B0" w14:textId="77777777" w:rsidR="00F4757E" w:rsidRPr="0053369F" w:rsidRDefault="00F4757E" w:rsidP="005E7C5B">
            <w:pPr>
              <w:pStyle w:val="TAH"/>
            </w:pPr>
            <w:r w:rsidRPr="0053369F">
              <w:t>Test Parameters for Channel Bandwidths</w:t>
            </w:r>
          </w:p>
        </w:tc>
      </w:tr>
      <w:tr w:rsidR="00F4757E" w:rsidRPr="0053369F" w14:paraId="5B085DD6" w14:textId="77777777" w:rsidTr="005E7C5B">
        <w:tc>
          <w:tcPr>
            <w:tcW w:w="423" w:type="pct"/>
            <w:shd w:val="clear" w:color="auto" w:fill="auto"/>
          </w:tcPr>
          <w:p w14:paraId="67A91900" w14:textId="77777777" w:rsidR="00F4757E" w:rsidRPr="0053369F" w:rsidRDefault="00F4757E" w:rsidP="005E7C5B">
            <w:pPr>
              <w:pStyle w:val="TAH"/>
            </w:pPr>
            <w:r w:rsidRPr="0053369F">
              <w:t>Test ID</w:t>
            </w:r>
          </w:p>
        </w:tc>
        <w:tc>
          <w:tcPr>
            <w:tcW w:w="423" w:type="pct"/>
            <w:shd w:val="clear" w:color="auto" w:fill="auto"/>
          </w:tcPr>
          <w:p w14:paraId="5D30FAAD" w14:textId="77777777" w:rsidR="00F4757E" w:rsidRPr="0053369F" w:rsidRDefault="00F4757E" w:rsidP="005E7C5B">
            <w:pPr>
              <w:pStyle w:val="TAH"/>
              <w:rPr>
                <w:lang w:eastAsia="zh-CN"/>
              </w:rPr>
            </w:pPr>
            <w:r w:rsidRPr="0053369F">
              <w:t>Freq</w:t>
            </w:r>
          </w:p>
        </w:tc>
        <w:tc>
          <w:tcPr>
            <w:tcW w:w="1222" w:type="pct"/>
            <w:tcBorders>
              <w:bottom w:val="single" w:sz="4" w:space="0" w:color="auto"/>
            </w:tcBorders>
            <w:shd w:val="clear" w:color="auto" w:fill="auto"/>
          </w:tcPr>
          <w:p w14:paraId="3B0DAB58" w14:textId="77777777" w:rsidR="00F4757E" w:rsidRPr="0053369F" w:rsidRDefault="00F4757E" w:rsidP="005E7C5B">
            <w:pPr>
              <w:pStyle w:val="TAH"/>
            </w:pPr>
            <w:r w:rsidRPr="0053369F">
              <w:t>Downlink Configuration</w:t>
            </w:r>
          </w:p>
        </w:tc>
        <w:tc>
          <w:tcPr>
            <w:tcW w:w="2932" w:type="pct"/>
            <w:gridSpan w:val="2"/>
          </w:tcPr>
          <w:p w14:paraId="16732969" w14:textId="77777777" w:rsidR="00F4757E" w:rsidRPr="0053369F" w:rsidRDefault="00F4757E" w:rsidP="005E7C5B">
            <w:pPr>
              <w:pStyle w:val="TAH"/>
              <w:rPr>
                <w:lang w:eastAsia="zh-CN"/>
              </w:rPr>
            </w:pPr>
            <w:r w:rsidRPr="0053369F">
              <w:t>Uplink Configuration</w:t>
            </w:r>
          </w:p>
        </w:tc>
      </w:tr>
      <w:tr w:rsidR="00F4757E" w:rsidRPr="0053369F" w14:paraId="21F7CEC6" w14:textId="77777777" w:rsidTr="005E7C5B">
        <w:tc>
          <w:tcPr>
            <w:tcW w:w="423" w:type="pct"/>
            <w:shd w:val="clear" w:color="auto" w:fill="auto"/>
          </w:tcPr>
          <w:p w14:paraId="6B04B986" w14:textId="77777777" w:rsidR="00F4757E" w:rsidRPr="0053369F" w:rsidRDefault="00F4757E" w:rsidP="005E7C5B">
            <w:pPr>
              <w:pStyle w:val="TAH"/>
            </w:pPr>
          </w:p>
        </w:tc>
        <w:tc>
          <w:tcPr>
            <w:tcW w:w="423" w:type="pct"/>
            <w:shd w:val="clear" w:color="auto" w:fill="auto"/>
          </w:tcPr>
          <w:p w14:paraId="2F4E4144" w14:textId="77777777" w:rsidR="00F4757E" w:rsidRPr="0053369F" w:rsidRDefault="00F4757E" w:rsidP="005E7C5B">
            <w:pPr>
              <w:pStyle w:val="TAH"/>
            </w:pPr>
          </w:p>
        </w:tc>
        <w:tc>
          <w:tcPr>
            <w:tcW w:w="1222" w:type="pct"/>
            <w:tcBorders>
              <w:bottom w:val="nil"/>
            </w:tcBorders>
            <w:shd w:val="clear" w:color="auto" w:fill="auto"/>
          </w:tcPr>
          <w:p w14:paraId="682AA3A5" w14:textId="77777777" w:rsidR="00F4757E" w:rsidRPr="0053369F" w:rsidRDefault="00F4757E" w:rsidP="005E7C5B">
            <w:pPr>
              <w:pStyle w:val="TAC"/>
            </w:pPr>
          </w:p>
        </w:tc>
        <w:tc>
          <w:tcPr>
            <w:tcW w:w="1727" w:type="pct"/>
          </w:tcPr>
          <w:p w14:paraId="46D4D7E5" w14:textId="77777777" w:rsidR="00F4757E" w:rsidRPr="0053369F" w:rsidRDefault="00F4757E" w:rsidP="005E7C5B">
            <w:pPr>
              <w:pStyle w:val="TAH"/>
            </w:pPr>
            <w:r w:rsidRPr="0053369F">
              <w:t>Modulation (NOTE 2)</w:t>
            </w:r>
          </w:p>
        </w:tc>
        <w:tc>
          <w:tcPr>
            <w:tcW w:w="1205" w:type="pct"/>
            <w:shd w:val="clear" w:color="auto" w:fill="auto"/>
          </w:tcPr>
          <w:p w14:paraId="6E6B35B2" w14:textId="77777777" w:rsidR="00F4757E" w:rsidRPr="0053369F" w:rsidRDefault="00F4757E" w:rsidP="005E7C5B">
            <w:pPr>
              <w:pStyle w:val="TAH"/>
            </w:pPr>
            <w:r w:rsidRPr="0053369F">
              <w:t>RB allocation (NOTE 1)</w:t>
            </w:r>
          </w:p>
        </w:tc>
      </w:tr>
      <w:tr w:rsidR="00F4757E" w:rsidRPr="0053369F" w14:paraId="640022D3" w14:textId="77777777" w:rsidTr="005E7C5B">
        <w:tc>
          <w:tcPr>
            <w:tcW w:w="423" w:type="pct"/>
            <w:shd w:val="clear" w:color="auto" w:fill="auto"/>
          </w:tcPr>
          <w:p w14:paraId="3AC444FE" w14:textId="77777777" w:rsidR="00F4757E" w:rsidRPr="0053369F" w:rsidRDefault="00F4757E" w:rsidP="005E7C5B">
            <w:pPr>
              <w:pStyle w:val="TAC"/>
            </w:pPr>
            <w:r>
              <w:t>1</w:t>
            </w:r>
          </w:p>
        </w:tc>
        <w:tc>
          <w:tcPr>
            <w:tcW w:w="423" w:type="pct"/>
            <w:shd w:val="clear" w:color="auto" w:fill="auto"/>
          </w:tcPr>
          <w:p w14:paraId="16978D8E" w14:textId="77777777" w:rsidR="00F4757E" w:rsidRPr="0053369F" w:rsidRDefault="00F4757E" w:rsidP="005E7C5B">
            <w:pPr>
              <w:pStyle w:val="TAC"/>
            </w:pPr>
            <w:r w:rsidRPr="0053369F">
              <w:t>Default</w:t>
            </w:r>
          </w:p>
        </w:tc>
        <w:tc>
          <w:tcPr>
            <w:tcW w:w="1222" w:type="pct"/>
            <w:tcBorders>
              <w:top w:val="nil"/>
              <w:bottom w:val="nil"/>
            </w:tcBorders>
            <w:shd w:val="clear" w:color="auto" w:fill="auto"/>
          </w:tcPr>
          <w:p w14:paraId="4F1E4CCA" w14:textId="77777777" w:rsidR="00F4757E" w:rsidRPr="0053369F" w:rsidRDefault="00F4757E" w:rsidP="005E7C5B">
            <w:pPr>
              <w:pStyle w:val="TAC"/>
            </w:pPr>
            <w:r w:rsidRPr="0053369F">
              <w:t>N/A for Maximum Power</w:t>
            </w:r>
          </w:p>
        </w:tc>
        <w:tc>
          <w:tcPr>
            <w:tcW w:w="1727" w:type="pct"/>
          </w:tcPr>
          <w:p w14:paraId="5874B0CE" w14:textId="77777777" w:rsidR="00F4757E" w:rsidRPr="0053369F" w:rsidRDefault="00F4757E" w:rsidP="005E7C5B">
            <w:pPr>
              <w:pStyle w:val="TAC"/>
            </w:pPr>
            <w:r w:rsidRPr="0053369F">
              <w:t>DFT-s-OFDM Pi/2 BPSK</w:t>
            </w:r>
          </w:p>
        </w:tc>
        <w:tc>
          <w:tcPr>
            <w:tcW w:w="1205" w:type="pct"/>
            <w:shd w:val="clear" w:color="auto" w:fill="auto"/>
          </w:tcPr>
          <w:p w14:paraId="0FAFBD5C" w14:textId="77777777" w:rsidR="00F4757E" w:rsidRPr="0053369F" w:rsidRDefault="00F4757E" w:rsidP="005E7C5B">
            <w:pPr>
              <w:pStyle w:val="TAC"/>
            </w:pPr>
            <w:r w:rsidRPr="0053369F">
              <w:t>Inner Full</w:t>
            </w:r>
          </w:p>
        </w:tc>
      </w:tr>
      <w:tr w:rsidR="00F4757E" w:rsidRPr="0053369F" w14:paraId="50CCD560" w14:textId="77777777" w:rsidTr="005E7C5B">
        <w:tc>
          <w:tcPr>
            <w:tcW w:w="423" w:type="pct"/>
            <w:shd w:val="clear" w:color="auto" w:fill="auto"/>
          </w:tcPr>
          <w:p w14:paraId="7444DF87" w14:textId="77777777" w:rsidR="00F4757E" w:rsidRPr="0053369F" w:rsidRDefault="00F4757E" w:rsidP="005E7C5B">
            <w:pPr>
              <w:pStyle w:val="TAC"/>
            </w:pPr>
            <w:r>
              <w:t>2</w:t>
            </w:r>
          </w:p>
        </w:tc>
        <w:tc>
          <w:tcPr>
            <w:tcW w:w="423" w:type="pct"/>
            <w:shd w:val="clear" w:color="auto" w:fill="auto"/>
          </w:tcPr>
          <w:p w14:paraId="114026F2" w14:textId="77777777" w:rsidR="00F4757E" w:rsidRPr="0053369F" w:rsidRDefault="00F4757E" w:rsidP="005E7C5B">
            <w:pPr>
              <w:pStyle w:val="TAC"/>
            </w:pPr>
            <w:r w:rsidRPr="0053369F">
              <w:t>Low</w:t>
            </w:r>
          </w:p>
        </w:tc>
        <w:tc>
          <w:tcPr>
            <w:tcW w:w="1222" w:type="pct"/>
            <w:tcBorders>
              <w:top w:val="nil"/>
              <w:bottom w:val="nil"/>
            </w:tcBorders>
            <w:shd w:val="clear" w:color="auto" w:fill="auto"/>
          </w:tcPr>
          <w:p w14:paraId="6522D0C7" w14:textId="77777777" w:rsidR="00F4757E" w:rsidRPr="0053369F" w:rsidRDefault="00F4757E" w:rsidP="005E7C5B">
            <w:pPr>
              <w:pStyle w:val="TAC"/>
            </w:pPr>
            <w:r w:rsidRPr="0053369F">
              <w:t>Reduction (MPR) test case</w:t>
            </w:r>
          </w:p>
        </w:tc>
        <w:tc>
          <w:tcPr>
            <w:tcW w:w="1727" w:type="pct"/>
          </w:tcPr>
          <w:p w14:paraId="03B04B59" w14:textId="77777777" w:rsidR="00F4757E" w:rsidRPr="0053369F" w:rsidRDefault="00F4757E" w:rsidP="005E7C5B">
            <w:pPr>
              <w:pStyle w:val="TAC"/>
            </w:pPr>
            <w:r w:rsidRPr="0053369F">
              <w:t>DFT-s-OFDM Pi/2 BPSK</w:t>
            </w:r>
          </w:p>
        </w:tc>
        <w:tc>
          <w:tcPr>
            <w:tcW w:w="1205" w:type="pct"/>
            <w:shd w:val="clear" w:color="auto" w:fill="auto"/>
          </w:tcPr>
          <w:p w14:paraId="1D473BC6" w14:textId="77777777" w:rsidR="00F4757E" w:rsidRPr="0053369F" w:rsidRDefault="00F4757E" w:rsidP="005E7C5B">
            <w:pPr>
              <w:pStyle w:val="TAC"/>
            </w:pPr>
            <w:r w:rsidRPr="0053369F">
              <w:t>Edge_1RB_Left</w:t>
            </w:r>
          </w:p>
        </w:tc>
      </w:tr>
      <w:tr w:rsidR="00F4757E" w:rsidRPr="0053369F" w14:paraId="4A197EC4" w14:textId="77777777" w:rsidTr="005E7C5B">
        <w:tc>
          <w:tcPr>
            <w:tcW w:w="423" w:type="pct"/>
            <w:shd w:val="clear" w:color="auto" w:fill="auto"/>
          </w:tcPr>
          <w:p w14:paraId="5D22916D" w14:textId="77777777" w:rsidR="00F4757E" w:rsidRPr="0053369F" w:rsidRDefault="00F4757E" w:rsidP="005E7C5B">
            <w:pPr>
              <w:pStyle w:val="TAC"/>
            </w:pPr>
            <w:r>
              <w:t>3</w:t>
            </w:r>
          </w:p>
        </w:tc>
        <w:tc>
          <w:tcPr>
            <w:tcW w:w="423" w:type="pct"/>
            <w:shd w:val="clear" w:color="auto" w:fill="auto"/>
          </w:tcPr>
          <w:p w14:paraId="1231DC5D" w14:textId="77777777" w:rsidR="00F4757E" w:rsidRPr="0053369F" w:rsidRDefault="00F4757E" w:rsidP="005E7C5B">
            <w:pPr>
              <w:pStyle w:val="TAC"/>
            </w:pPr>
            <w:r w:rsidRPr="0053369F">
              <w:t>High</w:t>
            </w:r>
          </w:p>
        </w:tc>
        <w:tc>
          <w:tcPr>
            <w:tcW w:w="1222" w:type="pct"/>
            <w:tcBorders>
              <w:top w:val="nil"/>
              <w:bottom w:val="nil"/>
            </w:tcBorders>
            <w:shd w:val="clear" w:color="auto" w:fill="auto"/>
          </w:tcPr>
          <w:p w14:paraId="1DDFA67E" w14:textId="77777777" w:rsidR="00F4757E" w:rsidRPr="0053369F" w:rsidRDefault="00F4757E" w:rsidP="005E7C5B">
            <w:pPr>
              <w:pStyle w:val="TAC"/>
            </w:pPr>
          </w:p>
        </w:tc>
        <w:tc>
          <w:tcPr>
            <w:tcW w:w="1727" w:type="pct"/>
          </w:tcPr>
          <w:p w14:paraId="2802E6EC" w14:textId="77777777" w:rsidR="00F4757E" w:rsidRPr="0053369F" w:rsidRDefault="00F4757E" w:rsidP="005E7C5B">
            <w:pPr>
              <w:pStyle w:val="TAC"/>
            </w:pPr>
            <w:r w:rsidRPr="0053369F">
              <w:t>DFT-s-OFDM Pi/2 BPSK</w:t>
            </w:r>
          </w:p>
        </w:tc>
        <w:tc>
          <w:tcPr>
            <w:tcW w:w="1205" w:type="pct"/>
            <w:shd w:val="clear" w:color="auto" w:fill="auto"/>
          </w:tcPr>
          <w:p w14:paraId="1261B997" w14:textId="77777777" w:rsidR="00F4757E" w:rsidRPr="0053369F" w:rsidRDefault="00F4757E" w:rsidP="005E7C5B">
            <w:pPr>
              <w:pStyle w:val="TAC"/>
            </w:pPr>
            <w:r w:rsidRPr="0053369F">
              <w:t>Edge_1RB_Right</w:t>
            </w:r>
          </w:p>
        </w:tc>
      </w:tr>
      <w:tr w:rsidR="00F4757E" w:rsidRPr="0053369F" w14:paraId="72A1ABC4" w14:textId="77777777" w:rsidTr="005E7C5B">
        <w:tc>
          <w:tcPr>
            <w:tcW w:w="423" w:type="pct"/>
            <w:shd w:val="clear" w:color="auto" w:fill="auto"/>
          </w:tcPr>
          <w:p w14:paraId="4F2105C9" w14:textId="77777777" w:rsidR="00F4757E" w:rsidRPr="0053369F" w:rsidRDefault="00F4757E" w:rsidP="005E7C5B">
            <w:pPr>
              <w:pStyle w:val="TAC"/>
            </w:pPr>
            <w:r>
              <w:t>4</w:t>
            </w:r>
          </w:p>
        </w:tc>
        <w:tc>
          <w:tcPr>
            <w:tcW w:w="423" w:type="pct"/>
            <w:shd w:val="clear" w:color="auto" w:fill="auto"/>
          </w:tcPr>
          <w:p w14:paraId="40E7CF07" w14:textId="77777777" w:rsidR="00F4757E" w:rsidRPr="0053369F" w:rsidRDefault="00F4757E" w:rsidP="005E7C5B">
            <w:pPr>
              <w:pStyle w:val="TAC"/>
            </w:pPr>
            <w:r w:rsidRPr="0053369F">
              <w:t>Default</w:t>
            </w:r>
          </w:p>
        </w:tc>
        <w:tc>
          <w:tcPr>
            <w:tcW w:w="1222" w:type="pct"/>
            <w:tcBorders>
              <w:top w:val="nil"/>
              <w:bottom w:val="nil"/>
            </w:tcBorders>
            <w:shd w:val="clear" w:color="auto" w:fill="auto"/>
          </w:tcPr>
          <w:p w14:paraId="17FE25AC" w14:textId="77777777" w:rsidR="00F4757E" w:rsidRPr="0053369F" w:rsidRDefault="00F4757E" w:rsidP="005E7C5B">
            <w:pPr>
              <w:pStyle w:val="TAC"/>
            </w:pPr>
          </w:p>
        </w:tc>
        <w:tc>
          <w:tcPr>
            <w:tcW w:w="1727" w:type="pct"/>
          </w:tcPr>
          <w:p w14:paraId="0BF80111" w14:textId="77777777" w:rsidR="00F4757E" w:rsidRPr="0053369F" w:rsidRDefault="00F4757E" w:rsidP="005E7C5B">
            <w:pPr>
              <w:pStyle w:val="TAC"/>
            </w:pPr>
            <w:r w:rsidRPr="0053369F">
              <w:t>DFT-s-OFDM Pi/2 BPSK</w:t>
            </w:r>
          </w:p>
        </w:tc>
        <w:tc>
          <w:tcPr>
            <w:tcW w:w="1205" w:type="pct"/>
            <w:shd w:val="clear" w:color="auto" w:fill="auto"/>
          </w:tcPr>
          <w:p w14:paraId="444DAAE3" w14:textId="77777777" w:rsidR="00F4757E" w:rsidRPr="0053369F" w:rsidRDefault="00F4757E" w:rsidP="005E7C5B">
            <w:pPr>
              <w:pStyle w:val="TAC"/>
            </w:pPr>
            <w:r w:rsidRPr="0053369F">
              <w:t>Outer Full</w:t>
            </w:r>
          </w:p>
        </w:tc>
      </w:tr>
      <w:tr w:rsidR="00F4757E" w:rsidRPr="0053369F" w14:paraId="3668BEDD" w14:textId="77777777" w:rsidTr="005E7C5B">
        <w:tc>
          <w:tcPr>
            <w:tcW w:w="423" w:type="pct"/>
            <w:shd w:val="clear" w:color="auto" w:fill="auto"/>
          </w:tcPr>
          <w:p w14:paraId="3F476E39" w14:textId="77777777" w:rsidR="00F4757E" w:rsidRPr="0053369F" w:rsidRDefault="00F4757E" w:rsidP="005E7C5B">
            <w:pPr>
              <w:pStyle w:val="TAC"/>
            </w:pPr>
            <w:r>
              <w:t>5</w:t>
            </w:r>
          </w:p>
        </w:tc>
        <w:tc>
          <w:tcPr>
            <w:tcW w:w="423" w:type="pct"/>
            <w:shd w:val="clear" w:color="auto" w:fill="auto"/>
          </w:tcPr>
          <w:p w14:paraId="325C4977" w14:textId="77777777" w:rsidR="00F4757E" w:rsidRPr="0053369F" w:rsidRDefault="00F4757E" w:rsidP="005E7C5B">
            <w:pPr>
              <w:pStyle w:val="TAC"/>
            </w:pPr>
            <w:r w:rsidRPr="0053369F">
              <w:t>Default</w:t>
            </w:r>
          </w:p>
        </w:tc>
        <w:tc>
          <w:tcPr>
            <w:tcW w:w="1222" w:type="pct"/>
            <w:tcBorders>
              <w:top w:val="nil"/>
              <w:bottom w:val="nil"/>
            </w:tcBorders>
            <w:shd w:val="clear" w:color="auto" w:fill="auto"/>
          </w:tcPr>
          <w:p w14:paraId="197B1C05" w14:textId="77777777" w:rsidR="00F4757E" w:rsidRPr="0053369F" w:rsidRDefault="00F4757E" w:rsidP="005E7C5B">
            <w:pPr>
              <w:pStyle w:val="TAC"/>
            </w:pPr>
          </w:p>
        </w:tc>
        <w:tc>
          <w:tcPr>
            <w:tcW w:w="1727" w:type="pct"/>
          </w:tcPr>
          <w:p w14:paraId="22EEB1BA" w14:textId="77777777" w:rsidR="00F4757E" w:rsidRPr="0053369F" w:rsidRDefault="00F4757E" w:rsidP="005E7C5B">
            <w:pPr>
              <w:pStyle w:val="TAC"/>
            </w:pPr>
            <w:r w:rsidRPr="0053369F">
              <w:t>DFT-s-OFDM QPSK</w:t>
            </w:r>
          </w:p>
        </w:tc>
        <w:tc>
          <w:tcPr>
            <w:tcW w:w="1205" w:type="pct"/>
            <w:shd w:val="clear" w:color="auto" w:fill="auto"/>
          </w:tcPr>
          <w:p w14:paraId="3A24F21B" w14:textId="77777777" w:rsidR="00F4757E" w:rsidRPr="0053369F" w:rsidRDefault="00F4757E" w:rsidP="005E7C5B">
            <w:pPr>
              <w:pStyle w:val="TAC"/>
            </w:pPr>
            <w:r w:rsidRPr="0053369F">
              <w:t>Inner Full</w:t>
            </w:r>
          </w:p>
        </w:tc>
      </w:tr>
      <w:tr w:rsidR="00F4757E" w:rsidRPr="0053369F" w14:paraId="1F285D10" w14:textId="77777777" w:rsidTr="005E7C5B">
        <w:tc>
          <w:tcPr>
            <w:tcW w:w="423" w:type="pct"/>
            <w:shd w:val="clear" w:color="auto" w:fill="auto"/>
          </w:tcPr>
          <w:p w14:paraId="6B6F01F1" w14:textId="77777777" w:rsidR="00F4757E" w:rsidRPr="0053369F" w:rsidRDefault="00F4757E" w:rsidP="005E7C5B">
            <w:pPr>
              <w:pStyle w:val="TAC"/>
            </w:pPr>
            <w:r>
              <w:t>6</w:t>
            </w:r>
          </w:p>
        </w:tc>
        <w:tc>
          <w:tcPr>
            <w:tcW w:w="423" w:type="pct"/>
            <w:shd w:val="clear" w:color="auto" w:fill="auto"/>
          </w:tcPr>
          <w:p w14:paraId="1CAA7CB4" w14:textId="77777777" w:rsidR="00F4757E" w:rsidRPr="0053369F" w:rsidRDefault="00F4757E" w:rsidP="005E7C5B">
            <w:pPr>
              <w:pStyle w:val="TAC"/>
            </w:pPr>
            <w:r w:rsidRPr="0053369F">
              <w:t>Low</w:t>
            </w:r>
          </w:p>
        </w:tc>
        <w:tc>
          <w:tcPr>
            <w:tcW w:w="1222" w:type="pct"/>
            <w:tcBorders>
              <w:top w:val="nil"/>
              <w:bottom w:val="nil"/>
            </w:tcBorders>
            <w:shd w:val="clear" w:color="auto" w:fill="auto"/>
          </w:tcPr>
          <w:p w14:paraId="537ECC7F" w14:textId="77777777" w:rsidR="00F4757E" w:rsidRPr="0053369F" w:rsidRDefault="00F4757E" w:rsidP="005E7C5B">
            <w:pPr>
              <w:pStyle w:val="TAC"/>
            </w:pPr>
          </w:p>
        </w:tc>
        <w:tc>
          <w:tcPr>
            <w:tcW w:w="1727" w:type="pct"/>
          </w:tcPr>
          <w:p w14:paraId="42780C70" w14:textId="77777777" w:rsidR="00F4757E" w:rsidRPr="0053369F" w:rsidRDefault="00F4757E" w:rsidP="005E7C5B">
            <w:pPr>
              <w:pStyle w:val="TAC"/>
            </w:pPr>
            <w:r w:rsidRPr="0053369F">
              <w:t>DFT-s-OFDM QPSK</w:t>
            </w:r>
          </w:p>
        </w:tc>
        <w:tc>
          <w:tcPr>
            <w:tcW w:w="1205" w:type="pct"/>
            <w:shd w:val="clear" w:color="auto" w:fill="auto"/>
          </w:tcPr>
          <w:p w14:paraId="1281F889" w14:textId="77777777" w:rsidR="00F4757E" w:rsidRPr="0053369F" w:rsidRDefault="00F4757E" w:rsidP="005E7C5B">
            <w:pPr>
              <w:pStyle w:val="TAC"/>
            </w:pPr>
            <w:r w:rsidRPr="0053369F">
              <w:t>Edge_1RB_Left</w:t>
            </w:r>
          </w:p>
        </w:tc>
      </w:tr>
      <w:tr w:rsidR="00F4757E" w:rsidRPr="0053369F" w14:paraId="69BFADA1" w14:textId="77777777" w:rsidTr="005E7C5B">
        <w:tc>
          <w:tcPr>
            <w:tcW w:w="423" w:type="pct"/>
            <w:shd w:val="clear" w:color="auto" w:fill="auto"/>
          </w:tcPr>
          <w:p w14:paraId="6A86F89D" w14:textId="77777777" w:rsidR="00F4757E" w:rsidRPr="0053369F" w:rsidRDefault="00F4757E" w:rsidP="005E7C5B">
            <w:pPr>
              <w:pStyle w:val="TAC"/>
            </w:pPr>
            <w:r>
              <w:t>7</w:t>
            </w:r>
          </w:p>
        </w:tc>
        <w:tc>
          <w:tcPr>
            <w:tcW w:w="423" w:type="pct"/>
            <w:shd w:val="clear" w:color="auto" w:fill="auto"/>
          </w:tcPr>
          <w:p w14:paraId="56FC9C04" w14:textId="77777777" w:rsidR="00F4757E" w:rsidRPr="0053369F" w:rsidRDefault="00F4757E" w:rsidP="005E7C5B">
            <w:pPr>
              <w:pStyle w:val="TAC"/>
            </w:pPr>
            <w:r w:rsidRPr="0053369F">
              <w:t>High</w:t>
            </w:r>
          </w:p>
        </w:tc>
        <w:tc>
          <w:tcPr>
            <w:tcW w:w="1222" w:type="pct"/>
            <w:tcBorders>
              <w:top w:val="nil"/>
              <w:bottom w:val="nil"/>
            </w:tcBorders>
            <w:shd w:val="clear" w:color="auto" w:fill="auto"/>
          </w:tcPr>
          <w:p w14:paraId="33FA1E65" w14:textId="77777777" w:rsidR="00F4757E" w:rsidRPr="0053369F" w:rsidRDefault="00F4757E" w:rsidP="005E7C5B">
            <w:pPr>
              <w:pStyle w:val="TAC"/>
            </w:pPr>
          </w:p>
        </w:tc>
        <w:tc>
          <w:tcPr>
            <w:tcW w:w="1727" w:type="pct"/>
          </w:tcPr>
          <w:p w14:paraId="1D6CD379" w14:textId="77777777" w:rsidR="00F4757E" w:rsidRPr="0053369F" w:rsidRDefault="00F4757E" w:rsidP="005E7C5B">
            <w:pPr>
              <w:pStyle w:val="TAC"/>
            </w:pPr>
            <w:r w:rsidRPr="0053369F">
              <w:t>DFT-s-OFDM QPSK</w:t>
            </w:r>
          </w:p>
        </w:tc>
        <w:tc>
          <w:tcPr>
            <w:tcW w:w="1205" w:type="pct"/>
            <w:shd w:val="clear" w:color="auto" w:fill="auto"/>
          </w:tcPr>
          <w:p w14:paraId="72F98712" w14:textId="77777777" w:rsidR="00F4757E" w:rsidRPr="0053369F" w:rsidRDefault="00F4757E" w:rsidP="005E7C5B">
            <w:pPr>
              <w:pStyle w:val="TAC"/>
            </w:pPr>
            <w:r w:rsidRPr="0053369F">
              <w:t>Edge_1RB_Right</w:t>
            </w:r>
          </w:p>
        </w:tc>
      </w:tr>
      <w:tr w:rsidR="00F4757E" w:rsidRPr="0053369F" w14:paraId="6D982F12" w14:textId="77777777" w:rsidTr="005E7C5B">
        <w:tc>
          <w:tcPr>
            <w:tcW w:w="423" w:type="pct"/>
            <w:shd w:val="clear" w:color="auto" w:fill="auto"/>
          </w:tcPr>
          <w:p w14:paraId="7974EF7F" w14:textId="77777777" w:rsidR="00F4757E" w:rsidRPr="0053369F" w:rsidRDefault="00F4757E" w:rsidP="005E7C5B">
            <w:pPr>
              <w:pStyle w:val="TAC"/>
            </w:pPr>
            <w:r>
              <w:t>8</w:t>
            </w:r>
          </w:p>
        </w:tc>
        <w:tc>
          <w:tcPr>
            <w:tcW w:w="423" w:type="pct"/>
            <w:shd w:val="clear" w:color="auto" w:fill="auto"/>
          </w:tcPr>
          <w:p w14:paraId="1614DE90" w14:textId="77777777" w:rsidR="00F4757E" w:rsidRPr="0053369F" w:rsidRDefault="00F4757E" w:rsidP="005E7C5B">
            <w:pPr>
              <w:pStyle w:val="TAC"/>
            </w:pPr>
            <w:r w:rsidRPr="0053369F">
              <w:t>Default</w:t>
            </w:r>
          </w:p>
        </w:tc>
        <w:tc>
          <w:tcPr>
            <w:tcW w:w="1222" w:type="pct"/>
            <w:tcBorders>
              <w:top w:val="nil"/>
              <w:bottom w:val="nil"/>
            </w:tcBorders>
            <w:shd w:val="clear" w:color="auto" w:fill="auto"/>
          </w:tcPr>
          <w:p w14:paraId="39AB04DE" w14:textId="77777777" w:rsidR="00F4757E" w:rsidRPr="0053369F" w:rsidRDefault="00F4757E" w:rsidP="005E7C5B">
            <w:pPr>
              <w:pStyle w:val="TAC"/>
            </w:pPr>
          </w:p>
        </w:tc>
        <w:tc>
          <w:tcPr>
            <w:tcW w:w="1727" w:type="pct"/>
          </w:tcPr>
          <w:p w14:paraId="70E68838" w14:textId="77777777" w:rsidR="00F4757E" w:rsidRPr="0053369F" w:rsidRDefault="00F4757E" w:rsidP="005E7C5B">
            <w:pPr>
              <w:pStyle w:val="TAC"/>
            </w:pPr>
            <w:r w:rsidRPr="0053369F">
              <w:t>DFT-s-OFDM QPSK</w:t>
            </w:r>
          </w:p>
        </w:tc>
        <w:tc>
          <w:tcPr>
            <w:tcW w:w="1205" w:type="pct"/>
            <w:shd w:val="clear" w:color="auto" w:fill="auto"/>
          </w:tcPr>
          <w:p w14:paraId="5704C8CC" w14:textId="77777777" w:rsidR="00F4757E" w:rsidRPr="0053369F" w:rsidRDefault="00F4757E" w:rsidP="005E7C5B">
            <w:pPr>
              <w:pStyle w:val="TAC"/>
            </w:pPr>
            <w:r w:rsidRPr="0053369F">
              <w:t>Outer Full</w:t>
            </w:r>
          </w:p>
        </w:tc>
      </w:tr>
      <w:tr w:rsidR="00F4757E" w:rsidRPr="0053369F" w14:paraId="3AEA1F53" w14:textId="77777777" w:rsidTr="005E7C5B">
        <w:tc>
          <w:tcPr>
            <w:tcW w:w="423" w:type="pct"/>
            <w:shd w:val="clear" w:color="auto" w:fill="auto"/>
          </w:tcPr>
          <w:p w14:paraId="0252B423" w14:textId="77777777" w:rsidR="00F4757E" w:rsidRPr="0053369F" w:rsidRDefault="00F4757E" w:rsidP="005E7C5B">
            <w:pPr>
              <w:pStyle w:val="TAC"/>
            </w:pPr>
            <w:r>
              <w:t>9</w:t>
            </w:r>
          </w:p>
        </w:tc>
        <w:tc>
          <w:tcPr>
            <w:tcW w:w="423" w:type="pct"/>
            <w:shd w:val="clear" w:color="auto" w:fill="auto"/>
          </w:tcPr>
          <w:p w14:paraId="39D55A16" w14:textId="77777777" w:rsidR="00F4757E" w:rsidRPr="0053369F" w:rsidRDefault="00F4757E" w:rsidP="005E7C5B">
            <w:pPr>
              <w:pStyle w:val="TAC"/>
            </w:pPr>
            <w:r w:rsidRPr="0053369F">
              <w:t>Default</w:t>
            </w:r>
          </w:p>
        </w:tc>
        <w:tc>
          <w:tcPr>
            <w:tcW w:w="1222" w:type="pct"/>
            <w:tcBorders>
              <w:top w:val="nil"/>
              <w:bottom w:val="nil"/>
            </w:tcBorders>
            <w:shd w:val="clear" w:color="auto" w:fill="auto"/>
          </w:tcPr>
          <w:p w14:paraId="48EDE0C0" w14:textId="77777777" w:rsidR="00F4757E" w:rsidRPr="0053369F" w:rsidRDefault="00F4757E" w:rsidP="005E7C5B">
            <w:pPr>
              <w:pStyle w:val="TAC"/>
            </w:pPr>
          </w:p>
        </w:tc>
        <w:tc>
          <w:tcPr>
            <w:tcW w:w="1727" w:type="pct"/>
          </w:tcPr>
          <w:p w14:paraId="68D3FFA9" w14:textId="77777777" w:rsidR="00F4757E" w:rsidRPr="0053369F" w:rsidRDefault="00F4757E" w:rsidP="005E7C5B">
            <w:pPr>
              <w:pStyle w:val="TAC"/>
            </w:pPr>
            <w:r w:rsidRPr="0053369F">
              <w:t>DFT-s-OFDM 16 QAM</w:t>
            </w:r>
          </w:p>
        </w:tc>
        <w:tc>
          <w:tcPr>
            <w:tcW w:w="1205" w:type="pct"/>
            <w:shd w:val="clear" w:color="auto" w:fill="auto"/>
          </w:tcPr>
          <w:p w14:paraId="2803F566" w14:textId="77777777" w:rsidR="00F4757E" w:rsidRPr="0053369F" w:rsidRDefault="00F4757E" w:rsidP="005E7C5B">
            <w:pPr>
              <w:pStyle w:val="TAC"/>
            </w:pPr>
            <w:r w:rsidRPr="0053369F">
              <w:t>Inner Full</w:t>
            </w:r>
          </w:p>
        </w:tc>
      </w:tr>
      <w:tr w:rsidR="00F4757E" w:rsidRPr="0053369F" w14:paraId="662B19F2" w14:textId="77777777" w:rsidTr="005E7C5B">
        <w:tc>
          <w:tcPr>
            <w:tcW w:w="423" w:type="pct"/>
            <w:shd w:val="clear" w:color="auto" w:fill="auto"/>
          </w:tcPr>
          <w:p w14:paraId="42C081C1" w14:textId="77777777" w:rsidR="00F4757E" w:rsidRPr="0053369F" w:rsidDel="00F45BD8" w:rsidRDefault="00F4757E" w:rsidP="005E7C5B">
            <w:pPr>
              <w:pStyle w:val="TAC"/>
            </w:pPr>
            <w:r w:rsidRPr="0053369F">
              <w:t>1</w:t>
            </w:r>
            <w:r>
              <w:t>0</w:t>
            </w:r>
          </w:p>
        </w:tc>
        <w:tc>
          <w:tcPr>
            <w:tcW w:w="423" w:type="pct"/>
            <w:shd w:val="clear" w:color="auto" w:fill="auto"/>
          </w:tcPr>
          <w:p w14:paraId="6E3E9157" w14:textId="77777777" w:rsidR="00F4757E" w:rsidRPr="0053369F" w:rsidRDefault="00F4757E" w:rsidP="005E7C5B">
            <w:pPr>
              <w:pStyle w:val="TAC"/>
            </w:pPr>
            <w:r w:rsidRPr="0053369F">
              <w:t>Low</w:t>
            </w:r>
          </w:p>
        </w:tc>
        <w:tc>
          <w:tcPr>
            <w:tcW w:w="1222" w:type="pct"/>
            <w:tcBorders>
              <w:top w:val="nil"/>
              <w:bottom w:val="nil"/>
            </w:tcBorders>
            <w:shd w:val="clear" w:color="auto" w:fill="auto"/>
          </w:tcPr>
          <w:p w14:paraId="715ABAB4" w14:textId="77777777" w:rsidR="00F4757E" w:rsidRPr="0053369F" w:rsidRDefault="00F4757E" w:rsidP="005E7C5B">
            <w:pPr>
              <w:pStyle w:val="TAC"/>
            </w:pPr>
          </w:p>
        </w:tc>
        <w:tc>
          <w:tcPr>
            <w:tcW w:w="1727" w:type="pct"/>
          </w:tcPr>
          <w:p w14:paraId="40B96E39" w14:textId="77777777" w:rsidR="00F4757E" w:rsidRPr="0053369F" w:rsidRDefault="00F4757E" w:rsidP="005E7C5B">
            <w:pPr>
              <w:pStyle w:val="TAC"/>
            </w:pPr>
            <w:r w:rsidRPr="0053369F">
              <w:t>DFT-s-OFDM 16 QAM</w:t>
            </w:r>
          </w:p>
        </w:tc>
        <w:tc>
          <w:tcPr>
            <w:tcW w:w="1205" w:type="pct"/>
            <w:shd w:val="clear" w:color="auto" w:fill="auto"/>
          </w:tcPr>
          <w:p w14:paraId="24C64AAA" w14:textId="77777777" w:rsidR="00F4757E" w:rsidRPr="0053369F" w:rsidRDefault="00F4757E" w:rsidP="005E7C5B">
            <w:pPr>
              <w:pStyle w:val="TAC"/>
            </w:pPr>
            <w:r w:rsidRPr="0053369F">
              <w:t>Edge_1RB_Left</w:t>
            </w:r>
          </w:p>
        </w:tc>
      </w:tr>
      <w:tr w:rsidR="00F4757E" w:rsidRPr="0053369F" w14:paraId="0B720516" w14:textId="77777777" w:rsidTr="005E7C5B">
        <w:tc>
          <w:tcPr>
            <w:tcW w:w="423" w:type="pct"/>
            <w:shd w:val="clear" w:color="auto" w:fill="auto"/>
          </w:tcPr>
          <w:p w14:paraId="1E8F4FFA" w14:textId="77777777" w:rsidR="00F4757E" w:rsidRPr="0053369F" w:rsidDel="00F45BD8" w:rsidRDefault="00F4757E" w:rsidP="005E7C5B">
            <w:pPr>
              <w:pStyle w:val="TAC"/>
            </w:pPr>
            <w:r w:rsidRPr="0053369F">
              <w:t>1</w:t>
            </w:r>
            <w:r>
              <w:t>1</w:t>
            </w:r>
          </w:p>
        </w:tc>
        <w:tc>
          <w:tcPr>
            <w:tcW w:w="423" w:type="pct"/>
            <w:shd w:val="clear" w:color="auto" w:fill="auto"/>
          </w:tcPr>
          <w:p w14:paraId="7AFBF558" w14:textId="77777777" w:rsidR="00F4757E" w:rsidRPr="0053369F" w:rsidRDefault="00F4757E" w:rsidP="005E7C5B">
            <w:pPr>
              <w:pStyle w:val="TAC"/>
            </w:pPr>
            <w:r w:rsidRPr="0053369F">
              <w:t>High</w:t>
            </w:r>
          </w:p>
        </w:tc>
        <w:tc>
          <w:tcPr>
            <w:tcW w:w="1222" w:type="pct"/>
            <w:tcBorders>
              <w:top w:val="nil"/>
              <w:bottom w:val="nil"/>
            </w:tcBorders>
            <w:shd w:val="clear" w:color="auto" w:fill="auto"/>
          </w:tcPr>
          <w:p w14:paraId="2F0034C5" w14:textId="77777777" w:rsidR="00F4757E" w:rsidRPr="0053369F" w:rsidRDefault="00F4757E" w:rsidP="005E7C5B">
            <w:pPr>
              <w:pStyle w:val="TAC"/>
            </w:pPr>
          </w:p>
        </w:tc>
        <w:tc>
          <w:tcPr>
            <w:tcW w:w="1727" w:type="pct"/>
          </w:tcPr>
          <w:p w14:paraId="35F53086" w14:textId="77777777" w:rsidR="00F4757E" w:rsidRPr="0053369F" w:rsidRDefault="00F4757E" w:rsidP="005E7C5B">
            <w:pPr>
              <w:pStyle w:val="TAC"/>
            </w:pPr>
            <w:r w:rsidRPr="0053369F">
              <w:t>DFT-s-OFDM 16 QAM</w:t>
            </w:r>
          </w:p>
        </w:tc>
        <w:tc>
          <w:tcPr>
            <w:tcW w:w="1205" w:type="pct"/>
            <w:shd w:val="clear" w:color="auto" w:fill="auto"/>
          </w:tcPr>
          <w:p w14:paraId="1A535F0C" w14:textId="77777777" w:rsidR="00F4757E" w:rsidRPr="0053369F" w:rsidRDefault="00F4757E" w:rsidP="005E7C5B">
            <w:pPr>
              <w:pStyle w:val="TAC"/>
            </w:pPr>
            <w:r w:rsidRPr="0053369F">
              <w:t>Edge_1RB_Right</w:t>
            </w:r>
          </w:p>
        </w:tc>
      </w:tr>
      <w:tr w:rsidR="00F4757E" w:rsidRPr="0053369F" w14:paraId="59DFB3C7" w14:textId="77777777" w:rsidTr="005E7C5B">
        <w:tc>
          <w:tcPr>
            <w:tcW w:w="423" w:type="pct"/>
            <w:shd w:val="clear" w:color="auto" w:fill="auto"/>
          </w:tcPr>
          <w:p w14:paraId="3039D989" w14:textId="77777777" w:rsidR="00F4757E" w:rsidRPr="0053369F" w:rsidRDefault="00F4757E" w:rsidP="005E7C5B">
            <w:pPr>
              <w:pStyle w:val="TAC"/>
            </w:pPr>
            <w:r w:rsidRPr="0053369F">
              <w:t>1</w:t>
            </w:r>
            <w:r>
              <w:t>2</w:t>
            </w:r>
          </w:p>
        </w:tc>
        <w:tc>
          <w:tcPr>
            <w:tcW w:w="423" w:type="pct"/>
            <w:shd w:val="clear" w:color="auto" w:fill="auto"/>
          </w:tcPr>
          <w:p w14:paraId="365B2D9E" w14:textId="77777777" w:rsidR="00F4757E" w:rsidRPr="0053369F" w:rsidRDefault="00F4757E" w:rsidP="005E7C5B">
            <w:pPr>
              <w:pStyle w:val="TAC"/>
            </w:pPr>
            <w:r w:rsidRPr="0053369F">
              <w:t>Default</w:t>
            </w:r>
          </w:p>
        </w:tc>
        <w:tc>
          <w:tcPr>
            <w:tcW w:w="1222" w:type="pct"/>
            <w:tcBorders>
              <w:top w:val="nil"/>
              <w:bottom w:val="nil"/>
            </w:tcBorders>
            <w:shd w:val="clear" w:color="auto" w:fill="auto"/>
          </w:tcPr>
          <w:p w14:paraId="62F1DFDC" w14:textId="77777777" w:rsidR="00F4757E" w:rsidRPr="0053369F" w:rsidRDefault="00F4757E" w:rsidP="005E7C5B">
            <w:pPr>
              <w:pStyle w:val="TAC"/>
            </w:pPr>
          </w:p>
        </w:tc>
        <w:tc>
          <w:tcPr>
            <w:tcW w:w="1727" w:type="pct"/>
          </w:tcPr>
          <w:p w14:paraId="7425F67A" w14:textId="77777777" w:rsidR="00F4757E" w:rsidRPr="0053369F" w:rsidRDefault="00F4757E" w:rsidP="005E7C5B">
            <w:pPr>
              <w:pStyle w:val="TAC"/>
            </w:pPr>
            <w:r w:rsidRPr="0053369F">
              <w:t>DFT-s-OFDM 16 QAM</w:t>
            </w:r>
          </w:p>
        </w:tc>
        <w:tc>
          <w:tcPr>
            <w:tcW w:w="1205" w:type="pct"/>
            <w:shd w:val="clear" w:color="auto" w:fill="auto"/>
          </w:tcPr>
          <w:p w14:paraId="6F6D9450" w14:textId="77777777" w:rsidR="00F4757E" w:rsidRPr="0053369F" w:rsidRDefault="00F4757E" w:rsidP="005E7C5B">
            <w:pPr>
              <w:pStyle w:val="TAC"/>
            </w:pPr>
            <w:r w:rsidRPr="0053369F">
              <w:t>Outer Full</w:t>
            </w:r>
          </w:p>
        </w:tc>
      </w:tr>
      <w:tr w:rsidR="00F4757E" w:rsidRPr="0053369F" w14:paraId="1C75AF24" w14:textId="77777777" w:rsidTr="005E7C5B">
        <w:tc>
          <w:tcPr>
            <w:tcW w:w="423" w:type="pct"/>
            <w:shd w:val="clear" w:color="auto" w:fill="auto"/>
          </w:tcPr>
          <w:p w14:paraId="7600B6BA" w14:textId="77777777" w:rsidR="00F4757E" w:rsidRPr="0053369F" w:rsidRDefault="00F4757E" w:rsidP="005E7C5B">
            <w:pPr>
              <w:pStyle w:val="TAC"/>
            </w:pPr>
            <w:r w:rsidRPr="0053369F">
              <w:t>1</w:t>
            </w:r>
            <w:r>
              <w:t>3</w:t>
            </w:r>
          </w:p>
        </w:tc>
        <w:tc>
          <w:tcPr>
            <w:tcW w:w="423" w:type="pct"/>
            <w:shd w:val="clear" w:color="auto" w:fill="auto"/>
          </w:tcPr>
          <w:p w14:paraId="146EEAD2" w14:textId="77777777" w:rsidR="00F4757E" w:rsidRPr="0053369F" w:rsidRDefault="00F4757E" w:rsidP="005E7C5B">
            <w:pPr>
              <w:pStyle w:val="TAC"/>
            </w:pPr>
            <w:r w:rsidRPr="0053369F">
              <w:t>Low</w:t>
            </w:r>
          </w:p>
        </w:tc>
        <w:tc>
          <w:tcPr>
            <w:tcW w:w="1222" w:type="pct"/>
            <w:tcBorders>
              <w:top w:val="nil"/>
              <w:bottom w:val="nil"/>
            </w:tcBorders>
            <w:shd w:val="clear" w:color="auto" w:fill="auto"/>
          </w:tcPr>
          <w:p w14:paraId="7E332778" w14:textId="77777777" w:rsidR="00F4757E" w:rsidRPr="0053369F" w:rsidRDefault="00F4757E" w:rsidP="005E7C5B">
            <w:pPr>
              <w:pStyle w:val="TAC"/>
            </w:pPr>
          </w:p>
        </w:tc>
        <w:tc>
          <w:tcPr>
            <w:tcW w:w="1727" w:type="pct"/>
          </w:tcPr>
          <w:p w14:paraId="0B7E14BE" w14:textId="77777777" w:rsidR="00F4757E" w:rsidRPr="0053369F" w:rsidRDefault="00F4757E" w:rsidP="005E7C5B">
            <w:pPr>
              <w:pStyle w:val="TAC"/>
            </w:pPr>
            <w:r w:rsidRPr="0053369F">
              <w:t>DFT-s-OFDM 64 QAM</w:t>
            </w:r>
          </w:p>
        </w:tc>
        <w:tc>
          <w:tcPr>
            <w:tcW w:w="1205" w:type="pct"/>
            <w:shd w:val="clear" w:color="auto" w:fill="auto"/>
          </w:tcPr>
          <w:p w14:paraId="7EEE7118" w14:textId="77777777" w:rsidR="00F4757E" w:rsidRPr="0053369F" w:rsidRDefault="00F4757E" w:rsidP="005E7C5B">
            <w:pPr>
              <w:pStyle w:val="TAC"/>
            </w:pPr>
            <w:r w:rsidRPr="0053369F">
              <w:t>Edge_1RB_Left</w:t>
            </w:r>
          </w:p>
        </w:tc>
      </w:tr>
      <w:tr w:rsidR="00F4757E" w:rsidRPr="0053369F" w14:paraId="6FC73EFE" w14:textId="77777777" w:rsidTr="005E7C5B">
        <w:tc>
          <w:tcPr>
            <w:tcW w:w="423" w:type="pct"/>
            <w:shd w:val="clear" w:color="auto" w:fill="auto"/>
          </w:tcPr>
          <w:p w14:paraId="69CCB0A6" w14:textId="77777777" w:rsidR="00F4757E" w:rsidRPr="0053369F" w:rsidRDefault="00F4757E" w:rsidP="005E7C5B">
            <w:pPr>
              <w:pStyle w:val="TAC"/>
            </w:pPr>
            <w:r w:rsidRPr="0053369F">
              <w:t>1</w:t>
            </w:r>
            <w:r>
              <w:t>4</w:t>
            </w:r>
          </w:p>
        </w:tc>
        <w:tc>
          <w:tcPr>
            <w:tcW w:w="423" w:type="pct"/>
            <w:shd w:val="clear" w:color="auto" w:fill="auto"/>
          </w:tcPr>
          <w:p w14:paraId="6CA1AF76" w14:textId="77777777" w:rsidR="00F4757E" w:rsidRPr="0053369F" w:rsidRDefault="00F4757E" w:rsidP="005E7C5B">
            <w:pPr>
              <w:pStyle w:val="TAC"/>
            </w:pPr>
            <w:r w:rsidRPr="0053369F">
              <w:t>High</w:t>
            </w:r>
          </w:p>
        </w:tc>
        <w:tc>
          <w:tcPr>
            <w:tcW w:w="1222" w:type="pct"/>
            <w:tcBorders>
              <w:top w:val="nil"/>
              <w:bottom w:val="nil"/>
            </w:tcBorders>
            <w:shd w:val="clear" w:color="auto" w:fill="auto"/>
          </w:tcPr>
          <w:p w14:paraId="11D535EF" w14:textId="77777777" w:rsidR="00F4757E" w:rsidRPr="0053369F" w:rsidRDefault="00F4757E" w:rsidP="005E7C5B">
            <w:pPr>
              <w:pStyle w:val="TAC"/>
            </w:pPr>
          </w:p>
        </w:tc>
        <w:tc>
          <w:tcPr>
            <w:tcW w:w="1727" w:type="pct"/>
          </w:tcPr>
          <w:p w14:paraId="3B82D33D" w14:textId="77777777" w:rsidR="00F4757E" w:rsidRPr="0053369F" w:rsidRDefault="00F4757E" w:rsidP="005E7C5B">
            <w:pPr>
              <w:pStyle w:val="TAC"/>
            </w:pPr>
            <w:r w:rsidRPr="0053369F">
              <w:t>DFT-s-OFDM 64 QAM</w:t>
            </w:r>
          </w:p>
        </w:tc>
        <w:tc>
          <w:tcPr>
            <w:tcW w:w="1205" w:type="pct"/>
            <w:shd w:val="clear" w:color="auto" w:fill="auto"/>
          </w:tcPr>
          <w:p w14:paraId="24EE9498" w14:textId="77777777" w:rsidR="00F4757E" w:rsidRPr="0053369F" w:rsidRDefault="00F4757E" w:rsidP="005E7C5B">
            <w:pPr>
              <w:pStyle w:val="TAC"/>
            </w:pPr>
            <w:r w:rsidRPr="0053369F">
              <w:t>Edge_1RB_Right</w:t>
            </w:r>
          </w:p>
        </w:tc>
      </w:tr>
      <w:tr w:rsidR="00F4757E" w:rsidRPr="0053369F" w14:paraId="5D4776FC" w14:textId="77777777" w:rsidTr="005E7C5B">
        <w:tc>
          <w:tcPr>
            <w:tcW w:w="423" w:type="pct"/>
            <w:shd w:val="clear" w:color="auto" w:fill="auto"/>
          </w:tcPr>
          <w:p w14:paraId="49C883D1" w14:textId="77777777" w:rsidR="00F4757E" w:rsidRPr="0053369F" w:rsidRDefault="00F4757E" w:rsidP="005E7C5B">
            <w:pPr>
              <w:pStyle w:val="TAC"/>
            </w:pPr>
            <w:r w:rsidRPr="0053369F">
              <w:t>1</w:t>
            </w:r>
            <w:r>
              <w:t>5</w:t>
            </w:r>
          </w:p>
        </w:tc>
        <w:tc>
          <w:tcPr>
            <w:tcW w:w="423" w:type="pct"/>
            <w:shd w:val="clear" w:color="auto" w:fill="auto"/>
          </w:tcPr>
          <w:p w14:paraId="2C75D858" w14:textId="77777777" w:rsidR="00F4757E" w:rsidRPr="0053369F" w:rsidRDefault="00F4757E" w:rsidP="005E7C5B">
            <w:pPr>
              <w:pStyle w:val="TAC"/>
            </w:pPr>
            <w:r w:rsidRPr="0053369F">
              <w:t>Default</w:t>
            </w:r>
          </w:p>
        </w:tc>
        <w:tc>
          <w:tcPr>
            <w:tcW w:w="1222" w:type="pct"/>
            <w:tcBorders>
              <w:top w:val="nil"/>
              <w:bottom w:val="nil"/>
            </w:tcBorders>
            <w:shd w:val="clear" w:color="auto" w:fill="auto"/>
          </w:tcPr>
          <w:p w14:paraId="3FF985A1" w14:textId="77777777" w:rsidR="00F4757E" w:rsidRPr="0053369F" w:rsidRDefault="00F4757E" w:rsidP="005E7C5B">
            <w:pPr>
              <w:pStyle w:val="TAC"/>
            </w:pPr>
          </w:p>
        </w:tc>
        <w:tc>
          <w:tcPr>
            <w:tcW w:w="1727" w:type="pct"/>
          </w:tcPr>
          <w:p w14:paraId="62884D46" w14:textId="77777777" w:rsidR="00F4757E" w:rsidRPr="0053369F" w:rsidRDefault="00F4757E" w:rsidP="005E7C5B">
            <w:pPr>
              <w:pStyle w:val="TAC"/>
            </w:pPr>
            <w:r w:rsidRPr="0053369F">
              <w:t>DFT-s-OFDM 64 QAM</w:t>
            </w:r>
          </w:p>
        </w:tc>
        <w:tc>
          <w:tcPr>
            <w:tcW w:w="1205" w:type="pct"/>
            <w:shd w:val="clear" w:color="auto" w:fill="auto"/>
          </w:tcPr>
          <w:p w14:paraId="220963D4" w14:textId="77777777" w:rsidR="00F4757E" w:rsidRPr="0053369F" w:rsidRDefault="00F4757E" w:rsidP="005E7C5B">
            <w:pPr>
              <w:pStyle w:val="TAC"/>
            </w:pPr>
            <w:r w:rsidRPr="0053369F">
              <w:t>Outer Full</w:t>
            </w:r>
          </w:p>
        </w:tc>
      </w:tr>
      <w:tr w:rsidR="00F4757E" w:rsidRPr="0053369F" w14:paraId="3AF45AFF" w14:textId="77777777" w:rsidTr="005E7C5B">
        <w:tc>
          <w:tcPr>
            <w:tcW w:w="423" w:type="pct"/>
            <w:shd w:val="clear" w:color="auto" w:fill="auto"/>
          </w:tcPr>
          <w:p w14:paraId="19AC7984" w14:textId="77777777" w:rsidR="00F4757E" w:rsidRPr="0053369F" w:rsidRDefault="00F4757E" w:rsidP="005E7C5B">
            <w:pPr>
              <w:pStyle w:val="TAC"/>
            </w:pPr>
            <w:r>
              <w:t>16</w:t>
            </w:r>
          </w:p>
        </w:tc>
        <w:tc>
          <w:tcPr>
            <w:tcW w:w="423" w:type="pct"/>
            <w:shd w:val="clear" w:color="auto" w:fill="auto"/>
          </w:tcPr>
          <w:p w14:paraId="08BE79E0" w14:textId="77777777" w:rsidR="00F4757E" w:rsidRPr="0053369F" w:rsidRDefault="00F4757E" w:rsidP="005E7C5B">
            <w:pPr>
              <w:pStyle w:val="TAC"/>
            </w:pPr>
            <w:r w:rsidRPr="0053369F">
              <w:t>Low</w:t>
            </w:r>
          </w:p>
        </w:tc>
        <w:tc>
          <w:tcPr>
            <w:tcW w:w="1222" w:type="pct"/>
            <w:tcBorders>
              <w:top w:val="nil"/>
              <w:bottom w:val="nil"/>
            </w:tcBorders>
            <w:shd w:val="clear" w:color="auto" w:fill="auto"/>
          </w:tcPr>
          <w:p w14:paraId="0E562D57" w14:textId="77777777" w:rsidR="00F4757E" w:rsidRPr="0053369F" w:rsidRDefault="00F4757E" w:rsidP="005E7C5B">
            <w:pPr>
              <w:pStyle w:val="TAC"/>
            </w:pPr>
          </w:p>
        </w:tc>
        <w:tc>
          <w:tcPr>
            <w:tcW w:w="1727" w:type="pct"/>
          </w:tcPr>
          <w:p w14:paraId="1B162778" w14:textId="77777777" w:rsidR="00F4757E" w:rsidRPr="0053369F" w:rsidRDefault="00F4757E" w:rsidP="005E7C5B">
            <w:pPr>
              <w:pStyle w:val="TAC"/>
            </w:pPr>
            <w:r w:rsidRPr="0053369F">
              <w:t>DFT-s-OFDM 256 QAM</w:t>
            </w:r>
          </w:p>
        </w:tc>
        <w:tc>
          <w:tcPr>
            <w:tcW w:w="1205" w:type="pct"/>
            <w:shd w:val="clear" w:color="auto" w:fill="auto"/>
          </w:tcPr>
          <w:p w14:paraId="3BF4D74C" w14:textId="77777777" w:rsidR="00F4757E" w:rsidRPr="0053369F" w:rsidRDefault="00F4757E" w:rsidP="005E7C5B">
            <w:pPr>
              <w:pStyle w:val="TAC"/>
            </w:pPr>
            <w:r w:rsidRPr="0053369F">
              <w:t>Edge_1RB_Left</w:t>
            </w:r>
          </w:p>
        </w:tc>
      </w:tr>
      <w:tr w:rsidR="00F4757E" w:rsidRPr="0053369F" w14:paraId="660DA0BA" w14:textId="77777777" w:rsidTr="005E7C5B">
        <w:tc>
          <w:tcPr>
            <w:tcW w:w="423" w:type="pct"/>
            <w:shd w:val="clear" w:color="auto" w:fill="auto"/>
          </w:tcPr>
          <w:p w14:paraId="4B53C10D" w14:textId="77777777" w:rsidR="00F4757E" w:rsidRPr="0053369F" w:rsidRDefault="00F4757E" w:rsidP="005E7C5B">
            <w:pPr>
              <w:pStyle w:val="TAC"/>
            </w:pPr>
            <w:r>
              <w:t>17</w:t>
            </w:r>
          </w:p>
        </w:tc>
        <w:tc>
          <w:tcPr>
            <w:tcW w:w="423" w:type="pct"/>
            <w:shd w:val="clear" w:color="auto" w:fill="auto"/>
          </w:tcPr>
          <w:p w14:paraId="6721F673" w14:textId="77777777" w:rsidR="00F4757E" w:rsidRPr="0053369F" w:rsidRDefault="00F4757E" w:rsidP="005E7C5B">
            <w:pPr>
              <w:pStyle w:val="TAC"/>
            </w:pPr>
            <w:r w:rsidRPr="0053369F">
              <w:t>High</w:t>
            </w:r>
          </w:p>
        </w:tc>
        <w:tc>
          <w:tcPr>
            <w:tcW w:w="1222" w:type="pct"/>
            <w:tcBorders>
              <w:top w:val="nil"/>
              <w:bottom w:val="nil"/>
            </w:tcBorders>
            <w:shd w:val="clear" w:color="auto" w:fill="auto"/>
          </w:tcPr>
          <w:p w14:paraId="1CF874BE" w14:textId="77777777" w:rsidR="00F4757E" w:rsidRPr="0053369F" w:rsidRDefault="00F4757E" w:rsidP="005E7C5B">
            <w:pPr>
              <w:pStyle w:val="TAC"/>
            </w:pPr>
          </w:p>
        </w:tc>
        <w:tc>
          <w:tcPr>
            <w:tcW w:w="1727" w:type="pct"/>
          </w:tcPr>
          <w:p w14:paraId="02A36422" w14:textId="77777777" w:rsidR="00F4757E" w:rsidRPr="0053369F" w:rsidRDefault="00F4757E" w:rsidP="005E7C5B">
            <w:pPr>
              <w:pStyle w:val="TAC"/>
            </w:pPr>
            <w:r w:rsidRPr="0053369F">
              <w:t>DFT-s-OFDM 256 QAM</w:t>
            </w:r>
          </w:p>
        </w:tc>
        <w:tc>
          <w:tcPr>
            <w:tcW w:w="1205" w:type="pct"/>
            <w:shd w:val="clear" w:color="auto" w:fill="auto"/>
          </w:tcPr>
          <w:p w14:paraId="51452E4A" w14:textId="77777777" w:rsidR="00F4757E" w:rsidRPr="0053369F" w:rsidRDefault="00F4757E" w:rsidP="005E7C5B">
            <w:pPr>
              <w:pStyle w:val="TAC"/>
            </w:pPr>
            <w:r w:rsidRPr="0053369F">
              <w:t>Edge_1RB_Right</w:t>
            </w:r>
          </w:p>
        </w:tc>
      </w:tr>
      <w:tr w:rsidR="00F4757E" w:rsidRPr="0053369F" w14:paraId="20E1D03C" w14:textId="77777777" w:rsidTr="005E7C5B">
        <w:tc>
          <w:tcPr>
            <w:tcW w:w="423" w:type="pct"/>
            <w:shd w:val="clear" w:color="auto" w:fill="auto"/>
          </w:tcPr>
          <w:p w14:paraId="33DBFA3B" w14:textId="77777777" w:rsidR="00F4757E" w:rsidRPr="0053369F" w:rsidRDefault="00F4757E" w:rsidP="005E7C5B">
            <w:pPr>
              <w:pStyle w:val="TAC"/>
            </w:pPr>
            <w:r>
              <w:t>18</w:t>
            </w:r>
          </w:p>
        </w:tc>
        <w:tc>
          <w:tcPr>
            <w:tcW w:w="423" w:type="pct"/>
            <w:shd w:val="clear" w:color="auto" w:fill="auto"/>
          </w:tcPr>
          <w:p w14:paraId="191B6A2D" w14:textId="77777777" w:rsidR="00F4757E" w:rsidRPr="0053369F" w:rsidRDefault="00F4757E" w:rsidP="005E7C5B">
            <w:pPr>
              <w:pStyle w:val="TAC"/>
            </w:pPr>
            <w:r w:rsidRPr="0053369F">
              <w:t>Default</w:t>
            </w:r>
          </w:p>
        </w:tc>
        <w:tc>
          <w:tcPr>
            <w:tcW w:w="1222" w:type="pct"/>
            <w:tcBorders>
              <w:top w:val="nil"/>
              <w:bottom w:val="nil"/>
            </w:tcBorders>
            <w:shd w:val="clear" w:color="auto" w:fill="auto"/>
          </w:tcPr>
          <w:p w14:paraId="4BC4F16D" w14:textId="77777777" w:rsidR="00F4757E" w:rsidRPr="0053369F" w:rsidRDefault="00F4757E" w:rsidP="005E7C5B">
            <w:pPr>
              <w:pStyle w:val="TAC"/>
            </w:pPr>
          </w:p>
        </w:tc>
        <w:tc>
          <w:tcPr>
            <w:tcW w:w="1727" w:type="pct"/>
          </w:tcPr>
          <w:p w14:paraId="5D6EBB76" w14:textId="77777777" w:rsidR="00F4757E" w:rsidRPr="0053369F" w:rsidRDefault="00F4757E" w:rsidP="005E7C5B">
            <w:pPr>
              <w:pStyle w:val="TAC"/>
            </w:pPr>
            <w:r w:rsidRPr="0053369F">
              <w:t>DFT-s-OFDM 256 QAM</w:t>
            </w:r>
          </w:p>
        </w:tc>
        <w:tc>
          <w:tcPr>
            <w:tcW w:w="1205" w:type="pct"/>
            <w:shd w:val="clear" w:color="auto" w:fill="auto"/>
          </w:tcPr>
          <w:p w14:paraId="7C1A880A" w14:textId="77777777" w:rsidR="00F4757E" w:rsidRPr="0053369F" w:rsidRDefault="00F4757E" w:rsidP="005E7C5B">
            <w:pPr>
              <w:pStyle w:val="TAC"/>
            </w:pPr>
            <w:r w:rsidRPr="0053369F">
              <w:t>Outer Full</w:t>
            </w:r>
          </w:p>
        </w:tc>
      </w:tr>
      <w:tr w:rsidR="00F4757E" w:rsidRPr="0053369F" w14:paraId="75E61B7D" w14:textId="77777777" w:rsidTr="005E7C5B">
        <w:tc>
          <w:tcPr>
            <w:tcW w:w="423" w:type="pct"/>
            <w:shd w:val="clear" w:color="auto" w:fill="auto"/>
          </w:tcPr>
          <w:p w14:paraId="11FE5728" w14:textId="77777777" w:rsidR="00F4757E" w:rsidRPr="0053369F" w:rsidRDefault="00F4757E" w:rsidP="005E7C5B">
            <w:pPr>
              <w:pStyle w:val="TAC"/>
            </w:pPr>
            <w:r>
              <w:t>19</w:t>
            </w:r>
          </w:p>
        </w:tc>
        <w:tc>
          <w:tcPr>
            <w:tcW w:w="423" w:type="pct"/>
            <w:shd w:val="clear" w:color="auto" w:fill="auto"/>
          </w:tcPr>
          <w:p w14:paraId="65624656" w14:textId="77777777" w:rsidR="00F4757E" w:rsidRPr="0053369F" w:rsidRDefault="00F4757E" w:rsidP="005E7C5B">
            <w:pPr>
              <w:pStyle w:val="TAC"/>
            </w:pPr>
            <w:r w:rsidRPr="0053369F">
              <w:t>Default</w:t>
            </w:r>
          </w:p>
        </w:tc>
        <w:tc>
          <w:tcPr>
            <w:tcW w:w="1222" w:type="pct"/>
            <w:tcBorders>
              <w:top w:val="nil"/>
              <w:bottom w:val="nil"/>
            </w:tcBorders>
            <w:shd w:val="clear" w:color="auto" w:fill="auto"/>
          </w:tcPr>
          <w:p w14:paraId="063142EA" w14:textId="77777777" w:rsidR="00F4757E" w:rsidRPr="0053369F" w:rsidRDefault="00F4757E" w:rsidP="005E7C5B">
            <w:pPr>
              <w:pStyle w:val="TAC"/>
            </w:pPr>
          </w:p>
        </w:tc>
        <w:tc>
          <w:tcPr>
            <w:tcW w:w="1727" w:type="pct"/>
          </w:tcPr>
          <w:p w14:paraId="2AE0AD2D" w14:textId="77777777" w:rsidR="00F4757E" w:rsidRPr="0053369F" w:rsidRDefault="00F4757E" w:rsidP="005E7C5B">
            <w:pPr>
              <w:pStyle w:val="TAC"/>
            </w:pPr>
            <w:r w:rsidRPr="0053369F">
              <w:t>CP-OFDM QPSK</w:t>
            </w:r>
          </w:p>
        </w:tc>
        <w:tc>
          <w:tcPr>
            <w:tcW w:w="1205" w:type="pct"/>
            <w:shd w:val="clear" w:color="auto" w:fill="auto"/>
          </w:tcPr>
          <w:p w14:paraId="08606A99" w14:textId="77777777" w:rsidR="00F4757E" w:rsidRPr="0053369F" w:rsidRDefault="00F4757E" w:rsidP="005E7C5B">
            <w:pPr>
              <w:pStyle w:val="TAC"/>
            </w:pPr>
            <w:r w:rsidRPr="0053369F">
              <w:t>Inner Full</w:t>
            </w:r>
          </w:p>
        </w:tc>
      </w:tr>
      <w:tr w:rsidR="00F4757E" w:rsidRPr="0053369F" w14:paraId="4E04AC7B" w14:textId="77777777" w:rsidTr="005E7C5B">
        <w:tc>
          <w:tcPr>
            <w:tcW w:w="423" w:type="pct"/>
            <w:shd w:val="clear" w:color="auto" w:fill="auto"/>
          </w:tcPr>
          <w:p w14:paraId="17B97530" w14:textId="77777777" w:rsidR="00F4757E" w:rsidRPr="0053369F" w:rsidDel="00F45BD8" w:rsidRDefault="00F4757E" w:rsidP="005E7C5B">
            <w:pPr>
              <w:pStyle w:val="TAC"/>
            </w:pPr>
            <w:r w:rsidRPr="0053369F">
              <w:t>2</w:t>
            </w:r>
            <w:r>
              <w:t>0</w:t>
            </w:r>
          </w:p>
        </w:tc>
        <w:tc>
          <w:tcPr>
            <w:tcW w:w="423" w:type="pct"/>
            <w:shd w:val="clear" w:color="auto" w:fill="auto"/>
          </w:tcPr>
          <w:p w14:paraId="40D15FC5" w14:textId="77777777" w:rsidR="00F4757E" w:rsidRPr="0053369F" w:rsidRDefault="00F4757E" w:rsidP="005E7C5B">
            <w:pPr>
              <w:pStyle w:val="TAC"/>
            </w:pPr>
            <w:r w:rsidRPr="0053369F">
              <w:t>Low</w:t>
            </w:r>
          </w:p>
        </w:tc>
        <w:tc>
          <w:tcPr>
            <w:tcW w:w="1222" w:type="pct"/>
            <w:tcBorders>
              <w:top w:val="nil"/>
              <w:bottom w:val="nil"/>
            </w:tcBorders>
            <w:shd w:val="clear" w:color="auto" w:fill="auto"/>
          </w:tcPr>
          <w:p w14:paraId="3B53DE49" w14:textId="77777777" w:rsidR="00F4757E" w:rsidRPr="0053369F" w:rsidRDefault="00F4757E" w:rsidP="005E7C5B">
            <w:pPr>
              <w:pStyle w:val="TAC"/>
            </w:pPr>
          </w:p>
        </w:tc>
        <w:tc>
          <w:tcPr>
            <w:tcW w:w="1727" w:type="pct"/>
          </w:tcPr>
          <w:p w14:paraId="1B836892" w14:textId="77777777" w:rsidR="00F4757E" w:rsidRPr="0053369F" w:rsidRDefault="00F4757E" w:rsidP="005E7C5B">
            <w:pPr>
              <w:pStyle w:val="TAC"/>
            </w:pPr>
            <w:r w:rsidRPr="0053369F">
              <w:t>CP-OFDM QPSK</w:t>
            </w:r>
          </w:p>
        </w:tc>
        <w:tc>
          <w:tcPr>
            <w:tcW w:w="1205" w:type="pct"/>
            <w:shd w:val="clear" w:color="auto" w:fill="auto"/>
          </w:tcPr>
          <w:p w14:paraId="1B4F588C" w14:textId="77777777" w:rsidR="00F4757E" w:rsidRPr="0053369F" w:rsidRDefault="00F4757E" w:rsidP="005E7C5B">
            <w:pPr>
              <w:pStyle w:val="TAC"/>
            </w:pPr>
            <w:r w:rsidRPr="0053369F">
              <w:t>Edge_1RB_Left</w:t>
            </w:r>
          </w:p>
        </w:tc>
      </w:tr>
      <w:tr w:rsidR="00F4757E" w:rsidRPr="0053369F" w14:paraId="70C0B34F" w14:textId="77777777" w:rsidTr="005E7C5B">
        <w:tc>
          <w:tcPr>
            <w:tcW w:w="423" w:type="pct"/>
            <w:shd w:val="clear" w:color="auto" w:fill="auto"/>
          </w:tcPr>
          <w:p w14:paraId="2459B850" w14:textId="77777777" w:rsidR="00F4757E" w:rsidRPr="0053369F" w:rsidDel="00F45BD8" w:rsidRDefault="00F4757E" w:rsidP="005E7C5B">
            <w:pPr>
              <w:pStyle w:val="TAC"/>
            </w:pPr>
            <w:r w:rsidRPr="0053369F">
              <w:t>2</w:t>
            </w:r>
            <w:r>
              <w:t>1</w:t>
            </w:r>
          </w:p>
        </w:tc>
        <w:tc>
          <w:tcPr>
            <w:tcW w:w="423" w:type="pct"/>
            <w:shd w:val="clear" w:color="auto" w:fill="auto"/>
          </w:tcPr>
          <w:p w14:paraId="21008F6F" w14:textId="77777777" w:rsidR="00F4757E" w:rsidRPr="0053369F" w:rsidRDefault="00F4757E" w:rsidP="005E7C5B">
            <w:pPr>
              <w:pStyle w:val="TAC"/>
            </w:pPr>
            <w:r w:rsidRPr="0053369F">
              <w:t>High</w:t>
            </w:r>
          </w:p>
        </w:tc>
        <w:tc>
          <w:tcPr>
            <w:tcW w:w="1222" w:type="pct"/>
            <w:tcBorders>
              <w:top w:val="nil"/>
              <w:bottom w:val="nil"/>
            </w:tcBorders>
            <w:shd w:val="clear" w:color="auto" w:fill="auto"/>
          </w:tcPr>
          <w:p w14:paraId="2D8B5BE8" w14:textId="77777777" w:rsidR="00F4757E" w:rsidRPr="0053369F" w:rsidRDefault="00F4757E" w:rsidP="005E7C5B">
            <w:pPr>
              <w:pStyle w:val="TAC"/>
            </w:pPr>
          </w:p>
        </w:tc>
        <w:tc>
          <w:tcPr>
            <w:tcW w:w="1727" w:type="pct"/>
          </w:tcPr>
          <w:p w14:paraId="5651B12A" w14:textId="77777777" w:rsidR="00F4757E" w:rsidRPr="0053369F" w:rsidRDefault="00F4757E" w:rsidP="005E7C5B">
            <w:pPr>
              <w:pStyle w:val="TAC"/>
            </w:pPr>
            <w:r w:rsidRPr="0053369F">
              <w:t>CP-OFDM QPSK</w:t>
            </w:r>
          </w:p>
        </w:tc>
        <w:tc>
          <w:tcPr>
            <w:tcW w:w="1205" w:type="pct"/>
            <w:shd w:val="clear" w:color="auto" w:fill="auto"/>
          </w:tcPr>
          <w:p w14:paraId="170688F4" w14:textId="77777777" w:rsidR="00F4757E" w:rsidRPr="0053369F" w:rsidRDefault="00F4757E" w:rsidP="005E7C5B">
            <w:pPr>
              <w:pStyle w:val="TAC"/>
            </w:pPr>
            <w:r w:rsidRPr="0053369F">
              <w:t>Edge_1RB_Right</w:t>
            </w:r>
          </w:p>
        </w:tc>
      </w:tr>
      <w:tr w:rsidR="00F4757E" w:rsidRPr="0053369F" w14:paraId="1FA8C8AD" w14:textId="77777777" w:rsidTr="005E7C5B">
        <w:tc>
          <w:tcPr>
            <w:tcW w:w="423" w:type="pct"/>
            <w:shd w:val="clear" w:color="auto" w:fill="auto"/>
          </w:tcPr>
          <w:p w14:paraId="2BABC028" w14:textId="77777777" w:rsidR="00F4757E" w:rsidRPr="0053369F" w:rsidRDefault="00F4757E" w:rsidP="005E7C5B">
            <w:pPr>
              <w:pStyle w:val="TAC"/>
            </w:pPr>
            <w:r w:rsidRPr="0053369F">
              <w:t>2</w:t>
            </w:r>
            <w:r>
              <w:t>2</w:t>
            </w:r>
          </w:p>
        </w:tc>
        <w:tc>
          <w:tcPr>
            <w:tcW w:w="423" w:type="pct"/>
            <w:shd w:val="clear" w:color="auto" w:fill="auto"/>
          </w:tcPr>
          <w:p w14:paraId="76F78C14" w14:textId="77777777" w:rsidR="00F4757E" w:rsidRPr="0053369F" w:rsidRDefault="00F4757E" w:rsidP="005E7C5B">
            <w:pPr>
              <w:pStyle w:val="TAC"/>
            </w:pPr>
            <w:r w:rsidRPr="0053369F">
              <w:t>Default</w:t>
            </w:r>
          </w:p>
        </w:tc>
        <w:tc>
          <w:tcPr>
            <w:tcW w:w="1222" w:type="pct"/>
            <w:tcBorders>
              <w:top w:val="nil"/>
              <w:bottom w:val="nil"/>
            </w:tcBorders>
            <w:shd w:val="clear" w:color="auto" w:fill="auto"/>
          </w:tcPr>
          <w:p w14:paraId="11C5DB65" w14:textId="77777777" w:rsidR="00F4757E" w:rsidRPr="0053369F" w:rsidRDefault="00F4757E" w:rsidP="005E7C5B">
            <w:pPr>
              <w:pStyle w:val="TAC"/>
            </w:pPr>
          </w:p>
        </w:tc>
        <w:tc>
          <w:tcPr>
            <w:tcW w:w="1727" w:type="pct"/>
          </w:tcPr>
          <w:p w14:paraId="6E7E7C8B" w14:textId="77777777" w:rsidR="00F4757E" w:rsidRPr="0053369F" w:rsidRDefault="00F4757E" w:rsidP="005E7C5B">
            <w:pPr>
              <w:pStyle w:val="TAC"/>
            </w:pPr>
            <w:r w:rsidRPr="0053369F">
              <w:t>CP-OFDM QPSK</w:t>
            </w:r>
          </w:p>
        </w:tc>
        <w:tc>
          <w:tcPr>
            <w:tcW w:w="1205" w:type="pct"/>
            <w:shd w:val="clear" w:color="auto" w:fill="auto"/>
          </w:tcPr>
          <w:p w14:paraId="057CCBF2" w14:textId="77777777" w:rsidR="00F4757E" w:rsidRPr="0053369F" w:rsidRDefault="00F4757E" w:rsidP="005E7C5B">
            <w:pPr>
              <w:pStyle w:val="TAC"/>
            </w:pPr>
            <w:r w:rsidRPr="0053369F">
              <w:t>Outer Full</w:t>
            </w:r>
          </w:p>
        </w:tc>
      </w:tr>
      <w:tr w:rsidR="00F4757E" w:rsidRPr="0053369F" w14:paraId="193C1D92" w14:textId="77777777" w:rsidTr="005E7C5B">
        <w:tc>
          <w:tcPr>
            <w:tcW w:w="423" w:type="pct"/>
            <w:shd w:val="clear" w:color="auto" w:fill="auto"/>
          </w:tcPr>
          <w:p w14:paraId="29274C72" w14:textId="77777777" w:rsidR="00F4757E" w:rsidRPr="0053369F" w:rsidRDefault="00F4757E" w:rsidP="005E7C5B">
            <w:pPr>
              <w:pStyle w:val="TAC"/>
            </w:pPr>
            <w:r w:rsidRPr="0053369F">
              <w:t>2</w:t>
            </w:r>
            <w:r>
              <w:t>3</w:t>
            </w:r>
          </w:p>
        </w:tc>
        <w:tc>
          <w:tcPr>
            <w:tcW w:w="423" w:type="pct"/>
            <w:shd w:val="clear" w:color="auto" w:fill="auto"/>
          </w:tcPr>
          <w:p w14:paraId="63AC82B6" w14:textId="77777777" w:rsidR="00F4757E" w:rsidRPr="0053369F" w:rsidRDefault="00F4757E" w:rsidP="005E7C5B">
            <w:pPr>
              <w:pStyle w:val="TAC"/>
            </w:pPr>
            <w:r w:rsidRPr="0053369F">
              <w:t>Default</w:t>
            </w:r>
          </w:p>
        </w:tc>
        <w:tc>
          <w:tcPr>
            <w:tcW w:w="1222" w:type="pct"/>
            <w:tcBorders>
              <w:top w:val="nil"/>
              <w:bottom w:val="nil"/>
            </w:tcBorders>
            <w:shd w:val="clear" w:color="auto" w:fill="auto"/>
          </w:tcPr>
          <w:p w14:paraId="6C1F5D07" w14:textId="77777777" w:rsidR="00F4757E" w:rsidRPr="0053369F" w:rsidRDefault="00F4757E" w:rsidP="005E7C5B">
            <w:pPr>
              <w:pStyle w:val="TAC"/>
            </w:pPr>
          </w:p>
        </w:tc>
        <w:tc>
          <w:tcPr>
            <w:tcW w:w="1727" w:type="pct"/>
          </w:tcPr>
          <w:p w14:paraId="0A40B861" w14:textId="77777777" w:rsidR="00F4757E" w:rsidRPr="0053369F" w:rsidRDefault="00F4757E" w:rsidP="005E7C5B">
            <w:pPr>
              <w:pStyle w:val="TAC"/>
            </w:pPr>
            <w:r w:rsidRPr="0053369F">
              <w:t>CP-OFDM 16 QAM</w:t>
            </w:r>
          </w:p>
        </w:tc>
        <w:tc>
          <w:tcPr>
            <w:tcW w:w="1205" w:type="pct"/>
            <w:shd w:val="clear" w:color="auto" w:fill="auto"/>
          </w:tcPr>
          <w:p w14:paraId="6FEE04D4" w14:textId="77777777" w:rsidR="00F4757E" w:rsidRPr="0053369F" w:rsidRDefault="00F4757E" w:rsidP="005E7C5B">
            <w:pPr>
              <w:pStyle w:val="TAC"/>
            </w:pPr>
            <w:r w:rsidRPr="0053369F">
              <w:t>Inner Full</w:t>
            </w:r>
          </w:p>
        </w:tc>
      </w:tr>
      <w:tr w:rsidR="00F4757E" w:rsidRPr="0053369F" w14:paraId="0174156D" w14:textId="77777777" w:rsidTr="005E7C5B">
        <w:tc>
          <w:tcPr>
            <w:tcW w:w="423" w:type="pct"/>
            <w:shd w:val="clear" w:color="auto" w:fill="auto"/>
          </w:tcPr>
          <w:p w14:paraId="32473AE3" w14:textId="77777777" w:rsidR="00F4757E" w:rsidRPr="0053369F" w:rsidDel="00F45BD8" w:rsidRDefault="00F4757E" w:rsidP="005E7C5B">
            <w:pPr>
              <w:pStyle w:val="TAC"/>
            </w:pPr>
            <w:r w:rsidRPr="0053369F">
              <w:t>2</w:t>
            </w:r>
            <w:r>
              <w:t>4</w:t>
            </w:r>
          </w:p>
        </w:tc>
        <w:tc>
          <w:tcPr>
            <w:tcW w:w="423" w:type="pct"/>
            <w:shd w:val="clear" w:color="auto" w:fill="auto"/>
          </w:tcPr>
          <w:p w14:paraId="71AAEFED" w14:textId="77777777" w:rsidR="00F4757E" w:rsidRPr="0053369F" w:rsidRDefault="00F4757E" w:rsidP="005E7C5B">
            <w:pPr>
              <w:pStyle w:val="TAC"/>
            </w:pPr>
            <w:r w:rsidRPr="0053369F">
              <w:t>Low</w:t>
            </w:r>
          </w:p>
        </w:tc>
        <w:tc>
          <w:tcPr>
            <w:tcW w:w="1222" w:type="pct"/>
            <w:tcBorders>
              <w:top w:val="nil"/>
              <w:bottom w:val="nil"/>
            </w:tcBorders>
            <w:shd w:val="clear" w:color="auto" w:fill="auto"/>
          </w:tcPr>
          <w:p w14:paraId="45C352A8" w14:textId="77777777" w:rsidR="00F4757E" w:rsidRPr="0053369F" w:rsidRDefault="00F4757E" w:rsidP="005E7C5B">
            <w:pPr>
              <w:pStyle w:val="TAC"/>
            </w:pPr>
          </w:p>
        </w:tc>
        <w:tc>
          <w:tcPr>
            <w:tcW w:w="1727" w:type="pct"/>
          </w:tcPr>
          <w:p w14:paraId="7146BEBC" w14:textId="77777777" w:rsidR="00F4757E" w:rsidRPr="0053369F" w:rsidRDefault="00F4757E" w:rsidP="005E7C5B">
            <w:pPr>
              <w:pStyle w:val="TAC"/>
            </w:pPr>
            <w:r w:rsidRPr="0053369F">
              <w:t>CP-OFDM 16 QAM</w:t>
            </w:r>
          </w:p>
        </w:tc>
        <w:tc>
          <w:tcPr>
            <w:tcW w:w="1205" w:type="pct"/>
            <w:shd w:val="clear" w:color="auto" w:fill="auto"/>
          </w:tcPr>
          <w:p w14:paraId="42102BFB" w14:textId="77777777" w:rsidR="00F4757E" w:rsidRPr="0053369F" w:rsidRDefault="00F4757E" w:rsidP="005E7C5B">
            <w:pPr>
              <w:pStyle w:val="TAC"/>
            </w:pPr>
            <w:r w:rsidRPr="0053369F">
              <w:t>Edge_1RB_Left</w:t>
            </w:r>
          </w:p>
        </w:tc>
      </w:tr>
      <w:tr w:rsidR="00F4757E" w:rsidRPr="0053369F" w14:paraId="7B21FC9E" w14:textId="77777777" w:rsidTr="005E7C5B">
        <w:tc>
          <w:tcPr>
            <w:tcW w:w="423" w:type="pct"/>
            <w:shd w:val="clear" w:color="auto" w:fill="auto"/>
          </w:tcPr>
          <w:p w14:paraId="5D66B6E2" w14:textId="77777777" w:rsidR="00F4757E" w:rsidRPr="0053369F" w:rsidDel="00F45BD8" w:rsidRDefault="00F4757E" w:rsidP="005E7C5B">
            <w:pPr>
              <w:pStyle w:val="TAC"/>
            </w:pPr>
            <w:r w:rsidRPr="0053369F">
              <w:t>2</w:t>
            </w:r>
            <w:r>
              <w:t>5</w:t>
            </w:r>
          </w:p>
        </w:tc>
        <w:tc>
          <w:tcPr>
            <w:tcW w:w="423" w:type="pct"/>
            <w:shd w:val="clear" w:color="auto" w:fill="auto"/>
          </w:tcPr>
          <w:p w14:paraId="4882F676" w14:textId="77777777" w:rsidR="00F4757E" w:rsidRPr="0053369F" w:rsidRDefault="00F4757E" w:rsidP="005E7C5B">
            <w:pPr>
              <w:pStyle w:val="TAC"/>
            </w:pPr>
            <w:r w:rsidRPr="0053369F">
              <w:t>High</w:t>
            </w:r>
          </w:p>
        </w:tc>
        <w:tc>
          <w:tcPr>
            <w:tcW w:w="1222" w:type="pct"/>
            <w:tcBorders>
              <w:top w:val="nil"/>
              <w:bottom w:val="nil"/>
            </w:tcBorders>
            <w:shd w:val="clear" w:color="auto" w:fill="auto"/>
          </w:tcPr>
          <w:p w14:paraId="6335E38F" w14:textId="77777777" w:rsidR="00F4757E" w:rsidRPr="0053369F" w:rsidRDefault="00F4757E" w:rsidP="005E7C5B">
            <w:pPr>
              <w:pStyle w:val="TAC"/>
            </w:pPr>
          </w:p>
        </w:tc>
        <w:tc>
          <w:tcPr>
            <w:tcW w:w="1727" w:type="pct"/>
          </w:tcPr>
          <w:p w14:paraId="2567C4DC" w14:textId="77777777" w:rsidR="00F4757E" w:rsidRPr="0053369F" w:rsidRDefault="00F4757E" w:rsidP="005E7C5B">
            <w:pPr>
              <w:pStyle w:val="TAC"/>
            </w:pPr>
            <w:r w:rsidRPr="0053369F">
              <w:t>CP-OFDM 16 QAM</w:t>
            </w:r>
          </w:p>
        </w:tc>
        <w:tc>
          <w:tcPr>
            <w:tcW w:w="1205" w:type="pct"/>
            <w:shd w:val="clear" w:color="auto" w:fill="auto"/>
          </w:tcPr>
          <w:p w14:paraId="18F7F295" w14:textId="77777777" w:rsidR="00F4757E" w:rsidRPr="0053369F" w:rsidRDefault="00F4757E" w:rsidP="005E7C5B">
            <w:pPr>
              <w:pStyle w:val="TAC"/>
            </w:pPr>
            <w:r w:rsidRPr="0053369F">
              <w:t>Edge_1RB_Right</w:t>
            </w:r>
          </w:p>
        </w:tc>
      </w:tr>
      <w:tr w:rsidR="00F4757E" w:rsidRPr="0053369F" w14:paraId="0383BE76" w14:textId="77777777" w:rsidTr="005E7C5B">
        <w:tc>
          <w:tcPr>
            <w:tcW w:w="423" w:type="pct"/>
            <w:shd w:val="clear" w:color="auto" w:fill="auto"/>
          </w:tcPr>
          <w:p w14:paraId="61E525F8" w14:textId="77777777" w:rsidR="00F4757E" w:rsidRPr="0053369F" w:rsidRDefault="00F4757E" w:rsidP="005E7C5B">
            <w:pPr>
              <w:pStyle w:val="TAC"/>
            </w:pPr>
            <w:r>
              <w:t>26</w:t>
            </w:r>
          </w:p>
        </w:tc>
        <w:tc>
          <w:tcPr>
            <w:tcW w:w="423" w:type="pct"/>
            <w:shd w:val="clear" w:color="auto" w:fill="auto"/>
          </w:tcPr>
          <w:p w14:paraId="2EEE7C94" w14:textId="77777777" w:rsidR="00F4757E" w:rsidRPr="0053369F" w:rsidRDefault="00F4757E" w:rsidP="005E7C5B">
            <w:pPr>
              <w:pStyle w:val="TAC"/>
            </w:pPr>
            <w:r w:rsidRPr="0053369F">
              <w:t>Default</w:t>
            </w:r>
          </w:p>
        </w:tc>
        <w:tc>
          <w:tcPr>
            <w:tcW w:w="1222" w:type="pct"/>
            <w:tcBorders>
              <w:top w:val="nil"/>
              <w:bottom w:val="nil"/>
            </w:tcBorders>
            <w:shd w:val="clear" w:color="auto" w:fill="auto"/>
          </w:tcPr>
          <w:p w14:paraId="0E2DF94F" w14:textId="77777777" w:rsidR="00F4757E" w:rsidRPr="0053369F" w:rsidRDefault="00F4757E" w:rsidP="005E7C5B">
            <w:pPr>
              <w:pStyle w:val="TAC"/>
            </w:pPr>
          </w:p>
        </w:tc>
        <w:tc>
          <w:tcPr>
            <w:tcW w:w="1727" w:type="pct"/>
          </w:tcPr>
          <w:p w14:paraId="14C20060" w14:textId="77777777" w:rsidR="00F4757E" w:rsidRPr="0053369F" w:rsidRDefault="00F4757E" w:rsidP="005E7C5B">
            <w:pPr>
              <w:pStyle w:val="TAC"/>
            </w:pPr>
            <w:r w:rsidRPr="0053369F">
              <w:t>CP-OFDM 16 QAM</w:t>
            </w:r>
          </w:p>
        </w:tc>
        <w:tc>
          <w:tcPr>
            <w:tcW w:w="1205" w:type="pct"/>
            <w:shd w:val="clear" w:color="auto" w:fill="auto"/>
          </w:tcPr>
          <w:p w14:paraId="719530F3" w14:textId="77777777" w:rsidR="00F4757E" w:rsidRPr="0053369F" w:rsidRDefault="00F4757E" w:rsidP="005E7C5B">
            <w:pPr>
              <w:pStyle w:val="TAC"/>
            </w:pPr>
            <w:r w:rsidRPr="0053369F">
              <w:t>Outer Full</w:t>
            </w:r>
          </w:p>
        </w:tc>
      </w:tr>
      <w:tr w:rsidR="00F4757E" w:rsidRPr="0053369F" w14:paraId="2333D779" w14:textId="77777777" w:rsidTr="005E7C5B">
        <w:tc>
          <w:tcPr>
            <w:tcW w:w="423" w:type="pct"/>
            <w:shd w:val="clear" w:color="auto" w:fill="auto"/>
          </w:tcPr>
          <w:p w14:paraId="702E62CC" w14:textId="77777777" w:rsidR="00F4757E" w:rsidRPr="0053369F" w:rsidRDefault="00F4757E" w:rsidP="005E7C5B">
            <w:pPr>
              <w:pStyle w:val="TAC"/>
            </w:pPr>
            <w:r>
              <w:t>27</w:t>
            </w:r>
          </w:p>
        </w:tc>
        <w:tc>
          <w:tcPr>
            <w:tcW w:w="423" w:type="pct"/>
            <w:shd w:val="clear" w:color="auto" w:fill="auto"/>
          </w:tcPr>
          <w:p w14:paraId="3E911336" w14:textId="77777777" w:rsidR="00F4757E" w:rsidRPr="0053369F" w:rsidRDefault="00F4757E" w:rsidP="005E7C5B">
            <w:pPr>
              <w:pStyle w:val="TAC"/>
            </w:pPr>
            <w:r w:rsidRPr="0053369F">
              <w:t>Low</w:t>
            </w:r>
          </w:p>
        </w:tc>
        <w:tc>
          <w:tcPr>
            <w:tcW w:w="1222" w:type="pct"/>
            <w:tcBorders>
              <w:top w:val="nil"/>
              <w:bottom w:val="nil"/>
            </w:tcBorders>
            <w:shd w:val="clear" w:color="auto" w:fill="auto"/>
          </w:tcPr>
          <w:p w14:paraId="5E9AD60F" w14:textId="77777777" w:rsidR="00F4757E" w:rsidRPr="0053369F" w:rsidRDefault="00F4757E" w:rsidP="005E7C5B">
            <w:pPr>
              <w:pStyle w:val="TAC"/>
            </w:pPr>
          </w:p>
        </w:tc>
        <w:tc>
          <w:tcPr>
            <w:tcW w:w="1727" w:type="pct"/>
          </w:tcPr>
          <w:p w14:paraId="7512D650" w14:textId="77777777" w:rsidR="00F4757E" w:rsidRPr="0053369F" w:rsidRDefault="00F4757E" w:rsidP="005E7C5B">
            <w:pPr>
              <w:pStyle w:val="TAC"/>
            </w:pPr>
            <w:r w:rsidRPr="0053369F">
              <w:t>CP-OFDM 64 QAM</w:t>
            </w:r>
          </w:p>
        </w:tc>
        <w:tc>
          <w:tcPr>
            <w:tcW w:w="1205" w:type="pct"/>
            <w:shd w:val="clear" w:color="auto" w:fill="auto"/>
          </w:tcPr>
          <w:p w14:paraId="6EB4A53C" w14:textId="77777777" w:rsidR="00F4757E" w:rsidRPr="0053369F" w:rsidRDefault="00F4757E" w:rsidP="005E7C5B">
            <w:pPr>
              <w:pStyle w:val="TAC"/>
            </w:pPr>
            <w:r w:rsidRPr="0053369F">
              <w:t>Edge_1RB_Left</w:t>
            </w:r>
          </w:p>
        </w:tc>
      </w:tr>
      <w:tr w:rsidR="00F4757E" w:rsidRPr="0053369F" w14:paraId="4A0DB165" w14:textId="77777777" w:rsidTr="005E7C5B">
        <w:tc>
          <w:tcPr>
            <w:tcW w:w="423" w:type="pct"/>
            <w:shd w:val="clear" w:color="auto" w:fill="auto"/>
          </w:tcPr>
          <w:p w14:paraId="16DE0D5C" w14:textId="77777777" w:rsidR="00F4757E" w:rsidRPr="0053369F" w:rsidRDefault="00F4757E" w:rsidP="005E7C5B">
            <w:pPr>
              <w:pStyle w:val="TAC"/>
            </w:pPr>
            <w:r>
              <w:t>28</w:t>
            </w:r>
          </w:p>
        </w:tc>
        <w:tc>
          <w:tcPr>
            <w:tcW w:w="423" w:type="pct"/>
            <w:shd w:val="clear" w:color="auto" w:fill="auto"/>
          </w:tcPr>
          <w:p w14:paraId="5FB33213" w14:textId="77777777" w:rsidR="00F4757E" w:rsidRPr="0053369F" w:rsidRDefault="00F4757E" w:rsidP="005E7C5B">
            <w:pPr>
              <w:pStyle w:val="TAC"/>
            </w:pPr>
            <w:r w:rsidRPr="0053369F">
              <w:t>High</w:t>
            </w:r>
          </w:p>
        </w:tc>
        <w:tc>
          <w:tcPr>
            <w:tcW w:w="1222" w:type="pct"/>
            <w:tcBorders>
              <w:top w:val="nil"/>
              <w:bottom w:val="nil"/>
            </w:tcBorders>
            <w:shd w:val="clear" w:color="auto" w:fill="auto"/>
          </w:tcPr>
          <w:p w14:paraId="7894F0D2" w14:textId="77777777" w:rsidR="00F4757E" w:rsidRPr="0053369F" w:rsidRDefault="00F4757E" w:rsidP="005E7C5B">
            <w:pPr>
              <w:pStyle w:val="TAC"/>
            </w:pPr>
          </w:p>
        </w:tc>
        <w:tc>
          <w:tcPr>
            <w:tcW w:w="1727" w:type="pct"/>
          </w:tcPr>
          <w:p w14:paraId="04E7940A" w14:textId="77777777" w:rsidR="00F4757E" w:rsidRPr="0053369F" w:rsidRDefault="00F4757E" w:rsidP="005E7C5B">
            <w:pPr>
              <w:pStyle w:val="TAC"/>
            </w:pPr>
            <w:r w:rsidRPr="0053369F">
              <w:t>CP-OFDM 64 QAM</w:t>
            </w:r>
          </w:p>
        </w:tc>
        <w:tc>
          <w:tcPr>
            <w:tcW w:w="1205" w:type="pct"/>
            <w:shd w:val="clear" w:color="auto" w:fill="auto"/>
          </w:tcPr>
          <w:p w14:paraId="4326FEE7" w14:textId="77777777" w:rsidR="00F4757E" w:rsidRPr="0053369F" w:rsidRDefault="00F4757E" w:rsidP="005E7C5B">
            <w:pPr>
              <w:pStyle w:val="TAC"/>
            </w:pPr>
            <w:r w:rsidRPr="0053369F">
              <w:t>Edge_1RB_Right</w:t>
            </w:r>
          </w:p>
        </w:tc>
      </w:tr>
      <w:tr w:rsidR="00F4757E" w:rsidRPr="0053369F" w14:paraId="6AC256B4" w14:textId="77777777" w:rsidTr="005E7C5B">
        <w:tc>
          <w:tcPr>
            <w:tcW w:w="423" w:type="pct"/>
            <w:shd w:val="clear" w:color="auto" w:fill="auto"/>
          </w:tcPr>
          <w:p w14:paraId="0A5B427E" w14:textId="77777777" w:rsidR="00F4757E" w:rsidRPr="0053369F" w:rsidRDefault="00F4757E" w:rsidP="005E7C5B">
            <w:pPr>
              <w:pStyle w:val="TAC"/>
            </w:pPr>
            <w:r>
              <w:t>29</w:t>
            </w:r>
          </w:p>
        </w:tc>
        <w:tc>
          <w:tcPr>
            <w:tcW w:w="423" w:type="pct"/>
            <w:shd w:val="clear" w:color="auto" w:fill="auto"/>
          </w:tcPr>
          <w:p w14:paraId="6A12843C" w14:textId="77777777" w:rsidR="00F4757E" w:rsidRPr="0053369F" w:rsidRDefault="00F4757E" w:rsidP="005E7C5B">
            <w:pPr>
              <w:pStyle w:val="TAC"/>
            </w:pPr>
            <w:r w:rsidRPr="0053369F">
              <w:t>Default</w:t>
            </w:r>
          </w:p>
        </w:tc>
        <w:tc>
          <w:tcPr>
            <w:tcW w:w="1222" w:type="pct"/>
            <w:tcBorders>
              <w:top w:val="nil"/>
              <w:bottom w:val="nil"/>
            </w:tcBorders>
            <w:shd w:val="clear" w:color="auto" w:fill="auto"/>
          </w:tcPr>
          <w:p w14:paraId="6367CEEE" w14:textId="77777777" w:rsidR="00F4757E" w:rsidRPr="0053369F" w:rsidRDefault="00F4757E" w:rsidP="005E7C5B">
            <w:pPr>
              <w:pStyle w:val="TAC"/>
            </w:pPr>
          </w:p>
        </w:tc>
        <w:tc>
          <w:tcPr>
            <w:tcW w:w="1727" w:type="pct"/>
          </w:tcPr>
          <w:p w14:paraId="207A7833" w14:textId="77777777" w:rsidR="00F4757E" w:rsidRPr="0053369F" w:rsidRDefault="00F4757E" w:rsidP="005E7C5B">
            <w:pPr>
              <w:pStyle w:val="TAC"/>
            </w:pPr>
            <w:r w:rsidRPr="0053369F">
              <w:t>CP-OFDM 64 QAM</w:t>
            </w:r>
          </w:p>
        </w:tc>
        <w:tc>
          <w:tcPr>
            <w:tcW w:w="1205" w:type="pct"/>
            <w:shd w:val="clear" w:color="auto" w:fill="auto"/>
          </w:tcPr>
          <w:p w14:paraId="1561FA0C" w14:textId="77777777" w:rsidR="00F4757E" w:rsidRPr="0053369F" w:rsidRDefault="00F4757E" w:rsidP="005E7C5B">
            <w:pPr>
              <w:pStyle w:val="TAC"/>
            </w:pPr>
            <w:r w:rsidRPr="0053369F">
              <w:t>Outer Full</w:t>
            </w:r>
          </w:p>
        </w:tc>
      </w:tr>
      <w:tr w:rsidR="00F4757E" w:rsidRPr="0053369F" w14:paraId="47BDB02F" w14:textId="77777777" w:rsidTr="005E7C5B">
        <w:tc>
          <w:tcPr>
            <w:tcW w:w="423" w:type="pct"/>
            <w:shd w:val="clear" w:color="auto" w:fill="auto"/>
          </w:tcPr>
          <w:p w14:paraId="3C852802" w14:textId="77777777" w:rsidR="00F4757E" w:rsidRPr="0053369F" w:rsidRDefault="00F4757E" w:rsidP="005E7C5B">
            <w:pPr>
              <w:pStyle w:val="TAC"/>
            </w:pPr>
            <w:r w:rsidRPr="0053369F">
              <w:t>3</w:t>
            </w:r>
            <w:r>
              <w:t>0</w:t>
            </w:r>
          </w:p>
        </w:tc>
        <w:tc>
          <w:tcPr>
            <w:tcW w:w="423" w:type="pct"/>
            <w:shd w:val="clear" w:color="auto" w:fill="auto"/>
          </w:tcPr>
          <w:p w14:paraId="5B5CAECA" w14:textId="77777777" w:rsidR="00F4757E" w:rsidRPr="0053369F" w:rsidRDefault="00F4757E" w:rsidP="005E7C5B">
            <w:pPr>
              <w:pStyle w:val="TAC"/>
            </w:pPr>
            <w:r w:rsidRPr="0053369F">
              <w:t>Low</w:t>
            </w:r>
          </w:p>
        </w:tc>
        <w:tc>
          <w:tcPr>
            <w:tcW w:w="1222" w:type="pct"/>
            <w:tcBorders>
              <w:top w:val="nil"/>
              <w:bottom w:val="nil"/>
            </w:tcBorders>
            <w:shd w:val="clear" w:color="auto" w:fill="auto"/>
          </w:tcPr>
          <w:p w14:paraId="0DAA61F7" w14:textId="77777777" w:rsidR="00F4757E" w:rsidRPr="0053369F" w:rsidRDefault="00F4757E" w:rsidP="005E7C5B">
            <w:pPr>
              <w:pStyle w:val="TAC"/>
            </w:pPr>
          </w:p>
        </w:tc>
        <w:tc>
          <w:tcPr>
            <w:tcW w:w="1727" w:type="pct"/>
          </w:tcPr>
          <w:p w14:paraId="5C7CE764" w14:textId="77777777" w:rsidR="00F4757E" w:rsidRPr="0053369F" w:rsidRDefault="00F4757E" w:rsidP="005E7C5B">
            <w:pPr>
              <w:pStyle w:val="TAC"/>
            </w:pPr>
            <w:r w:rsidRPr="0053369F">
              <w:t>CP-OFDM 256 QAM</w:t>
            </w:r>
          </w:p>
        </w:tc>
        <w:tc>
          <w:tcPr>
            <w:tcW w:w="1205" w:type="pct"/>
            <w:shd w:val="clear" w:color="auto" w:fill="auto"/>
          </w:tcPr>
          <w:p w14:paraId="3EC5DD0A" w14:textId="77777777" w:rsidR="00F4757E" w:rsidRPr="0053369F" w:rsidRDefault="00F4757E" w:rsidP="005E7C5B">
            <w:pPr>
              <w:pStyle w:val="TAC"/>
            </w:pPr>
            <w:r w:rsidRPr="0053369F">
              <w:t>Edge_1RB_Left</w:t>
            </w:r>
          </w:p>
        </w:tc>
      </w:tr>
      <w:tr w:rsidR="00F4757E" w:rsidRPr="0053369F" w14:paraId="120C9255" w14:textId="77777777" w:rsidTr="005E7C5B">
        <w:tc>
          <w:tcPr>
            <w:tcW w:w="423" w:type="pct"/>
            <w:shd w:val="clear" w:color="auto" w:fill="auto"/>
          </w:tcPr>
          <w:p w14:paraId="531CD5F6" w14:textId="77777777" w:rsidR="00F4757E" w:rsidRPr="0053369F" w:rsidRDefault="00F4757E" w:rsidP="005E7C5B">
            <w:pPr>
              <w:pStyle w:val="TAC"/>
            </w:pPr>
            <w:r w:rsidRPr="0053369F">
              <w:t>3</w:t>
            </w:r>
            <w:r>
              <w:t>1</w:t>
            </w:r>
          </w:p>
        </w:tc>
        <w:tc>
          <w:tcPr>
            <w:tcW w:w="423" w:type="pct"/>
            <w:shd w:val="clear" w:color="auto" w:fill="auto"/>
          </w:tcPr>
          <w:p w14:paraId="144924DF" w14:textId="77777777" w:rsidR="00F4757E" w:rsidRPr="0053369F" w:rsidRDefault="00F4757E" w:rsidP="005E7C5B">
            <w:pPr>
              <w:pStyle w:val="TAC"/>
            </w:pPr>
            <w:r w:rsidRPr="0053369F">
              <w:t>High</w:t>
            </w:r>
          </w:p>
        </w:tc>
        <w:tc>
          <w:tcPr>
            <w:tcW w:w="1222" w:type="pct"/>
            <w:tcBorders>
              <w:top w:val="nil"/>
              <w:bottom w:val="nil"/>
            </w:tcBorders>
            <w:shd w:val="clear" w:color="auto" w:fill="auto"/>
          </w:tcPr>
          <w:p w14:paraId="55184512" w14:textId="77777777" w:rsidR="00F4757E" w:rsidRPr="0053369F" w:rsidRDefault="00F4757E" w:rsidP="005E7C5B">
            <w:pPr>
              <w:pStyle w:val="TAC"/>
            </w:pPr>
          </w:p>
        </w:tc>
        <w:tc>
          <w:tcPr>
            <w:tcW w:w="1727" w:type="pct"/>
          </w:tcPr>
          <w:p w14:paraId="1F1E9703" w14:textId="77777777" w:rsidR="00F4757E" w:rsidRPr="0053369F" w:rsidRDefault="00F4757E" w:rsidP="005E7C5B">
            <w:pPr>
              <w:pStyle w:val="TAC"/>
            </w:pPr>
            <w:r w:rsidRPr="0053369F">
              <w:t>CP-OFDM 256 QAM</w:t>
            </w:r>
          </w:p>
        </w:tc>
        <w:tc>
          <w:tcPr>
            <w:tcW w:w="1205" w:type="pct"/>
            <w:shd w:val="clear" w:color="auto" w:fill="auto"/>
          </w:tcPr>
          <w:p w14:paraId="73940EE6" w14:textId="77777777" w:rsidR="00F4757E" w:rsidRPr="0053369F" w:rsidRDefault="00F4757E" w:rsidP="005E7C5B">
            <w:pPr>
              <w:pStyle w:val="TAC"/>
            </w:pPr>
            <w:r w:rsidRPr="0053369F">
              <w:t>Edge_1RB_Right</w:t>
            </w:r>
          </w:p>
        </w:tc>
      </w:tr>
      <w:tr w:rsidR="00F4757E" w:rsidRPr="0053369F" w14:paraId="33F6499D" w14:textId="77777777" w:rsidTr="005E7C5B">
        <w:tc>
          <w:tcPr>
            <w:tcW w:w="423" w:type="pct"/>
            <w:shd w:val="clear" w:color="auto" w:fill="auto"/>
          </w:tcPr>
          <w:p w14:paraId="07567543" w14:textId="77777777" w:rsidR="00F4757E" w:rsidRPr="0053369F" w:rsidRDefault="00F4757E" w:rsidP="005E7C5B">
            <w:pPr>
              <w:pStyle w:val="TAC"/>
            </w:pPr>
            <w:r w:rsidRPr="0053369F">
              <w:t>3</w:t>
            </w:r>
            <w:r>
              <w:t>2</w:t>
            </w:r>
          </w:p>
        </w:tc>
        <w:tc>
          <w:tcPr>
            <w:tcW w:w="423" w:type="pct"/>
            <w:shd w:val="clear" w:color="auto" w:fill="auto"/>
          </w:tcPr>
          <w:p w14:paraId="1ADD4F87" w14:textId="77777777" w:rsidR="00F4757E" w:rsidRPr="0053369F" w:rsidRDefault="00F4757E" w:rsidP="005E7C5B">
            <w:pPr>
              <w:pStyle w:val="TAC"/>
            </w:pPr>
            <w:r w:rsidRPr="0053369F">
              <w:t>Default</w:t>
            </w:r>
          </w:p>
        </w:tc>
        <w:tc>
          <w:tcPr>
            <w:tcW w:w="1222" w:type="pct"/>
            <w:tcBorders>
              <w:top w:val="nil"/>
              <w:bottom w:val="nil"/>
            </w:tcBorders>
            <w:shd w:val="clear" w:color="auto" w:fill="auto"/>
          </w:tcPr>
          <w:p w14:paraId="3740ACC2" w14:textId="77777777" w:rsidR="00F4757E" w:rsidRPr="0053369F" w:rsidRDefault="00F4757E" w:rsidP="005E7C5B">
            <w:pPr>
              <w:pStyle w:val="TAC"/>
            </w:pPr>
          </w:p>
        </w:tc>
        <w:tc>
          <w:tcPr>
            <w:tcW w:w="1727" w:type="pct"/>
          </w:tcPr>
          <w:p w14:paraId="47306997" w14:textId="77777777" w:rsidR="00F4757E" w:rsidRPr="0053369F" w:rsidRDefault="00F4757E" w:rsidP="005E7C5B">
            <w:pPr>
              <w:pStyle w:val="TAC"/>
            </w:pPr>
            <w:r w:rsidRPr="0053369F">
              <w:t>CP-OFDM 256 QAM</w:t>
            </w:r>
          </w:p>
        </w:tc>
        <w:tc>
          <w:tcPr>
            <w:tcW w:w="1205" w:type="pct"/>
            <w:shd w:val="clear" w:color="auto" w:fill="auto"/>
          </w:tcPr>
          <w:p w14:paraId="274F9AE7" w14:textId="77777777" w:rsidR="00F4757E" w:rsidRPr="0053369F" w:rsidRDefault="00F4757E" w:rsidP="005E7C5B">
            <w:pPr>
              <w:pStyle w:val="TAC"/>
            </w:pPr>
            <w:r w:rsidRPr="0053369F">
              <w:t>Outer Full</w:t>
            </w:r>
          </w:p>
        </w:tc>
      </w:tr>
      <w:tr w:rsidR="00F4757E" w:rsidRPr="0053369F" w14:paraId="2B1B63D2" w14:textId="77777777" w:rsidTr="005E7C5B">
        <w:tc>
          <w:tcPr>
            <w:tcW w:w="423" w:type="pct"/>
            <w:shd w:val="clear" w:color="auto" w:fill="auto"/>
          </w:tcPr>
          <w:p w14:paraId="0A72E0A2" w14:textId="77777777" w:rsidR="00F4757E" w:rsidRPr="0053369F" w:rsidRDefault="00F4757E" w:rsidP="005E7C5B">
            <w:pPr>
              <w:pStyle w:val="TAC"/>
            </w:pPr>
            <w:r w:rsidRPr="0053369F">
              <w:t>3</w:t>
            </w:r>
            <w:r>
              <w:t>3</w:t>
            </w:r>
            <w:r>
              <w:rPr>
                <w:vertAlign w:val="superscript"/>
              </w:rPr>
              <w:t>3</w:t>
            </w:r>
          </w:p>
        </w:tc>
        <w:tc>
          <w:tcPr>
            <w:tcW w:w="423" w:type="pct"/>
            <w:shd w:val="clear" w:color="auto" w:fill="auto"/>
          </w:tcPr>
          <w:p w14:paraId="74205D19" w14:textId="77777777" w:rsidR="00F4757E" w:rsidRPr="0053369F" w:rsidRDefault="00F4757E" w:rsidP="005E7C5B">
            <w:pPr>
              <w:pStyle w:val="TAC"/>
            </w:pPr>
            <w:r w:rsidRPr="0053369F">
              <w:t>Low</w:t>
            </w:r>
          </w:p>
        </w:tc>
        <w:tc>
          <w:tcPr>
            <w:tcW w:w="1222" w:type="pct"/>
            <w:tcBorders>
              <w:top w:val="nil"/>
              <w:bottom w:val="nil"/>
            </w:tcBorders>
            <w:shd w:val="clear" w:color="auto" w:fill="auto"/>
          </w:tcPr>
          <w:p w14:paraId="18A07568" w14:textId="77777777" w:rsidR="00F4757E" w:rsidRPr="0053369F" w:rsidRDefault="00F4757E" w:rsidP="005E7C5B">
            <w:pPr>
              <w:pStyle w:val="TAC"/>
            </w:pPr>
          </w:p>
        </w:tc>
        <w:tc>
          <w:tcPr>
            <w:tcW w:w="1727" w:type="pct"/>
          </w:tcPr>
          <w:p w14:paraId="5EC4CADB" w14:textId="77777777" w:rsidR="00F4757E" w:rsidRPr="0053369F" w:rsidRDefault="00F4757E" w:rsidP="005E7C5B">
            <w:pPr>
              <w:pStyle w:val="TAC"/>
            </w:pPr>
            <w:r w:rsidRPr="0053369F">
              <w:rPr>
                <w:rFonts w:eastAsia="Yu Mincho"/>
              </w:rPr>
              <w:t>DFT-s-OFDM Pi/2 BPSK w Pi/2 BPSK DMRS</w:t>
            </w:r>
          </w:p>
        </w:tc>
        <w:tc>
          <w:tcPr>
            <w:tcW w:w="1205" w:type="pct"/>
            <w:shd w:val="clear" w:color="auto" w:fill="auto"/>
          </w:tcPr>
          <w:p w14:paraId="3EA7169D" w14:textId="77777777" w:rsidR="00F4757E" w:rsidRPr="0053369F" w:rsidRDefault="00F4757E" w:rsidP="005E7C5B">
            <w:pPr>
              <w:pStyle w:val="TAC"/>
            </w:pPr>
            <w:r w:rsidRPr="0053369F">
              <w:t>Edge_1RB_Left</w:t>
            </w:r>
          </w:p>
        </w:tc>
      </w:tr>
      <w:tr w:rsidR="00F4757E" w:rsidRPr="0053369F" w14:paraId="00DBAA1A" w14:textId="77777777" w:rsidTr="005E7C5B">
        <w:tc>
          <w:tcPr>
            <w:tcW w:w="423" w:type="pct"/>
            <w:shd w:val="clear" w:color="auto" w:fill="auto"/>
          </w:tcPr>
          <w:p w14:paraId="54D14083" w14:textId="77777777" w:rsidR="00F4757E" w:rsidRPr="0053369F" w:rsidRDefault="00F4757E" w:rsidP="005E7C5B">
            <w:pPr>
              <w:pStyle w:val="TAC"/>
            </w:pPr>
            <w:r w:rsidRPr="0053369F">
              <w:t>3</w:t>
            </w:r>
            <w:r>
              <w:t>4</w:t>
            </w:r>
            <w:r>
              <w:rPr>
                <w:vertAlign w:val="superscript"/>
              </w:rPr>
              <w:t>3</w:t>
            </w:r>
          </w:p>
        </w:tc>
        <w:tc>
          <w:tcPr>
            <w:tcW w:w="423" w:type="pct"/>
            <w:shd w:val="clear" w:color="auto" w:fill="auto"/>
          </w:tcPr>
          <w:p w14:paraId="7AA4B788" w14:textId="77777777" w:rsidR="00F4757E" w:rsidRPr="0053369F" w:rsidRDefault="00F4757E" w:rsidP="005E7C5B">
            <w:pPr>
              <w:pStyle w:val="TAC"/>
            </w:pPr>
            <w:r w:rsidRPr="0053369F">
              <w:t>High</w:t>
            </w:r>
          </w:p>
        </w:tc>
        <w:tc>
          <w:tcPr>
            <w:tcW w:w="1222" w:type="pct"/>
            <w:tcBorders>
              <w:top w:val="nil"/>
              <w:bottom w:val="nil"/>
            </w:tcBorders>
            <w:shd w:val="clear" w:color="auto" w:fill="auto"/>
          </w:tcPr>
          <w:p w14:paraId="1C21C35C" w14:textId="77777777" w:rsidR="00F4757E" w:rsidRPr="0053369F" w:rsidRDefault="00F4757E" w:rsidP="005E7C5B">
            <w:pPr>
              <w:pStyle w:val="TAC"/>
            </w:pPr>
          </w:p>
        </w:tc>
        <w:tc>
          <w:tcPr>
            <w:tcW w:w="1727" w:type="pct"/>
          </w:tcPr>
          <w:p w14:paraId="56506A13" w14:textId="77777777" w:rsidR="00F4757E" w:rsidRPr="0053369F" w:rsidRDefault="00F4757E" w:rsidP="005E7C5B">
            <w:pPr>
              <w:pStyle w:val="TAC"/>
            </w:pPr>
            <w:r w:rsidRPr="0053369F">
              <w:rPr>
                <w:rFonts w:eastAsia="Yu Mincho"/>
              </w:rPr>
              <w:t>DFT-s-OFDM Pi/2 BPSK w Pi/2 BPSK DMRS</w:t>
            </w:r>
          </w:p>
        </w:tc>
        <w:tc>
          <w:tcPr>
            <w:tcW w:w="1205" w:type="pct"/>
            <w:shd w:val="clear" w:color="auto" w:fill="auto"/>
          </w:tcPr>
          <w:p w14:paraId="660249F2" w14:textId="77777777" w:rsidR="00F4757E" w:rsidRPr="0053369F" w:rsidRDefault="00F4757E" w:rsidP="005E7C5B">
            <w:pPr>
              <w:pStyle w:val="TAC"/>
            </w:pPr>
            <w:r w:rsidRPr="0053369F">
              <w:t>Edge_1RB_Right</w:t>
            </w:r>
          </w:p>
        </w:tc>
      </w:tr>
      <w:tr w:rsidR="00F4757E" w:rsidRPr="0053369F" w14:paraId="06ABBCEF" w14:textId="77777777" w:rsidTr="005E7C5B">
        <w:tc>
          <w:tcPr>
            <w:tcW w:w="423" w:type="pct"/>
            <w:shd w:val="clear" w:color="auto" w:fill="auto"/>
          </w:tcPr>
          <w:p w14:paraId="06194B1D" w14:textId="77777777" w:rsidR="00F4757E" w:rsidRPr="0053369F" w:rsidRDefault="00F4757E" w:rsidP="005E7C5B">
            <w:pPr>
              <w:pStyle w:val="TAC"/>
            </w:pPr>
            <w:r w:rsidRPr="0053369F">
              <w:t>3</w:t>
            </w:r>
            <w:r>
              <w:t>5</w:t>
            </w:r>
            <w:r>
              <w:rPr>
                <w:vertAlign w:val="superscript"/>
              </w:rPr>
              <w:t>3</w:t>
            </w:r>
          </w:p>
        </w:tc>
        <w:tc>
          <w:tcPr>
            <w:tcW w:w="423" w:type="pct"/>
            <w:shd w:val="clear" w:color="auto" w:fill="auto"/>
          </w:tcPr>
          <w:p w14:paraId="13635CB3" w14:textId="77777777" w:rsidR="00F4757E" w:rsidRPr="0053369F" w:rsidRDefault="00F4757E" w:rsidP="005E7C5B">
            <w:pPr>
              <w:pStyle w:val="TAC"/>
            </w:pPr>
            <w:r w:rsidRPr="0053369F">
              <w:t>Default</w:t>
            </w:r>
          </w:p>
        </w:tc>
        <w:tc>
          <w:tcPr>
            <w:tcW w:w="1222" w:type="pct"/>
            <w:tcBorders>
              <w:top w:val="nil"/>
            </w:tcBorders>
            <w:shd w:val="clear" w:color="auto" w:fill="auto"/>
          </w:tcPr>
          <w:p w14:paraId="65E7F0BC" w14:textId="77777777" w:rsidR="00F4757E" w:rsidRPr="0053369F" w:rsidRDefault="00F4757E" w:rsidP="005E7C5B">
            <w:pPr>
              <w:pStyle w:val="TAC"/>
            </w:pPr>
          </w:p>
        </w:tc>
        <w:tc>
          <w:tcPr>
            <w:tcW w:w="1727" w:type="pct"/>
          </w:tcPr>
          <w:p w14:paraId="0E0B5597" w14:textId="77777777" w:rsidR="00F4757E" w:rsidRPr="0053369F" w:rsidRDefault="00F4757E" w:rsidP="005E7C5B">
            <w:pPr>
              <w:pStyle w:val="TAC"/>
            </w:pPr>
            <w:r w:rsidRPr="0053369F">
              <w:rPr>
                <w:rFonts w:eastAsia="Yu Mincho"/>
              </w:rPr>
              <w:t>DFT-s-OFDM Pi/2 BPSK w Pi/2 BPSK DMRS</w:t>
            </w:r>
          </w:p>
        </w:tc>
        <w:tc>
          <w:tcPr>
            <w:tcW w:w="1205" w:type="pct"/>
            <w:shd w:val="clear" w:color="auto" w:fill="auto"/>
          </w:tcPr>
          <w:p w14:paraId="63DF401E" w14:textId="77777777" w:rsidR="00F4757E" w:rsidRPr="0053369F" w:rsidRDefault="00F4757E" w:rsidP="005E7C5B">
            <w:pPr>
              <w:pStyle w:val="TAC"/>
            </w:pPr>
            <w:r w:rsidRPr="0053369F">
              <w:t>Outer Full</w:t>
            </w:r>
          </w:p>
        </w:tc>
      </w:tr>
      <w:tr w:rsidR="00F4757E" w:rsidRPr="0053369F" w14:paraId="4C76634C" w14:textId="77777777" w:rsidTr="005E7C5B">
        <w:tc>
          <w:tcPr>
            <w:tcW w:w="5000" w:type="pct"/>
            <w:gridSpan w:val="5"/>
            <w:shd w:val="clear" w:color="auto" w:fill="auto"/>
          </w:tcPr>
          <w:p w14:paraId="057BBDDF" w14:textId="77777777" w:rsidR="00F4757E" w:rsidRPr="0053369F" w:rsidRDefault="00F4757E" w:rsidP="005E7C5B">
            <w:pPr>
              <w:pStyle w:val="TAN"/>
            </w:pPr>
            <w:r w:rsidRPr="0053369F">
              <w:t>NOTE 1:</w:t>
            </w:r>
            <w:r w:rsidRPr="0053369F">
              <w:tab/>
              <w:t>The specific configuration of each RB allocation is defined in Table 6.1-1.</w:t>
            </w:r>
          </w:p>
          <w:p w14:paraId="772FCB75" w14:textId="77777777" w:rsidR="00F4757E" w:rsidRPr="0053369F" w:rsidRDefault="00F4757E" w:rsidP="005E7C5B">
            <w:pPr>
              <w:pStyle w:val="TAN"/>
              <w:rPr>
                <w:lang w:eastAsia="zh-CN"/>
              </w:rPr>
            </w:pPr>
            <w:r w:rsidRPr="0053369F">
              <w:rPr>
                <w:lang w:eastAsia="zh-CN"/>
              </w:rPr>
              <w:t>NOTE 2:</w:t>
            </w:r>
            <w:r w:rsidRPr="0053369F">
              <w:rPr>
                <w:lang w:eastAsia="zh-CN"/>
              </w:rPr>
              <w:tab/>
            </w:r>
            <w:r w:rsidRPr="0053369F">
              <w:t>DFT-s-OFDM Pi/2 BPSK test applies only for UEs which supports Pi/2 BPSK in FR1.</w:t>
            </w:r>
          </w:p>
          <w:p w14:paraId="7F9D3139" w14:textId="77777777" w:rsidR="00F4757E" w:rsidRPr="0053369F" w:rsidRDefault="00F4757E" w:rsidP="005E7C5B">
            <w:pPr>
              <w:pStyle w:val="TAN"/>
              <w:rPr>
                <w:rFonts w:eastAsia="DengXian"/>
              </w:rPr>
            </w:pPr>
            <w:r w:rsidRPr="0053369F">
              <w:t xml:space="preserve">NOTE </w:t>
            </w:r>
            <w:r>
              <w:t>3</w:t>
            </w:r>
            <w:r w:rsidRPr="0053369F">
              <w:t>:</w:t>
            </w:r>
            <w:r w:rsidRPr="0053369F">
              <w:tab/>
              <w:t xml:space="preserve">Applicable to UEs indicating support for UE capability </w:t>
            </w:r>
            <w:r w:rsidRPr="0053369F">
              <w:rPr>
                <w:i/>
              </w:rPr>
              <w:t>lowPAPR-DMRS-PUSCHwithPrecoding-r16</w:t>
            </w:r>
            <w:r w:rsidRPr="0053369F">
              <w:t>.</w:t>
            </w:r>
          </w:p>
        </w:tc>
      </w:tr>
    </w:tbl>
    <w:p w14:paraId="05454261" w14:textId="77777777" w:rsidR="00F4757E" w:rsidRDefault="00F4757E" w:rsidP="00522354">
      <w:pPr>
        <w:rPr>
          <w:lang w:eastAsia="zh-CN"/>
        </w:rPr>
      </w:pPr>
    </w:p>
    <w:p w14:paraId="605ECC47" w14:textId="15E90733" w:rsidR="00F24F0C" w:rsidRPr="0053369F" w:rsidRDefault="00F24F0C" w:rsidP="00F24F0C">
      <w:pPr>
        <w:pStyle w:val="B1"/>
      </w:pPr>
      <w:r w:rsidRPr="0053369F">
        <w:lastRenderedPageBreak/>
        <w:t>1.</w:t>
      </w:r>
      <w:r w:rsidRPr="0053369F">
        <w:tab/>
        <w:t xml:space="preserve">Connect the SS to the UE antenna connectors as shown in TS 38.508-1 </w:t>
      </w:r>
      <w:r>
        <w:t>[</w:t>
      </w:r>
      <w:r w:rsidR="00F4757E">
        <w:t>12</w:t>
      </w:r>
      <w:r>
        <w:t>]</w:t>
      </w:r>
      <w:r w:rsidRPr="0053369F">
        <w:t xml:space="preserve"> Annex A, Figure A.3.1.2.1 for TE diagram and section A.3.2 for UE diagram.</w:t>
      </w:r>
    </w:p>
    <w:p w14:paraId="2FCFB309" w14:textId="27C5FD01" w:rsidR="00F24F0C" w:rsidRPr="0053369F" w:rsidRDefault="00F24F0C" w:rsidP="00F24F0C">
      <w:pPr>
        <w:pStyle w:val="B1"/>
      </w:pPr>
      <w:r w:rsidRPr="0053369F">
        <w:t>2.</w:t>
      </w:r>
      <w:r w:rsidRPr="0053369F">
        <w:tab/>
        <w:t xml:space="preserve">The parameter settings for the cell are set up according to TS 38.508-1 </w:t>
      </w:r>
      <w:r>
        <w:t>[</w:t>
      </w:r>
      <w:r w:rsidR="00F4757E">
        <w:t>12</w:t>
      </w:r>
      <w:r>
        <w:t>]</w:t>
      </w:r>
      <w:r w:rsidRPr="0053369F">
        <w:t xml:space="preserve"> subclause 4.4.3.</w:t>
      </w:r>
    </w:p>
    <w:p w14:paraId="4E1421AE" w14:textId="77777777" w:rsidR="00F24F0C" w:rsidRPr="0053369F" w:rsidRDefault="00F24F0C" w:rsidP="00F24F0C">
      <w:pPr>
        <w:pStyle w:val="B1"/>
      </w:pPr>
      <w:r w:rsidRPr="0053369F">
        <w:t>3.</w:t>
      </w:r>
      <w:r w:rsidRPr="0053369F">
        <w:tab/>
        <w:t xml:space="preserve">Downlink signals are initially set up according to </w:t>
      </w:r>
      <w:r>
        <w:t xml:space="preserve">TS 38.521-1 [2] </w:t>
      </w:r>
      <w:r w:rsidRPr="0053369F">
        <w:t xml:space="preserve">Annex C.0, C.1, C.2, and uplink signals according to </w:t>
      </w:r>
      <w:r>
        <w:t xml:space="preserve">TS 38.521-1 [2] </w:t>
      </w:r>
      <w:r w:rsidRPr="0053369F">
        <w:t>Annex G.0, G.1, G.2, G.3.0.</w:t>
      </w:r>
    </w:p>
    <w:p w14:paraId="755D0000" w14:textId="77777777" w:rsidR="00F24F0C" w:rsidRPr="0053369F" w:rsidRDefault="00F24F0C" w:rsidP="00F24F0C">
      <w:pPr>
        <w:pStyle w:val="B1"/>
      </w:pPr>
      <w:r w:rsidRPr="0053369F">
        <w:t>4.</w:t>
      </w:r>
      <w:r w:rsidRPr="0053369F">
        <w:tab/>
        <w:t>The UL Reference Measurement Channel is set according to Table 6.2.2.4.1-1.</w:t>
      </w:r>
    </w:p>
    <w:p w14:paraId="0BD60081" w14:textId="77777777" w:rsidR="00F24F0C" w:rsidRPr="0053369F" w:rsidRDefault="00F24F0C" w:rsidP="00F24F0C">
      <w:pPr>
        <w:pStyle w:val="B1"/>
      </w:pPr>
      <w:r w:rsidRPr="0053369F">
        <w:t>5.</w:t>
      </w:r>
      <w:r w:rsidRPr="0053369F">
        <w:tab/>
        <w:t xml:space="preserve">Propagation conditions are set according to </w:t>
      </w:r>
      <w:r>
        <w:t xml:space="preserve">TS 38.521-1 [2] </w:t>
      </w:r>
      <w:r w:rsidRPr="0053369F">
        <w:t xml:space="preserve">Annex </w:t>
      </w:r>
      <w:r w:rsidRPr="0053369F">
        <w:rPr>
          <w:rFonts w:eastAsia="DengXian"/>
          <w:lang w:eastAsia="zh-CN"/>
        </w:rPr>
        <w:t>B.0</w:t>
      </w:r>
      <w:r w:rsidRPr="0053369F">
        <w:t>.</w:t>
      </w:r>
    </w:p>
    <w:p w14:paraId="2BDE1C1F" w14:textId="7187E228" w:rsidR="00F24F0C" w:rsidRDefault="00F24F0C" w:rsidP="00071F95">
      <w:pPr>
        <w:ind w:left="540" w:hanging="270"/>
        <w:rPr>
          <w:noProof/>
        </w:rPr>
      </w:pPr>
      <w:r w:rsidRPr="0053369F">
        <w:t>6.</w:t>
      </w:r>
      <w:r w:rsidRPr="0053369F">
        <w:tab/>
        <w:t xml:space="preserve">Ensure the UE is in State RRC_CONNECTED with generic procedure parameters Connectivity </w:t>
      </w:r>
      <w:r w:rsidRPr="0053369F">
        <w:rPr>
          <w:i/>
        </w:rPr>
        <w:t>NR</w:t>
      </w:r>
      <w:r w:rsidRPr="0053369F">
        <w:t xml:space="preserve">, Connected without release </w:t>
      </w:r>
      <w:r w:rsidRPr="0053369F">
        <w:rPr>
          <w:i/>
        </w:rPr>
        <w:t xml:space="preserve">On, </w:t>
      </w:r>
      <w:r w:rsidRPr="0053369F">
        <w:t>Test Mode</w:t>
      </w:r>
      <w:r w:rsidRPr="0053369F">
        <w:rPr>
          <w:i/>
        </w:rPr>
        <w:t xml:space="preserve"> On </w:t>
      </w:r>
      <w:r w:rsidRPr="0053369F">
        <w:t>and Test Loop Function</w:t>
      </w:r>
      <w:r w:rsidRPr="0053369F">
        <w:rPr>
          <w:i/>
        </w:rPr>
        <w:t xml:space="preserve"> On</w:t>
      </w:r>
      <w:r w:rsidRPr="0053369F">
        <w:t xml:space="preserve"> according to TS 38.508-1 </w:t>
      </w:r>
      <w:r>
        <w:t>[</w:t>
      </w:r>
      <w:r w:rsidR="00F4757E">
        <w:t>12</w:t>
      </w:r>
      <w:r>
        <w:t>]</w:t>
      </w:r>
      <w:r w:rsidRPr="0053369F">
        <w:t xml:space="preserve"> clause 4.5. Message contents are defined in clause</w:t>
      </w:r>
      <w:r w:rsidRPr="0053369F">
        <w:rPr>
          <w:rFonts w:ascii="SimSun" w:hAnsi="SimSun"/>
          <w:lang w:eastAsia="zh-CN"/>
        </w:rPr>
        <w:t xml:space="preserve"> </w:t>
      </w:r>
      <w:r w:rsidRPr="0053369F">
        <w:t>6.2.2.4.3.</w:t>
      </w:r>
    </w:p>
    <w:p w14:paraId="02E9A124" w14:textId="77777777" w:rsidR="00F24F0C" w:rsidRPr="0053369F" w:rsidRDefault="00F24F0C" w:rsidP="00F24F0C">
      <w:pPr>
        <w:pStyle w:val="H6"/>
      </w:pPr>
      <w:bookmarkStart w:id="588" w:name="_Toc27477801"/>
      <w:bookmarkStart w:id="589" w:name="_Toc36226480"/>
      <w:bookmarkStart w:id="590" w:name="_Toc44323735"/>
      <w:bookmarkStart w:id="591" w:name="_Toc52989900"/>
      <w:bookmarkStart w:id="592" w:name="_Toc60823091"/>
      <w:bookmarkStart w:id="593" w:name="_Toc60825013"/>
      <w:bookmarkStart w:id="594" w:name="_Toc69305910"/>
      <w:r w:rsidRPr="0053369F">
        <w:t>6.2.2.4.2</w:t>
      </w:r>
      <w:r w:rsidRPr="0053369F">
        <w:tab/>
        <w:t>Test procedure</w:t>
      </w:r>
      <w:bookmarkEnd w:id="588"/>
      <w:bookmarkEnd w:id="589"/>
      <w:bookmarkEnd w:id="590"/>
      <w:bookmarkEnd w:id="591"/>
      <w:bookmarkEnd w:id="592"/>
      <w:bookmarkEnd w:id="593"/>
      <w:bookmarkEnd w:id="594"/>
    </w:p>
    <w:p w14:paraId="57D78751" w14:textId="77777777" w:rsidR="00F24F0C" w:rsidRPr="0053369F" w:rsidRDefault="00F24F0C" w:rsidP="00F24F0C">
      <w:pPr>
        <w:pStyle w:val="B1"/>
      </w:pPr>
      <w:r w:rsidRPr="0053369F">
        <w:t>1.</w:t>
      </w:r>
      <w:r w:rsidRPr="0053369F">
        <w:tab/>
        <w:t>SS sends uplink scheduling information for each UL HARQ process via PDCCH DCI format 0_1 for C_RNTI to schedule the UL RMC according to Table 6.2.2.4.1-1. Since the UE has no payload and no loopback data to send the UE sends uplink MAC padding bits on the UL RMC.</w:t>
      </w:r>
    </w:p>
    <w:p w14:paraId="026F12D6" w14:textId="77777777" w:rsidR="00F24F0C" w:rsidRPr="0053369F" w:rsidRDefault="00F24F0C" w:rsidP="00F24F0C">
      <w:pPr>
        <w:pStyle w:val="B1"/>
      </w:pPr>
      <w:r w:rsidRPr="0053369F">
        <w:t>2.</w:t>
      </w:r>
      <w:r w:rsidRPr="0053369F">
        <w:tab/>
        <w:t>Send continuously uplink power control "up" commands in every uplink scheduling information to the UE; allow at least 200ms for the UE to reach P</w:t>
      </w:r>
      <w:r w:rsidRPr="0053369F">
        <w:rPr>
          <w:vertAlign w:val="subscript"/>
        </w:rPr>
        <w:t>UMAX</w:t>
      </w:r>
      <w:r w:rsidRPr="0053369F">
        <w:t xml:space="preserve"> level.</w:t>
      </w:r>
    </w:p>
    <w:p w14:paraId="7A324F24" w14:textId="77777777" w:rsidR="00F24F0C" w:rsidRPr="00071F95" w:rsidRDefault="00F24F0C" w:rsidP="00F24F0C">
      <w:pPr>
        <w:pStyle w:val="B1"/>
      </w:pPr>
      <w:r w:rsidRPr="0053369F">
        <w:t>3.</w:t>
      </w:r>
      <w:r w:rsidRPr="0053369F">
        <w:tab/>
        <w:t>Measure the mean power of the UE in the channel bandwidth of the radio access mode. The period of measurement shall be at least the continuous duration of 1ms over consecutive active uplink slots.</w:t>
      </w:r>
    </w:p>
    <w:p w14:paraId="77130925" w14:textId="04FC0DB9" w:rsidR="00F24F0C" w:rsidRPr="0053369F" w:rsidRDefault="00F24F0C" w:rsidP="00F24F0C">
      <w:pPr>
        <w:pStyle w:val="NO"/>
      </w:pPr>
      <w:r w:rsidRPr="0053369F">
        <w:t>NOTE 1:</w:t>
      </w:r>
      <w:r w:rsidRPr="0053369F">
        <w:tab/>
        <w:t>When switching to DFT-s-OFDM waveform, as specified in the test configuration Table 6.</w:t>
      </w:r>
      <w:r w:rsidRPr="0053369F">
        <w:rPr>
          <w:rFonts w:eastAsia="DengXian"/>
          <w:lang w:eastAsia="zh-CN"/>
        </w:rPr>
        <w:t>2</w:t>
      </w:r>
      <w:r w:rsidRPr="0053369F">
        <w:t>.</w:t>
      </w:r>
      <w:r w:rsidRPr="0053369F">
        <w:rPr>
          <w:rFonts w:eastAsia="DengXian"/>
          <w:lang w:eastAsia="zh-CN"/>
        </w:rPr>
        <w:t>2</w:t>
      </w:r>
      <w:r w:rsidRPr="0053369F">
        <w:t xml:space="preserve">.4.1-1, send an </w:t>
      </w:r>
      <w:r w:rsidRPr="0053369F">
        <w:rPr>
          <w:rFonts w:eastAsia="DengXian"/>
          <w:lang w:eastAsia="zh-CN"/>
        </w:rPr>
        <w:t xml:space="preserve">NR </w:t>
      </w:r>
      <w:r w:rsidRPr="0053369F">
        <w:t>RRCReconfiguration message according to TS 38.5</w:t>
      </w:r>
      <w:r w:rsidRPr="0053369F">
        <w:rPr>
          <w:lang w:eastAsia="zh-CN"/>
        </w:rPr>
        <w:t xml:space="preserve">08-1 </w:t>
      </w:r>
      <w:r>
        <w:rPr>
          <w:lang w:eastAsia="zh-CN"/>
        </w:rPr>
        <w:t>[</w:t>
      </w:r>
      <w:r w:rsidR="00F4757E">
        <w:rPr>
          <w:lang w:eastAsia="zh-CN"/>
        </w:rPr>
        <w:t>12</w:t>
      </w:r>
      <w:r>
        <w:rPr>
          <w:lang w:eastAsia="zh-CN"/>
        </w:rPr>
        <w:t>]</w:t>
      </w:r>
      <w:r w:rsidRPr="0053369F">
        <w:t xml:space="preserve"> clause</w:t>
      </w:r>
      <w:r w:rsidRPr="0053369F">
        <w:rPr>
          <w:lang w:eastAsia="zh-CN"/>
        </w:rPr>
        <w:t xml:space="preserve"> 4.6.3 </w:t>
      </w:r>
      <w:r w:rsidRPr="0053369F">
        <w:t xml:space="preserve">Table 4.6.3-118 PUSCH-Config </w:t>
      </w:r>
      <w:r w:rsidRPr="0053369F">
        <w:rPr>
          <w:lang w:eastAsia="zh-CN"/>
        </w:rPr>
        <w:t>with TRANSFORM_PRECODER_ENABLED condition.</w:t>
      </w:r>
    </w:p>
    <w:p w14:paraId="3052C4F5" w14:textId="77777777" w:rsidR="00F24F0C" w:rsidRPr="0053369F" w:rsidRDefault="00F24F0C" w:rsidP="00F24F0C">
      <w:pPr>
        <w:pStyle w:val="H6"/>
      </w:pPr>
      <w:bookmarkStart w:id="595" w:name="_Toc27477802"/>
      <w:bookmarkStart w:id="596" w:name="_Toc36226481"/>
      <w:bookmarkStart w:id="597" w:name="_Toc44323736"/>
      <w:bookmarkStart w:id="598" w:name="_Toc52989901"/>
      <w:bookmarkStart w:id="599" w:name="_Toc60823092"/>
      <w:bookmarkStart w:id="600" w:name="_Toc60825014"/>
      <w:bookmarkStart w:id="601" w:name="_Toc69305911"/>
      <w:r w:rsidRPr="0053369F">
        <w:t>6.2.2.4.3</w:t>
      </w:r>
      <w:r w:rsidRPr="0053369F">
        <w:tab/>
        <w:t>Message contents</w:t>
      </w:r>
      <w:bookmarkEnd w:id="595"/>
      <w:bookmarkEnd w:id="596"/>
      <w:bookmarkEnd w:id="597"/>
      <w:bookmarkEnd w:id="598"/>
      <w:bookmarkEnd w:id="599"/>
      <w:bookmarkEnd w:id="600"/>
      <w:bookmarkEnd w:id="601"/>
    </w:p>
    <w:p w14:paraId="725AAFDC" w14:textId="54A728FB" w:rsidR="00F24F0C" w:rsidRPr="0053369F" w:rsidRDefault="00F24F0C" w:rsidP="00F24F0C">
      <w:pPr>
        <w:rPr>
          <w:lang w:eastAsia="zh-CN"/>
        </w:rPr>
      </w:pPr>
      <w:r w:rsidRPr="0053369F">
        <w:rPr>
          <w:lang w:eastAsia="zh-CN"/>
        </w:rPr>
        <w:t>M</w:t>
      </w:r>
      <w:r w:rsidRPr="0053369F">
        <w:t xml:space="preserve">essage contents are according to TS 38.508-1 </w:t>
      </w:r>
      <w:r>
        <w:t>[</w:t>
      </w:r>
      <w:r w:rsidR="00F4757E">
        <w:t>12</w:t>
      </w:r>
      <w:r>
        <w:t>]</w:t>
      </w:r>
      <w:r w:rsidRPr="0053369F">
        <w:t xml:space="preserve"> subclause 4.6</w:t>
      </w:r>
      <w:r w:rsidRPr="0053369F">
        <w:rPr>
          <w:lang w:eastAsia="zh-CN"/>
        </w:rPr>
        <w:t xml:space="preserve"> and 5.4</w:t>
      </w:r>
      <w:r w:rsidRPr="0053369F">
        <w:t xml:space="preserve"> with the following exceptions</w:t>
      </w:r>
      <w:r w:rsidRPr="0053369F">
        <w:rPr>
          <w:lang w:eastAsia="zh-CN"/>
        </w:rPr>
        <w:t>:</w:t>
      </w:r>
    </w:p>
    <w:p w14:paraId="1C19885B" w14:textId="77777777" w:rsidR="00F24F0C" w:rsidRPr="0053369F" w:rsidRDefault="00F24F0C" w:rsidP="00F24F0C">
      <w:pPr>
        <w:pStyle w:val="TH"/>
      </w:pPr>
      <w:r w:rsidRPr="0053369F">
        <w:t xml:space="preserve">Table 6.2.2.4.3-1: </w:t>
      </w:r>
      <w:r w:rsidRPr="0053369F">
        <w:rPr>
          <w:i/>
        </w:rPr>
        <w:t>P</w:t>
      </w:r>
      <w:r w:rsidRPr="0053369F">
        <w:rPr>
          <w:i/>
          <w:iCs/>
        </w:rPr>
        <w:t>USCH-Config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F24F0C" w:rsidRPr="0053369F" w14:paraId="3E51DAC9" w14:textId="77777777" w:rsidTr="00747D5E">
        <w:tc>
          <w:tcPr>
            <w:tcW w:w="9635" w:type="dxa"/>
            <w:gridSpan w:val="4"/>
          </w:tcPr>
          <w:p w14:paraId="1A90C13C" w14:textId="2BDBF68F" w:rsidR="00F24F0C" w:rsidRPr="0053369F" w:rsidRDefault="00F24F0C" w:rsidP="00747D5E">
            <w:pPr>
              <w:pStyle w:val="TAL"/>
            </w:pPr>
            <w:r w:rsidRPr="0053369F">
              <w:t xml:space="preserve">Derivation Path: TS 38.508-1 </w:t>
            </w:r>
            <w:r>
              <w:t>[</w:t>
            </w:r>
            <w:r w:rsidR="00F4757E">
              <w:t>12</w:t>
            </w:r>
            <w:r>
              <w:t>]</w:t>
            </w:r>
            <w:r w:rsidRPr="0053369F">
              <w:t xml:space="preserve"> subclause 4.6.3 Table 4.6.3-11</w:t>
            </w:r>
            <w:r w:rsidRPr="0053369F">
              <w:rPr>
                <w:lang w:eastAsia="zh-CN"/>
              </w:rPr>
              <w:t>8</w:t>
            </w:r>
            <w:r w:rsidRPr="0053369F">
              <w:t xml:space="preserve"> PUSCH-Config</w:t>
            </w:r>
          </w:p>
        </w:tc>
      </w:tr>
      <w:tr w:rsidR="00F24F0C" w:rsidRPr="0053369F" w14:paraId="56DCF92F" w14:textId="77777777" w:rsidTr="00747D5E">
        <w:tc>
          <w:tcPr>
            <w:tcW w:w="4535" w:type="dxa"/>
          </w:tcPr>
          <w:p w14:paraId="65432F81" w14:textId="77777777" w:rsidR="00F24F0C" w:rsidRPr="0053369F" w:rsidRDefault="00F24F0C" w:rsidP="00747D5E">
            <w:pPr>
              <w:pStyle w:val="TAH"/>
            </w:pPr>
            <w:r w:rsidRPr="0053369F">
              <w:t>Information Element</w:t>
            </w:r>
          </w:p>
        </w:tc>
        <w:tc>
          <w:tcPr>
            <w:tcW w:w="2267" w:type="dxa"/>
          </w:tcPr>
          <w:p w14:paraId="5D824393" w14:textId="77777777" w:rsidR="00F24F0C" w:rsidRPr="0053369F" w:rsidRDefault="00F24F0C" w:rsidP="00747D5E">
            <w:pPr>
              <w:pStyle w:val="TAH"/>
            </w:pPr>
            <w:r w:rsidRPr="0053369F">
              <w:t>Value/remark</w:t>
            </w:r>
          </w:p>
        </w:tc>
        <w:tc>
          <w:tcPr>
            <w:tcW w:w="1700" w:type="dxa"/>
          </w:tcPr>
          <w:p w14:paraId="696744D4" w14:textId="77777777" w:rsidR="00F24F0C" w:rsidRPr="0053369F" w:rsidRDefault="00F24F0C" w:rsidP="00747D5E">
            <w:pPr>
              <w:pStyle w:val="TAH"/>
            </w:pPr>
            <w:r w:rsidRPr="0053369F">
              <w:t>Comment</w:t>
            </w:r>
          </w:p>
        </w:tc>
        <w:tc>
          <w:tcPr>
            <w:tcW w:w="1133" w:type="dxa"/>
          </w:tcPr>
          <w:p w14:paraId="39C85E78" w14:textId="77777777" w:rsidR="00F24F0C" w:rsidRPr="0053369F" w:rsidRDefault="00F24F0C" w:rsidP="00747D5E">
            <w:pPr>
              <w:pStyle w:val="TAH"/>
            </w:pPr>
            <w:r w:rsidRPr="0053369F">
              <w:t>Condition</w:t>
            </w:r>
          </w:p>
        </w:tc>
      </w:tr>
      <w:tr w:rsidR="00F24F0C" w:rsidRPr="0053369F" w14:paraId="1752D177" w14:textId="77777777" w:rsidTr="00747D5E">
        <w:tc>
          <w:tcPr>
            <w:tcW w:w="4535" w:type="dxa"/>
            <w:tcBorders>
              <w:bottom w:val="single" w:sz="4" w:space="0" w:color="auto"/>
            </w:tcBorders>
          </w:tcPr>
          <w:p w14:paraId="765066DF" w14:textId="77777777" w:rsidR="00F24F0C" w:rsidRPr="0053369F" w:rsidRDefault="00F24F0C" w:rsidP="00747D5E">
            <w:pPr>
              <w:pStyle w:val="TAL"/>
            </w:pPr>
            <w:r w:rsidRPr="0053369F">
              <w:t xml:space="preserve">PUSCH-Config ::= </w:t>
            </w:r>
            <w:r w:rsidRPr="0053369F">
              <w:rPr>
                <w:snapToGrid w:val="0"/>
              </w:rPr>
              <w:t xml:space="preserve">SEQUENCE </w:t>
            </w:r>
            <w:r w:rsidRPr="0053369F">
              <w:t>{</w:t>
            </w:r>
          </w:p>
        </w:tc>
        <w:tc>
          <w:tcPr>
            <w:tcW w:w="2267" w:type="dxa"/>
          </w:tcPr>
          <w:p w14:paraId="0587814F" w14:textId="77777777" w:rsidR="00F24F0C" w:rsidRPr="0053369F" w:rsidRDefault="00F24F0C" w:rsidP="00747D5E">
            <w:pPr>
              <w:pStyle w:val="TAL"/>
            </w:pPr>
          </w:p>
        </w:tc>
        <w:tc>
          <w:tcPr>
            <w:tcW w:w="1700" w:type="dxa"/>
          </w:tcPr>
          <w:p w14:paraId="3A7876C3" w14:textId="77777777" w:rsidR="00F24F0C" w:rsidRPr="0053369F" w:rsidRDefault="00F24F0C" w:rsidP="00747D5E">
            <w:pPr>
              <w:pStyle w:val="TAL"/>
            </w:pPr>
          </w:p>
        </w:tc>
        <w:tc>
          <w:tcPr>
            <w:tcW w:w="1133" w:type="dxa"/>
          </w:tcPr>
          <w:p w14:paraId="3A70E01F" w14:textId="77777777" w:rsidR="00F24F0C" w:rsidRPr="0053369F" w:rsidRDefault="00F24F0C" w:rsidP="00747D5E">
            <w:pPr>
              <w:pStyle w:val="TAL"/>
            </w:pPr>
          </w:p>
        </w:tc>
      </w:tr>
      <w:tr w:rsidR="00F24F0C" w:rsidRPr="0053369F" w14:paraId="15E4071B" w14:textId="77777777" w:rsidTr="00747D5E">
        <w:tc>
          <w:tcPr>
            <w:tcW w:w="4535" w:type="dxa"/>
            <w:tcBorders>
              <w:bottom w:val="nil"/>
            </w:tcBorders>
          </w:tcPr>
          <w:p w14:paraId="5F3A91A7" w14:textId="77777777" w:rsidR="00F24F0C" w:rsidRPr="0053369F" w:rsidRDefault="00F24F0C" w:rsidP="00747D5E">
            <w:pPr>
              <w:pStyle w:val="TAL"/>
            </w:pPr>
            <w:r w:rsidRPr="0053369F">
              <w:t xml:space="preserve">  resourceAllocation</w:t>
            </w:r>
          </w:p>
        </w:tc>
        <w:tc>
          <w:tcPr>
            <w:tcW w:w="2267" w:type="dxa"/>
          </w:tcPr>
          <w:p w14:paraId="64F2A22F" w14:textId="77777777" w:rsidR="00F24F0C" w:rsidRPr="0053369F" w:rsidDel="000A5BB2" w:rsidRDefault="00F24F0C" w:rsidP="00747D5E">
            <w:pPr>
              <w:pStyle w:val="TAL"/>
              <w:rPr>
                <w:lang w:eastAsia="zh-CN"/>
              </w:rPr>
            </w:pPr>
            <w:r w:rsidRPr="0053369F">
              <w:t>resourceAllocationType</w:t>
            </w:r>
            <w:r w:rsidRPr="0053369F">
              <w:rPr>
                <w:lang w:eastAsia="zh-CN"/>
              </w:rPr>
              <w:t>0</w:t>
            </w:r>
          </w:p>
        </w:tc>
        <w:tc>
          <w:tcPr>
            <w:tcW w:w="1700" w:type="dxa"/>
          </w:tcPr>
          <w:p w14:paraId="4B44E234" w14:textId="77777777" w:rsidR="00F24F0C" w:rsidRPr="0053369F" w:rsidDel="000A5BB2" w:rsidRDefault="00F24F0C" w:rsidP="00747D5E">
            <w:pPr>
              <w:pStyle w:val="TAL"/>
            </w:pPr>
          </w:p>
        </w:tc>
        <w:tc>
          <w:tcPr>
            <w:tcW w:w="1133" w:type="dxa"/>
          </w:tcPr>
          <w:p w14:paraId="2CA6CBC5" w14:textId="77777777" w:rsidR="00F24F0C" w:rsidRPr="0053369F" w:rsidRDefault="00F24F0C" w:rsidP="00747D5E">
            <w:pPr>
              <w:pStyle w:val="TAL"/>
            </w:pPr>
            <w:r w:rsidRPr="0053369F">
              <w:t xml:space="preserve">Almost contiguous allocation </w:t>
            </w:r>
          </w:p>
        </w:tc>
      </w:tr>
      <w:tr w:rsidR="00F24F0C" w:rsidRPr="0053369F" w14:paraId="46553362" w14:textId="77777777" w:rsidTr="00747D5E">
        <w:tc>
          <w:tcPr>
            <w:tcW w:w="4535" w:type="dxa"/>
            <w:tcBorders>
              <w:top w:val="nil"/>
            </w:tcBorders>
          </w:tcPr>
          <w:p w14:paraId="67F155AC" w14:textId="77777777" w:rsidR="00F24F0C" w:rsidRPr="0053369F" w:rsidRDefault="00F24F0C" w:rsidP="00747D5E">
            <w:pPr>
              <w:pStyle w:val="TAL"/>
            </w:pPr>
          </w:p>
        </w:tc>
        <w:tc>
          <w:tcPr>
            <w:tcW w:w="2267" w:type="dxa"/>
          </w:tcPr>
          <w:p w14:paraId="30709089" w14:textId="77777777" w:rsidR="00F24F0C" w:rsidRPr="0053369F" w:rsidRDefault="00F24F0C" w:rsidP="00747D5E">
            <w:pPr>
              <w:pStyle w:val="TAL"/>
            </w:pPr>
            <w:r w:rsidRPr="0053369F">
              <w:t>resourceAllocationType</w:t>
            </w:r>
            <w:r w:rsidRPr="0053369F">
              <w:rPr>
                <w:lang w:eastAsia="zh-CN"/>
              </w:rPr>
              <w:t>1</w:t>
            </w:r>
          </w:p>
        </w:tc>
        <w:tc>
          <w:tcPr>
            <w:tcW w:w="1700" w:type="dxa"/>
          </w:tcPr>
          <w:p w14:paraId="6965A492" w14:textId="77777777" w:rsidR="00F24F0C" w:rsidRPr="0053369F" w:rsidDel="000A5BB2" w:rsidRDefault="00F24F0C" w:rsidP="00747D5E">
            <w:pPr>
              <w:pStyle w:val="TAL"/>
            </w:pPr>
          </w:p>
        </w:tc>
        <w:tc>
          <w:tcPr>
            <w:tcW w:w="1133" w:type="dxa"/>
          </w:tcPr>
          <w:p w14:paraId="7B6755D8" w14:textId="77777777" w:rsidR="00F24F0C" w:rsidRPr="0053369F" w:rsidRDefault="00F24F0C" w:rsidP="00747D5E">
            <w:pPr>
              <w:pStyle w:val="TAL"/>
            </w:pPr>
            <w:r w:rsidRPr="0053369F">
              <w:t xml:space="preserve">Contiguous allocation </w:t>
            </w:r>
          </w:p>
        </w:tc>
      </w:tr>
      <w:tr w:rsidR="00F24F0C" w:rsidRPr="0053369F" w14:paraId="2D1031F4" w14:textId="77777777" w:rsidTr="00747D5E">
        <w:tc>
          <w:tcPr>
            <w:tcW w:w="4535" w:type="dxa"/>
          </w:tcPr>
          <w:p w14:paraId="4DA11071" w14:textId="77777777" w:rsidR="00F24F0C" w:rsidRPr="0053369F" w:rsidRDefault="00F24F0C" w:rsidP="00747D5E">
            <w:pPr>
              <w:pStyle w:val="TAL"/>
            </w:pPr>
            <w:r w:rsidRPr="0053369F">
              <w:t>}</w:t>
            </w:r>
          </w:p>
        </w:tc>
        <w:tc>
          <w:tcPr>
            <w:tcW w:w="2267" w:type="dxa"/>
          </w:tcPr>
          <w:p w14:paraId="370090B9" w14:textId="77777777" w:rsidR="00F24F0C" w:rsidRPr="0053369F" w:rsidDel="000A5BB2" w:rsidRDefault="00F24F0C" w:rsidP="00747D5E">
            <w:pPr>
              <w:pStyle w:val="TAL"/>
            </w:pPr>
          </w:p>
        </w:tc>
        <w:tc>
          <w:tcPr>
            <w:tcW w:w="1700" w:type="dxa"/>
          </w:tcPr>
          <w:p w14:paraId="2BBCE299" w14:textId="77777777" w:rsidR="00F24F0C" w:rsidRPr="0053369F" w:rsidDel="000A5BB2" w:rsidRDefault="00F24F0C" w:rsidP="00747D5E">
            <w:pPr>
              <w:pStyle w:val="TAL"/>
            </w:pPr>
          </w:p>
        </w:tc>
        <w:tc>
          <w:tcPr>
            <w:tcW w:w="1133" w:type="dxa"/>
          </w:tcPr>
          <w:p w14:paraId="084DD5D0" w14:textId="77777777" w:rsidR="00F24F0C" w:rsidRPr="0053369F" w:rsidRDefault="00F24F0C" w:rsidP="00747D5E">
            <w:pPr>
              <w:pStyle w:val="TAL"/>
            </w:pPr>
          </w:p>
        </w:tc>
      </w:tr>
    </w:tbl>
    <w:p w14:paraId="6159299E" w14:textId="77777777" w:rsidR="00F24F0C" w:rsidRPr="0053369F" w:rsidRDefault="00F24F0C" w:rsidP="00F24F0C"/>
    <w:p w14:paraId="349E7348" w14:textId="77777777" w:rsidR="00F24F0C" w:rsidRPr="0053369F" w:rsidRDefault="00F24F0C" w:rsidP="00F24F0C">
      <w:pPr>
        <w:pStyle w:val="TH"/>
        <w:rPr>
          <w:i/>
          <w:iCs/>
        </w:rPr>
      </w:pPr>
      <w:r w:rsidRPr="0053369F">
        <w:lastRenderedPageBreak/>
        <w:t>Table 6.2.2.4.3-</w:t>
      </w:r>
      <w:r>
        <w:t>2</w:t>
      </w:r>
      <w:r w:rsidRPr="0053369F">
        <w:t>: DMRS-UplinkConfig (</w:t>
      </w:r>
      <w:r w:rsidRPr="0053369F">
        <w:rPr>
          <w:lang w:eastAsia="zh-CN"/>
        </w:rPr>
        <w:t>Test ID 37 - 39 in Table 6.2.2.4.1-1)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F24F0C" w:rsidRPr="0053369F" w14:paraId="0C7E737F" w14:textId="77777777" w:rsidTr="00747D5E">
        <w:tc>
          <w:tcPr>
            <w:tcW w:w="9747" w:type="dxa"/>
            <w:gridSpan w:val="4"/>
          </w:tcPr>
          <w:p w14:paraId="3DB965AD" w14:textId="308E8977" w:rsidR="00F24F0C" w:rsidRPr="0053369F" w:rsidRDefault="00F24F0C" w:rsidP="00747D5E">
            <w:pPr>
              <w:pStyle w:val="TAH"/>
            </w:pPr>
            <w:r w:rsidRPr="0053369F">
              <w:t xml:space="preserve">Derivation Path: TS 38.508-1 </w:t>
            </w:r>
            <w:r>
              <w:t>[</w:t>
            </w:r>
            <w:r w:rsidR="00F4757E">
              <w:t>12</w:t>
            </w:r>
            <w:r>
              <w:t>]</w:t>
            </w:r>
            <w:r w:rsidRPr="0053369F">
              <w:t>, Table 4.6.3-51</w:t>
            </w:r>
          </w:p>
        </w:tc>
      </w:tr>
      <w:tr w:rsidR="00F24F0C" w:rsidRPr="0053369F" w14:paraId="01976030" w14:textId="77777777" w:rsidTr="00747D5E">
        <w:tc>
          <w:tcPr>
            <w:tcW w:w="3652" w:type="dxa"/>
            <w:tcBorders>
              <w:bottom w:val="single" w:sz="4" w:space="0" w:color="auto"/>
            </w:tcBorders>
          </w:tcPr>
          <w:p w14:paraId="6A2173D9" w14:textId="77777777" w:rsidR="00F24F0C" w:rsidRPr="0053369F" w:rsidRDefault="00F24F0C" w:rsidP="00747D5E">
            <w:pPr>
              <w:pStyle w:val="TAH"/>
            </w:pPr>
            <w:r w:rsidRPr="0053369F">
              <w:t>Information Element</w:t>
            </w:r>
          </w:p>
        </w:tc>
        <w:tc>
          <w:tcPr>
            <w:tcW w:w="2268" w:type="dxa"/>
          </w:tcPr>
          <w:p w14:paraId="20664C30" w14:textId="77777777" w:rsidR="00F24F0C" w:rsidRPr="0053369F" w:rsidRDefault="00F24F0C" w:rsidP="00747D5E">
            <w:pPr>
              <w:pStyle w:val="TAH"/>
            </w:pPr>
            <w:r w:rsidRPr="0053369F">
              <w:t>Value/remark</w:t>
            </w:r>
          </w:p>
        </w:tc>
        <w:tc>
          <w:tcPr>
            <w:tcW w:w="2582" w:type="dxa"/>
          </w:tcPr>
          <w:p w14:paraId="0F8586B0" w14:textId="77777777" w:rsidR="00F24F0C" w:rsidRPr="0053369F" w:rsidRDefault="00F24F0C" w:rsidP="00747D5E">
            <w:pPr>
              <w:pStyle w:val="TAH"/>
            </w:pPr>
            <w:r w:rsidRPr="0053369F">
              <w:t>Comment</w:t>
            </w:r>
          </w:p>
        </w:tc>
        <w:tc>
          <w:tcPr>
            <w:tcW w:w="1245" w:type="dxa"/>
          </w:tcPr>
          <w:p w14:paraId="108CB8BA" w14:textId="77777777" w:rsidR="00F24F0C" w:rsidRPr="0053369F" w:rsidRDefault="00F24F0C" w:rsidP="00747D5E">
            <w:pPr>
              <w:pStyle w:val="TAH"/>
            </w:pPr>
            <w:r w:rsidRPr="0053369F">
              <w:t>Condition</w:t>
            </w:r>
          </w:p>
        </w:tc>
      </w:tr>
      <w:tr w:rsidR="00F24F0C" w:rsidRPr="0053369F" w14:paraId="749B77E5" w14:textId="77777777" w:rsidTr="00747D5E">
        <w:tc>
          <w:tcPr>
            <w:tcW w:w="3652" w:type="dxa"/>
          </w:tcPr>
          <w:p w14:paraId="2751AFC9" w14:textId="77777777" w:rsidR="00F24F0C" w:rsidRPr="0053369F" w:rsidRDefault="00F24F0C" w:rsidP="00747D5E">
            <w:pPr>
              <w:pStyle w:val="TAL"/>
            </w:pPr>
            <w:r w:rsidRPr="0053369F">
              <w:t xml:space="preserve">DMRS-UplinkConfig ::= </w:t>
            </w:r>
            <w:r w:rsidRPr="0053369F">
              <w:rPr>
                <w:snapToGrid w:val="0"/>
              </w:rPr>
              <w:t xml:space="preserve">SEQUENCE </w:t>
            </w:r>
            <w:r w:rsidRPr="0053369F">
              <w:t>{</w:t>
            </w:r>
          </w:p>
        </w:tc>
        <w:tc>
          <w:tcPr>
            <w:tcW w:w="2268" w:type="dxa"/>
          </w:tcPr>
          <w:p w14:paraId="03D17B28" w14:textId="77777777" w:rsidR="00F24F0C" w:rsidRPr="0053369F" w:rsidRDefault="00F24F0C" w:rsidP="00747D5E">
            <w:pPr>
              <w:pStyle w:val="TAL"/>
            </w:pPr>
          </w:p>
        </w:tc>
        <w:tc>
          <w:tcPr>
            <w:tcW w:w="2582" w:type="dxa"/>
          </w:tcPr>
          <w:p w14:paraId="166E50F0" w14:textId="77777777" w:rsidR="00F24F0C" w:rsidRPr="0053369F" w:rsidRDefault="00F24F0C" w:rsidP="00747D5E">
            <w:pPr>
              <w:pStyle w:val="TAL"/>
            </w:pPr>
          </w:p>
        </w:tc>
        <w:tc>
          <w:tcPr>
            <w:tcW w:w="1245" w:type="dxa"/>
          </w:tcPr>
          <w:p w14:paraId="2123C724" w14:textId="77777777" w:rsidR="00F24F0C" w:rsidRPr="0053369F" w:rsidRDefault="00F24F0C" w:rsidP="00747D5E">
            <w:pPr>
              <w:pStyle w:val="TAL"/>
            </w:pPr>
          </w:p>
        </w:tc>
      </w:tr>
      <w:tr w:rsidR="00F24F0C" w:rsidRPr="0053369F" w14:paraId="30F184BE" w14:textId="77777777" w:rsidTr="00747D5E">
        <w:tc>
          <w:tcPr>
            <w:tcW w:w="3652" w:type="dxa"/>
          </w:tcPr>
          <w:p w14:paraId="0B537D26" w14:textId="77777777" w:rsidR="00F24F0C" w:rsidRPr="0053369F" w:rsidRDefault="00F24F0C" w:rsidP="00747D5E">
            <w:pPr>
              <w:pStyle w:val="TAL"/>
              <w:rPr>
                <w:lang w:eastAsia="zh-CN"/>
              </w:rPr>
            </w:pPr>
            <w:r w:rsidRPr="0053369F">
              <w:rPr>
                <w:lang w:eastAsia="zh-CN"/>
              </w:rPr>
              <w:t xml:space="preserve">  </w:t>
            </w:r>
            <w:r w:rsidRPr="0053369F">
              <w:t>transformPrecodingEnabled SEQUENCE {</w:t>
            </w:r>
          </w:p>
        </w:tc>
        <w:tc>
          <w:tcPr>
            <w:tcW w:w="2268" w:type="dxa"/>
          </w:tcPr>
          <w:p w14:paraId="1CF4DAB9" w14:textId="77777777" w:rsidR="00F24F0C" w:rsidRPr="0053369F" w:rsidRDefault="00F24F0C" w:rsidP="00747D5E">
            <w:pPr>
              <w:pStyle w:val="TAL"/>
            </w:pPr>
          </w:p>
        </w:tc>
        <w:tc>
          <w:tcPr>
            <w:tcW w:w="2582" w:type="dxa"/>
          </w:tcPr>
          <w:p w14:paraId="78779C5B" w14:textId="77777777" w:rsidR="00F24F0C" w:rsidRPr="0053369F" w:rsidRDefault="00F24F0C" w:rsidP="00747D5E">
            <w:pPr>
              <w:pStyle w:val="TAL"/>
            </w:pPr>
          </w:p>
        </w:tc>
        <w:tc>
          <w:tcPr>
            <w:tcW w:w="1245" w:type="dxa"/>
          </w:tcPr>
          <w:p w14:paraId="1FB65542" w14:textId="77777777" w:rsidR="00F24F0C" w:rsidRPr="0053369F" w:rsidRDefault="00F24F0C" w:rsidP="00747D5E">
            <w:pPr>
              <w:pStyle w:val="TAL"/>
            </w:pPr>
          </w:p>
        </w:tc>
      </w:tr>
      <w:tr w:rsidR="00F24F0C" w:rsidRPr="0053369F" w14:paraId="35B8850D" w14:textId="77777777" w:rsidTr="00747D5E">
        <w:tc>
          <w:tcPr>
            <w:tcW w:w="3652" w:type="dxa"/>
          </w:tcPr>
          <w:p w14:paraId="3C7E369B" w14:textId="77777777" w:rsidR="00F24F0C" w:rsidRPr="0053369F" w:rsidRDefault="00F24F0C" w:rsidP="00747D5E">
            <w:pPr>
              <w:pStyle w:val="TAL"/>
              <w:rPr>
                <w:lang w:eastAsia="zh-CN"/>
              </w:rPr>
            </w:pPr>
            <w:r w:rsidRPr="0053369F">
              <w:rPr>
                <w:lang w:eastAsia="zh-CN"/>
              </w:rPr>
              <w:t xml:space="preserve">    </w:t>
            </w:r>
            <w:r w:rsidRPr="0053369F">
              <w:t>dmrs-UplinkTransformPrecoding-r16 SEQUENCE {</w:t>
            </w:r>
          </w:p>
        </w:tc>
        <w:tc>
          <w:tcPr>
            <w:tcW w:w="2268" w:type="dxa"/>
          </w:tcPr>
          <w:p w14:paraId="51019A05" w14:textId="77777777" w:rsidR="00F24F0C" w:rsidRPr="0053369F" w:rsidRDefault="00F24F0C" w:rsidP="00747D5E">
            <w:pPr>
              <w:pStyle w:val="TAL"/>
            </w:pPr>
          </w:p>
        </w:tc>
        <w:tc>
          <w:tcPr>
            <w:tcW w:w="2582" w:type="dxa"/>
          </w:tcPr>
          <w:p w14:paraId="457E971F" w14:textId="77777777" w:rsidR="00F24F0C" w:rsidRPr="0053369F" w:rsidRDefault="00F24F0C" w:rsidP="00747D5E">
            <w:pPr>
              <w:pStyle w:val="TAL"/>
            </w:pPr>
          </w:p>
        </w:tc>
        <w:tc>
          <w:tcPr>
            <w:tcW w:w="1245" w:type="dxa"/>
          </w:tcPr>
          <w:p w14:paraId="247849EB" w14:textId="77777777" w:rsidR="00F24F0C" w:rsidRPr="0053369F" w:rsidRDefault="00F24F0C" w:rsidP="00747D5E">
            <w:pPr>
              <w:pStyle w:val="TAL"/>
            </w:pPr>
          </w:p>
        </w:tc>
      </w:tr>
      <w:tr w:rsidR="00F24F0C" w:rsidRPr="0053369F" w14:paraId="363B4BCB" w14:textId="77777777" w:rsidTr="00747D5E">
        <w:tc>
          <w:tcPr>
            <w:tcW w:w="3652" w:type="dxa"/>
          </w:tcPr>
          <w:p w14:paraId="02D524E9" w14:textId="77777777" w:rsidR="00F24F0C" w:rsidRPr="0053369F" w:rsidRDefault="00F24F0C" w:rsidP="00747D5E">
            <w:pPr>
              <w:pStyle w:val="TAL"/>
              <w:rPr>
                <w:lang w:eastAsia="zh-CN"/>
              </w:rPr>
            </w:pPr>
            <w:r w:rsidRPr="0053369F">
              <w:rPr>
                <w:lang w:eastAsia="zh-CN"/>
              </w:rPr>
              <w:t xml:space="preserve">      </w:t>
            </w:r>
            <w:r w:rsidRPr="0053369F">
              <w:t>pi2BPSK-ScramblingID0</w:t>
            </w:r>
          </w:p>
        </w:tc>
        <w:tc>
          <w:tcPr>
            <w:tcW w:w="2268" w:type="dxa"/>
          </w:tcPr>
          <w:p w14:paraId="45F5A24F" w14:textId="77777777" w:rsidR="00F24F0C" w:rsidRPr="0053369F" w:rsidRDefault="00F24F0C" w:rsidP="00747D5E">
            <w:pPr>
              <w:pStyle w:val="TAL"/>
            </w:pPr>
            <w:r w:rsidRPr="0053369F">
              <w:t>Not present</w:t>
            </w:r>
          </w:p>
        </w:tc>
        <w:tc>
          <w:tcPr>
            <w:tcW w:w="2582" w:type="dxa"/>
          </w:tcPr>
          <w:p w14:paraId="7B609C38" w14:textId="77777777" w:rsidR="00F24F0C" w:rsidRPr="0053369F" w:rsidRDefault="00F24F0C" w:rsidP="00747D5E">
            <w:pPr>
              <w:pStyle w:val="TAL"/>
            </w:pPr>
          </w:p>
        </w:tc>
        <w:tc>
          <w:tcPr>
            <w:tcW w:w="1245" w:type="dxa"/>
          </w:tcPr>
          <w:p w14:paraId="44561A49" w14:textId="77777777" w:rsidR="00F24F0C" w:rsidRPr="0053369F" w:rsidRDefault="00F24F0C" w:rsidP="00747D5E">
            <w:pPr>
              <w:pStyle w:val="TAL"/>
            </w:pPr>
          </w:p>
        </w:tc>
      </w:tr>
      <w:tr w:rsidR="00F24F0C" w:rsidRPr="0053369F" w14:paraId="37583CE7" w14:textId="77777777" w:rsidTr="00747D5E">
        <w:tc>
          <w:tcPr>
            <w:tcW w:w="3652" w:type="dxa"/>
          </w:tcPr>
          <w:p w14:paraId="1BD78C75" w14:textId="77777777" w:rsidR="00F24F0C" w:rsidRPr="0053369F" w:rsidRDefault="00F24F0C" w:rsidP="00747D5E">
            <w:pPr>
              <w:pStyle w:val="TAL"/>
              <w:rPr>
                <w:lang w:eastAsia="zh-CN"/>
              </w:rPr>
            </w:pPr>
            <w:r w:rsidRPr="0053369F">
              <w:rPr>
                <w:lang w:eastAsia="zh-CN"/>
              </w:rPr>
              <w:t xml:space="preserve">      </w:t>
            </w:r>
            <w:r w:rsidRPr="0053369F">
              <w:t>pi2BPSK-ScramblingID1</w:t>
            </w:r>
          </w:p>
        </w:tc>
        <w:tc>
          <w:tcPr>
            <w:tcW w:w="2268" w:type="dxa"/>
          </w:tcPr>
          <w:p w14:paraId="37341296" w14:textId="77777777" w:rsidR="00F24F0C" w:rsidRPr="0053369F" w:rsidRDefault="00F24F0C" w:rsidP="00747D5E">
            <w:pPr>
              <w:pStyle w:val="TAL"/>
            </w:pPr>
            <w:r w:rsidRPr="0053369F">
              <w:t>Not present</w:t>
            </w:r>
          </w:p>
        </w:tc>
        <w:tc>
          <w:tcPr>
            <w:tcW w:w="2582" w:type="dxa"/>
          </w:tcPr>
          <w:p w14:paraId="63B9D32A" w14:textId="77777777" w:rsidR="00F24F0C" w:rsidRPr="0053369F" w:rsidRDefault="00F24F0C" w:rsidP="00747D5E">
            <w:pPr>
              <w:pStyle w:val="TAL"/>
            </w:pPr>
          </w:p>
        </w:tc>
        <w:tc>
          <w:tcPr>
            <w:tcW w:w="1245" w:type="dxa"/>
          </w:tcPr>
          <w:p w14:paraId="6AE6E7D1" w14:textId="77777777" w:rsidR="00F24F0C" w:rsidRPr="0053369F" w:rsidRDefault="00F24F0C" w:rsidP="00747D5E">
            <w:pPr>
              <w:pStyle w:val="TAL"/>
            </w:pPr>
          </w:p>
        </w:tc>
      </w:tr>
      <w:tr w:rsidR="00F24F0C" w:rsidRPr="0053369F" w14:paraId="7B2BFFD5" w14:textId="77777777" w:rsidTr="00747D5E">
        <w:tc>
          <w:tcPr>
            <w:tcW w:w="3652" w:type="dxa"/>
          </w:tcPr>
          <w:p w14:paraId="4F254D0C" w14:textId="77777777" w:rsidR="00F24F0C" w:rsidRPr="0053369F" w:rsidRDefault="00F24F0C" w:rsidP="00747D5E">
            <w:pPr>
              <w:pStyle w:val="TAL"/>
            </w:pPr>
            <w:r w:rsidRPr="0053369F">
              <w:t xml:space="preserve">    }</w:t>
            </w:r>
          </w:p>
        </w:tc>
        <w:tc>
          <w:tcPr>
            <w:tcW w:w="2268" w:type="dxa"/>
          </w:tcPr>
          <w:p w14:paraId="6509AB1C" w14:textId="77777777" w:rsidR="00F24F0C" w:rsidRPr="0053369F" w:rsidRDefault="00F24F0C" w:rsidP="00747D5E">
            <w:pPr>
              <w:pStyle w:val="TAL"/>
            </w:pPr>
          </w:p>
        </w:tc>
        <w:tc>
          <w:tcPr>
            <w:tcW w:w="2582" w:type="dxa"/>
          </w:tcPr>
          <w:p w14:paraId="3EF644A3" w14:textId="77777777" w:rsidR="00F24F0C" w:rsidRPr="0053369F" w:rsidRDefault="00F24F0C" w:rsidP="00747D5E">
            <w:pPr>
              <w:pStyle w:val="TAL"/>
            </w:pPr>
          </w:p>
        </w:tc>
        <w:tc>
          <w:tcPr>
            <w:tcW w:w="1245" w:type="dxa"/>
          </w:tcPr>
          <w:p w14:paraId="08B3F789" w14:textId="77777777" w:rsidR="00F24F0C" w:rsidRPr="0053369F" w:rsidRDefault="00F24F0C" w:rsidP="00747D5E">
            <w:pPr>
              <w:pStyle w:val="TAL"/>
            </w:pPr>
          </w:p>
        </w:tc>
      </w:tr>
      <w:tr w:rsidR="00F24F0C" w:rsidRPr="0053369F" w14:paraId="457145C2" w14:textId="77777777" w:rsidTr="00747D5E">
        <w:tc>
          <w:tcPr>
            <w:tcW w:w="3652" w:type="dxa"/>
          </w:tcPr>
          <w:p w14:paraId="62029001" w14:textId="77777777" w:rsidR="00F24F0C" w:rsidRPr="0053369F" w:rsidRDefault="00F24F0C" w:rsidP="00747D5E">
            <w:pPr>
              <w:pStyle w:val="TAL"/>
            </w:pPr>
            <w:r w:rsidRPr="0053369F">
              <w:t xml:space="preserve">  }</w:t>
            </w:r>
          </w:p>
        </w:tc>
        <w:tc>
          <w:tcPr>
            <w:tcW w:w="2268" w:type="dxa"/>
          </w:tcPr>
          <w:p w14:paraId="175B597F" w14:textId="77777777" w:rsidR="00F24F0C" w:rsidRPr="0053369F" w:rsidRDefault="00F24F0C" w:rsidP="00747D5E">
            <w:pPr>
              <w:pStyle w:val="TAL"/>
            </w:pPr>
          </w:p>
        </w:tc>
        <w:tc>
          <w:tcPr>
            <w:tcW w:w="2582" w:type="dxa"/>
          </w:tcPr>
          <w:p w14:paraId="26851C87" w14:textId="77777777" w:rsidR="00F24F0C" w:rsidRPr="0053369F" w:rsidRDefault="00F24F0C" w:rsidP="00747D5E">
            <w:pPr>
              <w:pStyle w:val="TAL"/>
            </w:pPr>
          </w:p>
        </w:tc>
        <w:tc>
          <w:tcPr>
            <w:tcW w:w="1245" w:type="dxa"/>
          </w:tcPr>
          <w:p w14:paraId="5BA43425" w14:textId="77777777" w:rsidR="00F24F0C" w:rsidRPr="0053369F" w:rsidRDefault="00F24F0C" w:rsidP="00747D5E">
            <w:pPr>
              <w:pStyle w:val="TAL"/>
            </w:pPr>
          </w:p>
        </w:tc>
      </w:tr>
      <w:tr w:rsidR="00F24F0C" w:rsidRPr="0053369F" w14:paraId="2537640F" w14:textId="77777777" w:rsidTr="00747D5E">
        <w:tc>
          <w:tcPr>
            <w:tcW w:w="3652" w:type="dxa"/>
          </w:tcPr>
          <w:p w14:paraId="258E06E9" w14:textId="77777777" w:rsidR="00F24F0C" w:rsidRPr="0053369F" w:rsidRDefault="00F24F0C" w:rsidP="00747D5E">
            <w:pPr>
              <w:pStyle w:val="TAL"/>
            </w:pPr>
            <w:r w:rsidRPr="0053369F">
              <w:t>}</w:t>
            </w:r>
          </w:p>
        </w:tc>
        <w:tc>
          <w:tcPr>
            <w:tcW w:w="2268" w:type="dxa"/>
          </w:tcPr>
          <w:p w14:paraId="54ABCD8B" w14:textId="77777777" w:rsidR="00F24F0C" w:rsidRPr="0053369F" w:rsidRDefault="00F24F0C" w:rsidP="00747D5E">
            <w:pPr>
              <w:pStyle w:val="TAL"/>
            </w:pPr>
          </w:p>
        </w:tc>
        <w:tc>
          <w:tcPr>
            <w:tcW w:w="2582" w:type="dxa"/>
          </w:tcPr>
          <w:p w14:paraId="5DF9307A" w14:textId="77777777" w:rsidR="00F24F0C" w:rsidRPr="0053369F" w:rsidRDefault="00F24F0C" w:rsidP="00747D5E">
            <w:pPr>
              <w:pStyle w:val="TAL"/>
            </w:pPr>
          </w:p>
        </w:tc>
        <w:tc>
          <w:tcPr>
            <w:tcW w:w="1245" w:type="dxa"/>
          </w:tcPr>
          <w:p w14:paraId="3BC59023" w14:textId="77777777" w:rsidR="00F24F0C" w:rsidRPr="0053369F" w:rsidRDefault="00F24F0C" w:rsidP="00747D5E">
            <w:pPr>
              <w:pStyle w:val="TAL"/>
            </w:pPr>
          </w:p>
        </w:tc>
      </w:tr>
    </w:tbl>
    <w:p w14:paraId="59066904" w14:textId="77777777" w:rsidR="00F24F0C" w:rsidRPr="0053369F" w:rsidRDefault="00F24F0C" w:rsidP="00F24F0C"/>
    <w:p w14:paraId="65F7A8ED" w14:textId="77777777" w:rsidR="00F24F0C" w:rsidRPr="0053369F" w:rsidRDefault="00F24F0C" w:rsidP="00F24F0C">
      <w:pPr>
        <w:pStyle w:val="TH"/>
      </w:pPr>
      <w:r w:rsidRPr="0053369F">
        <w:t>Table 6.2.2.4.3-</w:t>
      </w:r>
      <w:r>
        <w:t>3</w:t>
      </w:r>
      <w:r w:rsidRPr="0053369F">
        <w:t>: ServingCellConfig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1670"/>
        <w:gridCol w:w="1620"/>
        <w:gridCol w:w="1922"/>
      </w:tblGrid>
      <w:tr w:rsidR="00F24F0C" w:rsidRPr="0053369F" w14:paraId="68AF527C" w14:textId="77777777" w:rsidTr="00747D5E">
        <w:tc>
          <w:tcPr>
            <w:tcW w:w="9747" w:type="dxa"/>
            <w:gridSpan w:val="4"/>
          </w:tcPr>
          <w:p w14:paraId="69186A35" w14:textId="673C78F0" w:rsidR="00F24F0C" w:rsidRPr="0053369F" w:rsidRDefault="00F24F0C" w:rsidP="00747D5E">
            <w:pPr>
              <w:pStyle w:val="TAH"/>
            </w:pPr>
            <w:r w:rsidRPr="0053369F">
              <w:t xml:space="preserve">Derivation Path: TS 38.508-1 </w:t>
            </w:r>
            <w:r>
              <w:t>[</w:t>
            </w:r>
            <w:r w:rsidR="00F4757E">
              <w:t>12</w:t>
            </w:r>
            <w:r>
              <w:t>]</w:t>
            </w:r>
            <w:r w:rsidRPr="0053369F">
              <w:t xml:space="preserve"> Table 4.6.3-167</w:t>
            </w:r>
          </w:p>
        </w:tc>
      </w:tr>
      <w:tr w:rsidR="00F24F0C" w:rsidRPr="0053369F" w14:paraId="5F56C58F" w14:textId="77777777" w:rsidTr="00747D5E">
        <w:tc>
          <w:tcPr>
            <w:tcW w:w="4535" w:type="dxa"/>
          </w:tcPr>
          <w:p w14:paraId="28FC5A15" w14:textId="77777777" w:rsidR="00F24F0C" w:rsidRPr="0053369F" w:rsidRDefault="00F24F0C" w:rsidP="00747D5E">
            <w:pPr>
              <w:pStyle w:val="TAH"/>
            </w:pPr>
            <w:r w:rsidRPr="0053369F">
              <w:t>Information Element</w:t>
            </w:r>
          </w:p>
        </w:tc>
        <w:tc>
          <w:tcPr>
            <w:tcW w:w="1670" w:type="dxa"/>
          </w:tcPr>
          <w:p w14:paraId="741894D8" w14:textId="77777777" w:rsidR="00F24F0C" w:rsidRPr="0053369F" w:rsidRDefault="00F24F0C" w:rsidP="00747D5E">
            <w:pPr>
              <w:pStyle w:val="TAH"/>
            </w:pPr>
            <w:r w:rsidRPr="0053369F">
              <w:t>Value/remark</w:t>
            </w:r>
          </w:p>
        </w:tc>
        <w:tc>
          <w:tcPr>
            <w:tcW w:w="1620" w:type="dxa"/>
          </w:tcPr>
          <w:p w14:paraId="6E130BAA" w14:textId="77777777" w:rsidR="00F24F0C" w:rsidRPr="0053369F" w:rsidRDefault="00F24F0C" w:rsidP="00747D5E">
            <w:pPr>
              <w:pStyle w:val="TAH"/>
            </w:pPr>
            <w:r w:rsidRPr="0053369F">
              <w:t>Comment</w:t>
            </w:r>
          </w:p>
        </w:tc>
        <w:tc>
          <w:tcPr>
            <w:tcW w:w="1922" w:type="dxa"/>
          </w:tcPr>
          <w:p w14:paraId="6BB379DB" w14:textId="77777777" w:rsidR="00F24F0C" w:rsidRPr="0053369F" w:rsidRDefault="00F24F0C" w:rsidP="00747D5E">
            <w:pPr>
              <w:pStyle w:val="TAH"/>
            </w:pPr>
            <w:r w:rsidRPr="0053369F">
              <w:t>Condition</w:t>
            </w:r>
          </w:p>
        </w:tc>
      </w:tr>
      <w:tr w:rsidR="00F24F0C" w:rsidRPr="0053369F" w14:paraId="7672B444" w14:textId="77777777" w:rsidTr="00747D5E">
        <w:tc>
          <w:tcPr>
            <w:tcW w:w="4535" w:type="dxa"/>
          </w:tcPr>
          <w:p w14:paraId="1EE5FAA8" w14:textId="77777777" w:rsidR="00F24F0C" w:rsidRPr="0053369F" w:rsidRDefault="00F24F0C" w:rsidP="00747D5E">
            <w:pPr>
              <w:pStyle w:val="TAL"/>
            </w:pPr>
            <w:r w:rsidRPr="0053369F">
              <w:t>ServingCellConfig ::= SEQUENCE {</w:t>
            </w:r>
          </w:p>
        </w:tc>
        <w:tc>
          <w:tcPr>
            <w:tcW w:w="1670" w:type="dxa"/>
          </w:tcPr>
          <w:p w14:paraId="77CDD499" w14:textId="77777777" w:rsidR="00F24F0C" w:rsidRPr="0053369F" w:rsidRDefault="00F24F0C" w:rsidP="00747D5E">
            <w:pPr>
              <w:pStyle w:val="TAL"/>
            </w:pPr>
          </w:p>
        </w:tc>
        <w:tc>
          <w:tcPr>
            <w:tcW w:w="1620" w:type="dxa"/>
          </w:tcPr>
          <w:p w14:paraId="2E61DC0E" w14:textId="77777777" w:rsidR="00F24F0C" w:rsidRPr="0053369F" w:rsidRDefault="00F24F0C" w:rsidP="00747D5E">
            <w:pPr>
              <w:pStyle w:val="TAL"/>
            </w:pPr>
          </w:p>
        </w:tc>
        <w:tc>
          <w:tcPr>
            <w:tcW w:w="1922" w:type="dxa"/>
          </w:tcPr>
          <w:p w14:paraId="7B43E344" w14:textId="77777777" w:rsidR="00F24F0C" w:rsidRPr="0053369F" w:rsidRDefault="00F24F0C" w:rsidP="00747D5E">
            <w:pPr>
              <w:pStyle w:val="TAL"/>
            </w:pPr>
          </w:p>
        </w:tc>
      </w:tr>
      <w:tr w:rsidR="00F24F0C" w:rsidRPr="0053369F" w14:paraId="6DB5368D" w14:textId="77777777" w:rsidTr="00747D5E">
        <w:tc>
          <w:tcPr>
            <w:tcW w:w="4535" w:type="dxa"/>
            <w:tcBorders>
              <w:bottom w:val="single" w:sz="4" w:space="0" w:color="auto"/>
            </w:tcBorders>
          </w:tcPr>
          <w:p w14:paraId="297A8B9E" w14:textId="77777777" w:rsidR="00F24F0C" w:rsidRPr="0053369F" w:rsidRDefault="00F24F0C" w:rsidP="00747D5E">
            <w:pPr>
              <w:pStyle w:val="TAL"/>
            </w:pPr>
            <w:r w:rsidRPr="0053369F">
              <w:t xml:space="preserve">  uplinkConfig SEQUENCE {</w:t>
            </w:r>
          </w:p>
        </w:tc>
        <w:tc>
          <w:tcPr>
            <w:tcW w:w="1670" w:type="dxa"/>
          </w:tcPr>
          <w:p w14:paraId="5D4AEA10" w14:textId="77777777" w:rsidR="00F24F0C" w:rsidRPr="0053369F" w:rsidRDefault="00F24F0C" w:rsidP="00747D5E">
            <w:pPr>
              <w:pStyle w:val="TAL"/>
            </w:pPr>
          </w:p>
        </w:tc>
        <w:tc>
          <w:tcPr>
            <w:tcW w:w="1620" w:type="dxa"/>
          </w:tcPr>
          <w:p w14:paraId="1E025476" w14:textId="77777777" w:rsidR="00F24F0C" w:rsidRPr="0053369F" w:rsidRDefault="00F24F0C" w:rsidP="00747D5E">
            <w:pPr>
              <w:pStyle w:val="TAL"/>
            </w:pPr>
          </w:p>
        </w:tc>
        <w:tc>
          <w:tcPr>
            <w:tcW w:w="1922" w:type="dxa"/>
          </w:tcPr>
          <w:p w14:paraId="5A6EF4E1" w14:textId="77777777" w:rsidR="00F24F0C" w:rsidRPr="0053369F" w:rsidRDefault="00F24F0C" w:rsidP="00747D5E">
            <w:pPr>
              <w:pStyle w:val="TAL"/>
            </w:pPr>
          </w:p>
        </w:tc>
      </w:tr>
      <w:tr w:rsidR="00F24F0C" w:rsidRPr="0053369F" w14:paraId="308CF502" w14:textId="77777777" w:rsidTr="00747D5E">
        <w:tc>
          <w:tcPr>
            <w:tcW w:w="4535" w:type="dxa"/>
            <w:tcBorders>
              <w:bottom w:val="nil"/>
            </w:tcBorders>
          </w:tcPr>
          <w:p w14:paraId="5BFA9EC1" w14:textId="77777777" w:rsidR="00F24F0C" w:rsidRPr="0053369F" w:rsidRDefault="00F24F0C" w:rsidP="00747D5E">
            <w:pPr>
              <w:pStyle w:val="TAL"/>
            </w:pPr>
            <w:r w:rsidRPr="0053369F">
              <w:t xml:space="preserve">    powerBoostPi2BPSK</w:t>
            </w:r>
          </w:p>
        </w:tc>
        <w:tc>
          <w:tcPr>
            <w:tcW w:w="1670" w:type="dxa"/>
          </w:tcPr>
          <w:p w14:paraId="38A942BB" w14:textId="77777777" w:rsidR="00F24F0C" w:rsidRPr="0053369F" w:rsidRDefault="00F24F0C" w:rsidP="00747D5E">
            <w:pPr>
              <w:pStyle w:val="TAL"/>
            </w:pPr>
            <w:r w:rsidRPr="0053369F">
              <w:t>1</w:t>
            </w:r>
          </w:p>
        </w:tc>
        <w:tc>
          <w:tcPr>
            <w:tcW w:w="1620" w:type="dxa"/>
          </w:tcPr>
          <w:p w14:paraId="5071D9FF" w14:textId="77777777" w:rsidR="00F24F0C" w:rsidRPr="0053369F" w:rsidRDefault="00F24F0C" w:rsidP="00747D5E">
            <w:pPr>
              <w:pStyle w:val="TAL"/>
            </w:pPr>
          </w:p>
        </w:tc>
        <w:tc>
          <w:tcPr>
            <w:tcW w:w="1922" w:type="dxa"/>
          </w:tcPr>
          <w:p w14:paraId="3AC4F237" w14:textId="77777777" w:rsidR="00F24F0C" w:rsidRPr="0053369F" w:rsidRDefault="00F24F0C" w:rsidP="00747D5E">
            <w:pPr>
              <w:pStyle w:val="TAL"/>
            </w:pPr>
            <w:r w:rsidRPr="0053369F">
              <w:t xml:space="preserve">Test IDs where </w:t>
            </w:r>
            <w:r w:rsidRPr="0053369F">
              <w:rPr>
                <w:lang w:eastAsia="zh-CN"/>
              </w:rPr>
              <w:t xml:space="preserve">NOTE 3 in </w:t>
            </w:r>
            <w:r w:rsidRPr="0053369F">
              <w:t xml:space="preserve">Table 6.2.2.4.1-1 </w:t>
            </w:r>
            <w:r w:rsidRPr="0053369F">
              <w:rPr>
                <w:lang w:eastAsia="zh-CN"/>
              </w:rPr>
              <w:t>applies.</w:t>
            </w:r>
          </w:p>
        </w:tc>
      </w:tr>
      <w:tr w:rsidR="00F24F0C" w:rsidRPr="0053369F" w14:paraId="0FAA2B6C" w14:textId="77777777" w:rsidTr="00747D5E">
        <w:tc>
          <w:tcPr>
            <w:tcW w:w="4535" w:type="dxa"/>
            <w:tcBorders>
              <w:top w:val="nil"/>
            </w:tcBorders>
          </w:tcPr>
          <w:p w14:paraId="2AA01D14" w14:textId="77777777" w:rsidR="00F24F0C" w:rsidRPr="0053369F" w:rsidRDefault="00F24F0C" w:rsidP="00747D5E">
            <w:pPr>
              <w:pStyle w:val="TAL"/>
            </w:pPr>
          </w:p>
        </w:tc>
        <w:tc>
          <w:tcPr>
            <w:tcW w:w="1670" w:type="dxa"/>
          </w:tcPr>
          <w:p w14:paraId="5B884974" w14:textId="77777777" w:rsidR="00F24F0C" w:rsidRPr="0053369F" w:rsidRDefault="00F24F0C" w:rsidP="00747D5E">
            <w:pPr>
              <w:pStyle w:val="TAL"/>
            </w:pPr>
            <w:r w:rsidRPr="0053369F">
              <w:t>0</w:t>
            </w:r>
          </w:p>
        </w:tc>
        <w:tc>
          <w:tcPr>
            <w:tcW w:w="1620" w:type="dxa"/>
          </w:tcPr>
          <w:p w14:paraId="1676C208" w14:textId="77777777" w:rsidR="00F24F0C" w:rsidRPr="0053369F" w:rsidRDefault="00F24F0C" w:rsidP="00747D5E">
            <w:pPr>
              <w:pStyle w:val="TAL"/>
            </w:pPr>
          </w:p>
        </w:tc>
        <w:tc>
          <w:tcPr>
            <w:tcW w:w="1922" w:type="dxa"/>
          </w:tcPr>
          <w:p w14:paraId="64FE6D0B" w14:textId="77777777" w:rsidR="00F24F0C" w:rsidRPr="0053369F" w:rsidRDefault="00F24F0C" w:rsidP="00747D5E">
            <w:pPr>
              <w:pStyle w:val="TAL"/>
            </w:pPr>
            <w:r w:rsidRPr="0053369F">
              <w:t xml:space="preserve">Test IDs where </w:t>
            </w:r>
            <w:r w:rsidRPr="0053369F">
              <w:rPr>
                <w:lang w:eastAsia="zh-CN"/>
              </w:rPr>
              <w:t xml:space="preserve">NOTE 4 in </w:t>
            </w:r>
            <w:r w:rsidRPr="0053369F">
              <w:t xml:space="preserve">Table 6.2.2.4.1-1 </w:t>
            </w:r>
            <w:r w:rsidRPr="0053369F">
              <w:rPr>
                <w:lang w:eastAsia="zh-CN"/>
              </w:rPr>
              <w:t>applies.</w:t>
            </w:r>
          </w:p>
        </w:tc>
      </w:tr>
      <w:tr w:rsidR="00F24F0C" w:rsidRPr="0053369F" w14:paraId="2296EBEC" w14:textId="77777777" w:rsidTr="00747D5E">
        <w:tc>
          <w:tcPr>
            <w:tcW w:w="4535" w:type="dxa"/>
          </w:tcPr>
          <w:p w14:paraId="0E507B58" w14:textId="77777777" w:rsidR="00F24F0C" w:rsidRPr="0053369F" w:rsidRDefault="00F24F0C" w:rsidP="00747D5E">
            <w:pPr>
              <w:pStyle w:val="TAL"/>
            </w:pPr>
            <w:r w:rsidRPr="0053369F">
              <w:t xml:space="preserve">  }</w:t>
            </w:r>
          </w:p>
        </w:tc>
        <w:tc>
          <w:tcPr>
            <w:tcW w:w="1670" w:type="dxa"/>
          </w:tcPr>
          <w:p w14:paraId="40989FC8" w14:textId="77777777" w:rsidR="00F24F0C" w:rsidRPr="0053369F" w:rsidRDefault="00F24F0C" w:rsidP="00747D5E">
            <w:pPr>
              <w:pStyle w:val="TAL"/>
            </w:pPr>
          </w:p>
        </w:tc>
        <w:tc>
          <w:tcPr>
            <w:tcW w:w="1620" w:type="dxa"/>
          </w:tcPr>
          <w:p w14:paraId="3A369A11" w14:textId="77777777" w:rsidR="00F24F0C" w:rsidRPr="0053369F" w:rsidRDefault="00F24F0C" w:rsidP="00747D5E">
            <w:pPr>
              <w:pStyle w:val="TAL"/>
            </w:pPr>
          </w:p>
        </w:tc>
        <w:tc>
          <w:tcPr>
            <w:tcW w:w="1922" w:type="dxa"/>
          </w:tcPr>
          <w:p w14:paraId="5BC152EB" w14:textId="77777777" w:rsidR="00F24F0C" w:rsidRPr="0053369F" w:rsidRDefault="00F24F0C" w:rsidP="00747D5E">
            <w:pPr>
              <w:pStyle w:val="TAL"/>
            </w:pPr>
          </w:p>
        </w:tc>
      </w:tr>
      <w:tr w:rsidR="00F24F0C" w:rsidRPr="0053369F" w14:paraId="71C8D648" w14:textId="77777777" w:rsidTr="00747D5E">
        <w:tc>
          <w:tcPr>
            <w:tcW w:w="4535" w:type="dxa"/>
            <w:tcBorders>
              <w:bottom w:val="single" w:sz="4" w:space="0" w:color="auto"/>
            </w:tcBorders>
          </w:tcPr>
          <w:p w14:paraId="12E57B74" w14:textId="77777777" w:rsidR="00F24F0C" w:rsidRPr="0053369F" w:rsidRDefault="00F24F0C" w:rsidP="00747D5E">
            <w:pPr>
              <w:pStyle w:val="TAL"/>
            </w:pPr>
            <w:r w:rsidRPr="0053369F">
              <w:t>}</w:t>
            </w:r>
          </w:p>
        </w:tc>
        <w:tc>
          <w:tcPr>
            <w:tcW w:w="1670" w:type="dxa"/>
          </w:tcPr>
          <w:p w14:paraId="08BDC5E5" w14:textId="77777777" w:rsidR="00F24F0C" w:rsidRPr="0053369F" w:rsidRDefault="00F24F0C" w:rsidP="00747D5E">
            <w:pPr>
              <w:pStyle w:val="TAL"/>
            </w:pPr>
          </w:p>
        </w:tc>
        <w:tc>
          <w:tcPr>
            <w:tcW w:w="1620" w:type="dxa"/>
          </w:tcPr>
          <w:p w14:paraId="735D90DE" w14:textId="77777777" w:rsidR="00F24F0C" w:rsidRPr="0053369F" w:rsidRDefault="00F24F0C" w:rsidP="00747D5E">
            <w:pPr>
              <w:pStyle w:val="TAL"/>
            </w:pPr>
          </w:p>
        </w:tc>
        <w:tc>
          <w:tcPr>
            <w:tcW w:w="1922" w:type="dxa"/>
          </w:tcPr>
          <w:p w14:paraId="678B9B11" w14:textId="77777777" w:rsidR="00F24F0C" w:rsidRPr="0053369F" w:rsidRDefault="00F24F0C" w:rsidP="00747D5E">
            <w:pPr>
              <w:pStyle w:val="TAL"/>
            </w:pPr>
          </w:p>
        </w:tc>
      </w:tr>
    </w:tbl>
    <w:p w14:paraId="40D172B4" w14:textId="77777777" w:rsidR="00F24F0C" w:rsidRPr="0053369F" w:rsidRDefault="00F24F0C" w:rsidP="00F24F0C"/>
    <w:p w14:paraId="3E2A489F" w14:textId="77777777" w:rsidR="00F24F0C" w:rsidRPr="0053369F" w:rsidRDefault="00F24F0C" w:rsidP="00F24F0C">
      <w:pPr>
        <w:pStyle w:val="H6"/>
      </w:pPr>
      <w:bookmarkStart w:id="602" w:name="_Toc27477803"/>
      <w:bookmarkStart w:id="603" w:name="_Toc36226482"/>
      <w:bookmarkStart w:id="604" w:name="_Toc44323737"/>
      <w:bookmarkStart w:id="605" w:name="_Toc52989902"/>
      <w:bookmarkStart w:id="606" w:name="_Toc60823093"/>
      <w:bookmarkStart w:id="607" w:name="_Toc60825015"/>
      <w:bookmarkStart w:id="608" w:name="_Toc69305912"/>
      <w:r w:rsidRPr="0053369F">
        <w:t>6.2.2.5</w:t>
      </w:r>
      <w:r w:rsidRPr="0053369F">
        <w:tab/>
        <w:t>Test requirement</w:t>
      </w:r>
      <w:bookmarkEnd w:id="602"/>
      <w:bookmarkEnd w:id="603"/>
      <w:bookmarkEnd w:id="604"/>
      <w:bookmarkEnd w:id="605"/>
      <w:bookmarkEnd w:id="606"/>
      <w:bookmarkEnd w:id="607"/>
      <w:bookmarkEnd w:id="608"/>
    </w:p>
    <w:p w14:paraId="7730BE72" w14:textId="77777777" w:rsidR="00F24F0C" w:rsidRPr="0053369F" w:rsidRDefault="00F24F0C" w:rsidP="00F24F0C">
      <w:r w:rsidRPr="0053369F">
        <w:t>The maximum output power, derived in step 3 shall be within the range prescribed by the nominal maximum output power and tolerance in Table 6.2.2.5-1.</w:t>
      </w:r>
    </w:p>
    <w:p w14:paraId="3DC724A6" w14:textId="2578FE74" w:rsidR="00F24F0C" w:rsidRDefault="00F24F0C" w:rsidP="00F24F0C">
      <w:pPr>
        <w:pStyle w:val="TH"/>
        <w:rPr>
          <w:lang w:eastAsia="zh-CN"/>
        </w:rPr>
      </w:pPr>
      <w:r w:rsidRPr="0053369F">
        <w:lastRenderedPageBreak/>
        <w:t>Table 6.2.2.5-</w:t>
      </w:r>
      <w:r>
        <w:t>1</w:t>
      </w:r>
      <w:r w:rsidRPr="0053369F">
        <w:t xml:space="preserve">: UE </w:t>
      </w:r>
      <w:r>
        <w:t>MPR</w:t>
      </w:r>
      <w:r w:rsidRPr="0053369F">
        <w:t xml:space="preserve"> test requirements</w:t>
      </w:r>
      <w:r>
        <w:t xml:space="preserve"> for power class 3</w:t>
      </w:r>
      <w:r w:rsidRPr="0053369F">
        <w:rPr>
          <w:lang w:eastAsia="zh-CN"/>
        </w:rPr>
        <w:t xml:space="preserve"> (</w:t>
      </w:r>
      <w:r w:rsidRPr="0053369F">
        <w:t>contiguous allocation</w:t>
      </w:r>
      <w:r w:rsidRPr="0053369F">
        <w:rPr>
          <w:lang w:eastAsia="zh-CN"/>
        </w:rPr>
        <w:t>)</w:t>
      </w:r>
    </w:p>
    <w:tbl>
      <w:tblPr>
        <w:tblW w:w="0" w:type="auto"/>
        <w:tblInd w:w="-5" w:type="dxa"/>
        <w:tblCellMar>
          <w:left w:w="70" w:type="dxa"/>
          <w:right w:w="70" w:type="dxa"/>
        </w:tblCellMar>
        <w:tblLook w:val="04A0" w:firstRow="1" w:lastRow="0" w:firstColumn="1" w:lastColumn="0" w:noHBand="0" w:noVBand="1"/>
      </w:tblPr>
      <w:tblGrid>
        <w:gridCol w:w="719"/>
        <w:gridCol w:w="981"/>
        <w:gridCol w:w="1070"/>
        <w:gridCol w:w="995"/>
        <w:gridCol w:w="784"/>
        <w:gridCol w:w="927"/>
        <w:gridCol w:w="1208"/>
        <w:gridCol w:w="663"/>
        <w:gridCol w:w="1142"/>
        <w:gridCol w:w="1144"/>
      </w:tblGrid>
      <w:tr w:rsidR="003B65B1" w:rsidRPr="0053369F" w14:paraId="39E8C45D" w14:textId="77777777" w:rsidTr="005E7C5B">
        <w:trPr>
          <w:trHeight w:val="525"/>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0F1FB6" w14:textId="77777777" w:rsidR="003B65B1" w:rsidRPr="0053369F" w:rsidRDefault="003B65B1" w:rsidP="005E7C5B">
            <w:pPr>
              <w:pStyle w:val="TAH"/>
            </w:pPr>
            <w:r w:rsidRPr="0053369F">
              <w:t>Test ID</w:t>
            </w:r>
          </w:p>
        </w:tc>
        <w:tc>
          <w:tcPr>
            <w:tcW w:w="981" w:type="dxa"/>
            <w:tcBorders>
              <w:top w:val="single" w:sz="4" w:space="0" w:color="auto"/>
              <w:left w:val="single" w:sz="4" w:space="0" w:color="auto"/>
              <w:bottom w:val="single" w:sz="4" w:space="0" w:color="auto"/>
              <w:right w:val="single" w:sz="4" w:space="0" w:color="auto"/>
            </w:tcBorders>
            <w:vAlign w:val="center"/>
          </w:tcPr>
          <w:p w14:paraId="134051E0" w14:textId="77777777" w:rsidR="003B65B1" w:rsidRPr="0053369F" w:rsidRDefault="003B65B1" w:rsidP="005E7C5B">
            <w:pPr>
              <w:pStyle w:val="TAH"/>
              <w:rPr>
                <w:rFonts w:eastAsia="DengXian"/>
                <w:vertAlign w:val="subscript"/>
              </w:rPr>
            </w:pPr>
            <w:r w:rsidRPr="0053369F">
              <w:t>P</w:t>
            </w:r>
            <w:r w:rsidRPr="0053369F">
              <w:rPr>
                <w:vertAlign w:val="subscript"/>
              </w:rPr>
              <w:t>PowerClass</w:t>
            </w:r>
          </w:p>
          <w:p w14:paraId="2591C02A" w14:textId="77777777" w:rsidR="003B65B1" w:rsidRPr="0053369F" w:rsidRDefault="003B65B1" w:rsidP="005E7C5B">
            <w:pPr>
              <w:pStyle w:val="TAH"/>
            </w:pPr>
            <w:r w:rsidRPr="0053369F">
              <w:t>(dBm)</w:t>
            </w:r>
          </w:p>
        </w:tc>
        <w:tc>
          <w:tcPr>
            <w:tcW w:w="1070" w:type="dxa"/>
            <w:tcBorders>
              <w:top w:val="single" w:sz="4" w:space="0" w:color="auto"/>
              <w:left w:val="single" w:sz="4" w:space="0" w:color="auto"/>
              <w:bottom w:val="single" w:sz="4" w:space="0" w:color="auto"/>
              <w:right w:val="single" w:sz="4" w:space="0" w:color="auto"/>
            </w:tcBorders>
          </w:tcPr>
          <w:p w14:paraId="6385D12A" w14:textId="77777777" w:rsidR="003B65B1" w:rsidRPr="0053369F" w:rsidRDefault="003B65B1" w:rsidP="005E7C5B">
            <w:pPr>
              <w:pStyle w:val="TAH"/>
              <w:rPr>
                <w:vertAlign w:val="subscript"/>
              </w:rPr>
            </w:pPr>
            <w:r w:rsidRPr="0053369F">
              <w:t>ΔP</w:t>
            </w:r>
            <w:r w:rsidRPr="0053369F">
              <w:rPr>
                <w:vertAlign w:val="subscript"/>
              </w:rPr>
              <w:t>PowerClass</w:t>
            </w:r>
          </w:p>
          <w:p w14:paraId="1FB62428" w14:textId="77777777" w:rsidR="003B65B1" w:rsidRPr="0053369F" w:rsidRDefault="003B65B1" w:rsidP="005E7C5B">
            <w:pPr>
              <w:pStyle w:val="TAH"/>
            </w:pPr>
            <w:r w:rsidRPr="0053369F">
              <w:t>(dB)</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95DB97" w14:textId="77777777" w:rsidR="003B65B1" w:rsidRPr="0053369F" w:rsidRDefault="003B65B1" w:rsidP="005E7C5B">
            <w:pPr>
              <w:pStyle w:val="TAH"/>
            </w:pPr>
            <w:r w:rsidRPr="0053369F">
              <w:t>MPR (dB)</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15E726" w14:textId="77777777" w:rsidR="003B65B1" w:rsidRPr="0053369F" w:rsidRDefault="003B65B1" w:rsidP="005E7C5B">
            <w:pPr>
              <w:pStyle w:val="TAH"/>
            </w:pPr>
            <w:r w:rsidRPr="0053369F">
              <w:t>ΔT</w:t>
            </w:r>
            <w:r w:rsidRPr="0053369F">
              <w:rPr>
                <w:vertAlign w:val="subscript"/>
              </w:rPr>
              <w:t>C,c</w:t>
            </w:r>
            <w:r w:rsidRPr="0053369F">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519EF4" w14:textId="77777777" w:rsidR="003B65B1" w:rsidRPr="0053369F" w:rsidRDefault="003B65B1" w:rsidP="005E7C5B">
            <w:pPr>
              <w:pStyle w:val="TAH"/>
            </w:pPr>
            <w:r w:rsidRPr="0053369F">
              <w:t>P</w:t>
            </w:r>
            <w:r w:rsidRPr="0053369F">
              <w:rPr>
                <w:vertAlign w:val="subscript"/>
              </w:rPr>
              <w:t>CMAX_L,f,c</w:t>
            </w:r>
            <w:r w:rsidRPr="0053369F">
              <w:t xml:space="preserve"> (dBm)</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4BE41D" w14:textId="77777777" w:rsidR="003B65B1" w:rsidRPr="0053369F" w:rsidRDefault="003B65B1" w:rsidP="005E7C5B">
            <w:pPr>
              <w:pStyle w:val="TAH"/>
            </w:pPr>
            <w:r w:rsidRPr="0053369F">
              <w:t>T(P</w:t>
            </w:r>
            <w:r w:rsidRPr="0053369F">
              <w:rPr>
                <w:vertAlign w:val="subscript"/>
              </w:rPr>
              <w:t>CMAX_L,f,c</w:t>
            </w:r>
            <w:r w:rsidRPr="0053369F">
              <w:t>) (dB)</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7AEE79" w14:textId="77777777" w:rsidR="003B65B1" w:rsidRPr="0053369F" w:rsidRDefault="003B65B1" w:rsidP="005E7C5B">
            <w:pPr>
              <w:pStyle w:val="TAH"/>
              <w:rPr>
                <w:rFonts w:eastAsia="DengXian"/>
                <w:vertAlign w:val="subscript"/>
              </w:rPr>
            </w:pPr>
            <w:r w:rsidRPr="0053369F">
              <w:t>T</w:t>
            </w:r>
            <w:r w:rsidRPr="0053369F">
              <w:rPr>
                <w:vertAlign w:val="subscript"/>
              </w:rPr>
              <w:t>L,c</w:t>
            </w:r>
          </w:p>
          <w:p w14:paraId="531B6BCD" w14:textId="77777777" w:rsidR="003B65B1" w:rsidRPr="0053369F" w:rsidRDefault="003B65B1" w:rsidP="005E7C5B">
            <w:pPr>
              <w:pStyle w:val="TAH"/>
            </w:pPr>
            <w:r w:rsidRPr="0053369F">
              <w:t>(dB)</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037B20" w14:textId="77777777" w:rsidR="003B65B1" w:rsidRPr="0053369F" w:rsidRDefault="003B65B1" w:rsidP="005E7C5B">
            <w:pPr>
              <w:pStyle w:val="TAH"/>
            </w:pPr>
            <w:r w:rsidRPr="0053369F">
              <w:t>Upper limit (dBm)</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976ACB" w14:textId="77777777" w:rsidR="003B65B1" w:rsidRPr="0053369F" w:rsidRDefault="003B65B1" w:rsidP="005E7C5B">
            <w:pPr>
              <w:pStyle w:val="TAH"/>
            </w:pPr>
            <w:r w:rsidRPr="0053369F">
              <w:t>Lower limit (dBm)</w:t>
            </w:r>
          </w:p>
        </w:tc>
      </w:tr>
      <w:tr w:rsidR="003B65B1" w:rsidRPr="0053369F" w14:paraId="5082F189" w14:textId="77777777" w:rsidTr="000409D9">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31C1FCBA" w14:textId="77777777" w:rsidR="003B65B1" w:rsidRPr="0053369F" w:rsidRDefault="003B65B1" w:rsidP="005E7C5B">
            <w:pPr>
              <w:pStyle w:val="TAC"/>
            </w:pPr>
            <w:r>
              <w:t>1</w:t>
            </w:r>
          </w:p>
        </w:tc>
        <w:tc>
          <w:tcPr>
            <w:tcW w:w="981" w:type="dxa"/>
            <w:tcBorders>
              <w:top w:val="single" w:sz="4" w:space="0" w:color="auto"/>
              <w:left w:val="single" w:sz="4" w:space="0" w:color="auto"/>
              <w:bottom w:val="single" w:sz="4" w:space="0" w:color="auto"/>
              <w:right w:val="single" w:sz="4" w:space="0" w:color="auto"/>
            </w:tcBorders>
            <w:vAlign w:val="center"/>
          </w:tcPr>
          <w:p w14:paraId="7A093658"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4E76D8CF"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40686D5E" w14:textId="77777777" w:rsidR="003B65B1" w:rsidRPr="0053369F" w:rsidRDefault="003B65B1" w:rsidP="005E7C5B">
            <w:pPr>
              <w:pStyle w:val="TAC"/>
            </w:pPr>
            <w:r w:rsidRPr="0053369F">
              <w:t>0</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013885C5"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0708924" w14:textId="77777777" w:rsidR="003B65B1" w:rsidRPr="0053369F" w:rsidRDefault="003B65B1" w:rsidP="005E7C5B">
            <w:pPr>
              <w:pStyle w:val="TAC"/>
            </w:pPr>
            <w:r w:rsidRPr="0053369F">
              <w:t>23</w:t>
            </w:r>
            <w:r w:rsidRPr="0053369F">
              <w:rPr>
                <w:lang w:eastAsia="zh-CN"/>
              </w:rPr>
              <w:t>.0</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284A1B39" w14:textId="77777777" w:rsidR="003B65B1" w:rsidRPr="0053369F" w:rsidRDefault="003B65B1" w:rsidP="005E7C5B">
            <w:pPr>
              <w:pStyle w:val="TAC"/>
            </w:pPr>
            <w:r w:rsidRPr="0053369F">
              <w:t>2.0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3E03235D"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19706F78"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0971096B" w14:textId="77777777" w:rsidR="003B65B1" w:rsidRPr="0053369F" w:rsidRDefault="003B65B1" w:rsidP="005E7C5B">
            <w:pPr>
              <w:pStyle w:val="TAC"/>
            </w:pPr>
            <w:r w:rsidRPr="0053369F">
              <w:t>2</w:t>
            </w:r>
            <w:r w:rsidRPr="0053369F">
              <w:rPr>
                <w:lang w:eastAsia="zh-CN"/>
              </w:rPr>
              <w:t>1</w:t>
            </w:r>
            <w:r w:rsidRPr="0053369F">
              <w:t>.</w:t>
            </w:r>
            <w:r w:rsidRPr="0053369F">
              <w:rPr>
                <w:lang w:eastAsia="zh-CN"/>
              </w:rPr>
              <w:t>0</w:t>
            </w:r>
            <w:r w:rsidRPr="0053369F">
              <w:rPr>
                <w:rFonts w:eastAsia="DengXian"/>
                <w:lang w:eastAsia="zh-CN"/>
              </w:rPr>
              <w:t xml:space="preserve"> </w:t>
            </w:r>
            <w:r w:rsidRPr="0053369F">
              <w:t>- TT</w:t>
            </w:r>
          </w:p>
        </w:tc>
      </w:tr>
      <w:tr w:rsidR="003B65B1" w:rsidRPr="0053369F" w14:paraId="707FCCF0" w14:textId="77777777" w:rsidTr="000409D9">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79004B" w14:textId="77777777" w:rsidR="003B65B1" w:rsidRPr="0053369F" w:rsidRDefault="003B65B1" w:rsidP="005E7C5B">
            <w:pPr>
              <w:pStyle w:val="TAC"/>
            </w:pPr>
            <w:r>
              <w:t>2</w:t>
            </w:r>
          </w:p>
        </w:tc>
        <w:tc>
          <w:tcPr>
            <w:tcW w:w="981" w:type="dxa"/>
            <w:tcBorders>
              <w:top w:val="single" w:sz="4" w:space="0" w:color="auto"/>
              <w:left w:val="single" w:sz="4" w:space="0" w:color="auto"/>
              <w:bottom w:val="single" w:sz="4" w:space="0" w:color="auto"/>
              <w:right w:val="single" w:sz="4" w:space="0" w:color="auto"/>
            </w:tcBorders>
            <w:vAlign w:val="center"/>
          </w:tcPr>
          <w:p w14:paraId="1F0D09D3"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523EAF8E"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49E1B480" w14:textId="77777777" w:rsidR="003B65B1" w:rsidRPr="0053369F" w:rsidRDefault="003B65B1" w:rsidP="005E7C5B">
            <w:pPr>
              <w:pStyle w:val="TAC"/>
            </w:pPr>
            <w:r w:rsidRPr="0053369F">
              <w:t>0.5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72D66B23"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6D91959" w14:textId="77777777" w:rsidR="003B65B1" w:rsidRPr="0053369F" w:rsidRDefault="003B65B1" w:rsidP="005E7C5B">
            <w:pPr>
              <w:pStyle w:val="TAC"/>
            </w:pPr>
            <w:r w:rsidRPr="0053369F">
              <w:t>22.5</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71AE3A14" w14:textId="77777777" w:rsidR="003B65B1" w:rsidRPr="0053369F" w:rsidRDefault="003B65B1" w:rsidP="005E7C5B">
            <w:pPr>
              <w:pStyle w:val="TAC"/>
            </w:pPr>
            <w:r w:rsidRPr="0053369F">
              <w:t>2.0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43F70DCC"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77D920C0"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5FCA5731" w14:textId="77777777" w:rsidR="003B65B1" w:rsidRPr="0053369F" w:rsidRDefault="003B65B1" w:rsidP="005E7C5B">
            <w:pPr>
              <w:pStyle w:val="TAC"/>
            </w:pPr>
            <w:r w:rsidRPr="0053369F">
              <w:t>20.5</w:t>
            </w:r>
            <w:r w:rsidRPr="0053369F">
              <w:rPr>
                <w:rFonts w:eastAsia="DengXian"/>
                <w:lang w:eastAsia="zh-CN"/>
              </w:rPr>
              <w:t xml:space="preserve"> </w:t>
            </w:r>
            <w:r w:rsidRPr="0053369F">
              <w:t>- TT</w:t>
            </w:r>
          </w:p>
        </w:tc>
      </w:tr>
      <w:tr w:rsidR="003B65B1" w:rsidRPr="0053369F" w14:paraId="3A386746" w14:textId="77777777" w:rsidTr="000409D9">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E600BB" w14:textId="77777777" w:rsidR="003B65B1" w:rsidRPr="0053369F" w:rsidRDefault="003B65B1" w:rsidP="005E7C5B">
            <w:pPr>
              <w:pStyle w:val="TAC"/>
            </w:pPr>
            <w:r>
              <w:t>3</w:t>
            </w:r>
          </w:p>
        </w:tc>
        <w:tc>
          <w:tcPr>
            <w:tcW w:w="981" w:type="dxa"/>
            <w:tcBorders>
              <w:top w:val="single" w:sz="4" w:space="0" w:color="auto"/>
              <w:left w:val="single" w:sz="4" w:space="0" w:color="auto"/>
              <w:bottom w:val="single" w:sz="4" w:space="0" w:color="auto"/>
              <w:right w:val="single" w:sz="4" w:space="0" w:color="auto"/>
            </w:tcBorders>
            <w:vAlign w:val="center"/>
          </w:tcPr>
          <w:p w14:paraId="1FB6F55B"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48EF5B6E"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21936DB8" w14:textId="77777777" w:rsidR="003B65B1" w:rsidRPr="0053369F" w:rsidRDefault="003B65B1" w:rsidP="005E7C5B">
            <w:pPr>
              <w:pStyle w:val="TAC"/>
            </w:pPr>
            <w:r w:rsidRPr="0053369F">
              <w:t>0.5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2FE4EEC2"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CA843D1" w14:textId="77777777" w:rsidR="003B65B1" w:rsidRPr="0053369F" w:rsidRDefault="003B65B1" w:rsidP="005E7C5B">
            <w:pPr>
              <w:pStyle w:val="TAC"/>
            </w:pPr>
            <w:r w:rsidRPr="0053369F">
              <w:t>22.5</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5E3EA3BB" w14:textId="77777777" w:rsidR="003B65B1" w:rsidRPr="0053369F" w:rsidRDefault="003B65B1" w:rsidP="005E7C5B">
            <w:pPr>
              <w:pStyle w:val="TAC"/>
            </w:pPr>
            <w:r w:rsidRPr="0053369F">
              <w:t>2.0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241C320C"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68B8CC86"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148B2C8A" w14:textId="77777777" w:rsidR="003B65B1" w:rsidRPr="0053369F" w:rsidRDefault="003B65B1" w:rsidP="005E7C5B">
            <w:pPr>
              <w:pStyle w:val="TAC"/>
            </w:pPr>
            <w:r w:rsidRPr="0053369F">
              <w:t>20.5</w:t>
            </w:r>
            <w:r w:rsidRPr="0053369F">
              <w:rPr>
                <w:rFonts w:eastAsia="DengXian"/>
                <w:lang w:eastAsia="zh-CN"/>
              </w:rPr>
              <w:t xml:space="preserve"> </w:t>
            </w:r>
            <w:r w:rsidRPr="0053369F">
              <w:t>- TT</w:t>
            </w:r>
          </w:p>
        </w:tc>
      </w:tr>
      <w:tr w:rsidR="003B65B1" w:rsidRPr="0053369F" w14:paraId="1CD768D4" w14:textId="77777777" w:rsidTr="000409D9">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DECAAA" w14:textId="77777777" w:rsidR="003B65B1" w:rsidRPr="0053369F" w:rsidRDefault="003B65B1" w:rsidP="005E7C5B">
            <w:pPr>
              <w:pStyle w:val="TAC"/>
            </w:pPr>
            <w:r>
              <w:t>4</w:t>
            </w:r>
          </w:p>
        </w:tc>
        <w:tc>
          <w:tcPr>
            <w:tcW w:w="981" w:type="dxa"/>
            <w:tcBorders>
              <w:top w:val="single" w:sz="4" w:space="0" w:color="auto"/>
              <w:left w:val="single" w:sz="4" w:space="0" w:color="auto"/>
              <w:bottom w:val="single" w:sz="4" w:space="0" w:color="auto"/>
              <w:right w:val="single" w:sz="4" w:space="0" w:color="auto"/>
            </w:tcBorders>
            <w:vAlign w:val="center"/>
          </w:tcPr>
          <w:p w14:paraId="1E119442"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37159CE"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4E8F05A8" w14:textId="77777777" w:rsidR="003B65B1" w:rsidRPr="0053369F" w:rsidRDefault="003B65B1" w:rsidP="005E7C5B">
            <w:pPr>
              <w:pStyle w:val="TAC"/>
            </w:pPr>
            <w:r w:rsidRPr="0053369F">
              <w:t>0.5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5FD8E55B"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EE3C068" w14:textId="77777777" w:rsidR="003B65B1" w:rsidRPr="0053369F" w:rsidRDefault="003B65B1" w:rsidP="005E7C5B">
            <w:pPr>
              <w:pStyle w:val="TAC"/>
            </w:pPr>
            <w:r w:rsidRPr="0053369F">
              <w:t>22.5</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22592249" w14:textId="77777777" w:rsidR="003B65B1" w:rsidRPr="0053369F" w:rsidRDefault="003B65B1" w:rsidP="005E7C5B">
            <w:pPr>
              <w:pStyle w:val="TAC"/>
            </w:pPr>
            <w:r w:rsidRPr="0053369F">
              <w:t>2.0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50850F74"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1BAEB32E"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181C9D9E" w14:textId="77777777" w:rsidR="003B65B1" w:rsidRPr="0053369F" w:rsidRDefault="003B65B1" w:rsidP="005E7C5B">
            <w:pPr>
              <w:pStyle w:val="TAC"/>
            </w:pPr>
            <w:r w:rsidRPr="0053369F">
              <w:t>20.5</w:t>
            </w:r>
            <w:r w:rsidRPr="0053369F">
              <w:rPr>
                <w:rFonts w:eastAsia="DengXian"/>
                <w:lang w:eastAsia="zh-CN"/>
              </w:rPr>
              <w:t xml:space="preserve"> </w:t>
            </w:r>
            <w:r w:rsidRPr="0053369F">
              <w:t>- TT</w:t>
            </w:r>
          </w:p>
        </w:tc>
      </w:tr>
      <w:tr w:rsidR="003B65B1" w:rsidRPr="0053369F" w14:paraId="7A7CCE48" w14:textId="77777777" w:rsidTr="000409D9">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0EDD49DC" w14:textId="77777777" w:rsidR="003B65B1" w:rsidRPr="0053369F" w:rsidRDefault="003B65B1" w:rsidP="005E7C5B">
            <w:pPr>
              <w:pStyle w:val="TAC"/>
            </w:pPr>
            <w:r>
              <w:t>5</w:t>
            </w:r>
          </w:p>
        </w:tc>
        <w:tc>
          <w:tcPr>
            <w:tcW w:w="981" w:type="dxa"/>
            <w:tcBorders>
              <w:top w:val="single" w:sz="4" w:space="0" w:color="auto"/>
              <w:left w:val="single" w:sz="4" w:space="0" w:color="auto"/>
              <w:bottom w:val="single" w:sz="4" w:space="0" w:color="auto"/>
              <w:right w:val="single" w:sz="4" w:space="0" w:color="auto"/>
            </w:tcBorders>
            <w:vAlign w:val="center"/>
          </w:tcPr>
          <w:p w14:paraId="5A674347"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468CEA23"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26FF1769" w14:textId="77777777" w:rsidR="003B65B1" w:rsidRPr="0053369F" w:rsidRDefault="003B65B1" w:rsidP="005E7C5B">
            <w:pPr>
              <w:pStyle w:val="TAC"/>
            </w:pPr>
            <w:r w:rsidRPr="0053369F">
              <w:t>0</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2331D0B1"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91FDCF5" w14:textId="77777777" w:rsidR="003B65B1" w:rsidRPr="0053369F" w:rsidRDefault="003B65B1" w:rsidP="005E7C5B">
            <w:pPr>
              <w:pStyle w:val="TAC"/>
            </w:pPr>
            <w:r w:rsidRPr="0053369F">
              <w:t>23</w:t>
            </w:r>
            <w:r w:rsidRPr="0053369F">
              <w:rPr>
                <w:lang w:eastAsia="zh-CN"/>
              </w:rPr>
              <w:t>.0</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666C87DB" w14:textId="77777777" w:rsidR="003B65B1" w:rsidRPr="0053369F" w:rsidRDefault="003B65B1" w:rsidP="005E7C5B">
            <w:pPr>
              <w:pStyle w:val="TAC"/>
            </w:pPr>
            <w:r w:rsidRPr="0053369F">
              <w:t>2.0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6CA4C921"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08C4D866"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02AE79A1" w14:textId="77777777" w:rsidR="003B65B1" w:rsidRPr="0053369F" w:rsidRDefault="003B65B1" w:rsidP="005E7C5B">
            <w:pPr>
              <w:pStyle w:val="TAC"/>
            </w:pPr>
            <w:r w:rsidRPr="0053369F">
              <w:t>2</w:t>
            </w:r>
            <w:r w:rsidRPr="0053369F">
              <w:rPr>
                <w:lang w:eastAsia="zh-CN"/>
              </w:rPr>
              <w:t>1</w:t>
            </w:r>
            <w:r w:rsidRPr="0053369F">
              <w:t>.</w:t>
            </w:r>
            <w:r w:rsidRPr="0053369F">
              <w:rPr>
                <w:lang w:eastAsia="zh-CN"/>
              </w:rPr>
              <w:t>0</w:t>
            </w:r>
            <w:r w:rsidRPr="0053369F">
              <w:rPr>
                <w:rFonts w:eastAsia="DengXian"/>
                <w:lang w:eastAsia="zh-CN"/>
              </w:rPr>
              <w:t xml:space="preserve"> </w:t>
            </w:r>
            <w:r w:rsidRPr="0053369F">
              <w:t>- TT</w:t>
            </w:r>
          </w:p>
        </w:tc>
      </w:tr>
      <w:tr w:rsidR="003B65B1" w:rsidRPr="0053369F" w14:paraId="27CB6131" w14:textId="77777777" w:rsidTr="000409D9">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02943A" w14:textId="77777777" w:rsidR="003B65B1" w:rsidRPr="0053369F" w:rsidRDefault="003B65B1" w:rsidP="005E7C5B">
            <w:pPr>
              <w:pStyle w:val="TAC"/>
            </w:pPr>
            <w:r>
              <w:t>6</w:t>
            </w:r>
          </w:p>
        </w:tc>
        <w:tc>
          <w:tcPr>
            <w:tcW w:w="981" w:type="dxa"/>
            <w:tcBorders>
              <w:top w:val="single" w:sz="4" w:space="0" w:color="auto"/>
              <w:left w:val="single" w:sz="4" w:space="0" w:color="auto"/>
              <w:bottom w:val="single" w:sz="4" w:space="0" w:color="auto"/>
              <w:right w:val="single" w:sz="4" w:space="0" w:color="auto"/>
            </w:tcBorders>
            <w:vAlign w:val="center"/>
          </w:tcPr>
          <w:p w14:paraId="7AFD270B"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5CCFD71E"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2C7C7922" w14:textId="77777777" w:rsidR="003B65B1" w:rsidRPr="0053369F" w:rsidRDefault="003B65B1" w:rsidP="005E7C5B">
            <w:pPr>
              <w:pStyle w:val="TAC"/>
            </w:pPr>
            <w:r w:rsidRPr="0053369F">
              <w:t>1</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3E3FE205"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3CEBD66" w14:textId="77777777" w:rsidR="003B65B1" w:rsidRPr="0053369F" w:rsidRDefault="003B65B1" w:rsidP="005E7C5B">
            <w:pPr>
              <w:pStyle w:val="TAC"/>
            </w:pPr>
            <w:r w:rsidRPr="0053369F">
              <w:t>22</w:t>
            </w:r>
            <w:r w:rsidRPr="0053369F">
              <w:rPr>
                <w:lang w:eastAsia="zh-CN"/>
              </w:rPr>
              <w:t>.0</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1D44B4E5" w14:textId="77777777" w:rsidR="003B65B1" w:rsidRPr="0053369F" w:rsidRDefault="003B65B1" w:rsidP="005E7C5B">
            <w:pPr>
              <w:pStyle w:val="TAC"/>
            </w:pPr>
            <w:r w:rsidRPr="0053369F">
              <w:t>2.0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6FDC6990"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75CAB83D"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7D0AF0F8" w14:textId="77777777" w:rsidR="003B65B1" w:rsidRPr="0053369F" w:rsidRDefault="003B65B1" w:rsidP="005E7C5B">
            <w:pPr>
              <w:pStyle w:val="TAC"/>
            </w:pPr>
            <w:r w:rsidRPr="0053369F">
              <w:t>20.0</w:t>
            </w:r>
            <w:r w:rsidRPr="0053369F">
              <w:rPr>
                <w:rFonts w:eastAsia="DengXian"/>
                <w:lang w:eastAsia="zh-CN"/>
              </w:rPr>
              <w:t xml:space="preserve"> </w:t>
            </w:r>
            <w:r w:rsidRPr="0053369F">
              <w:t>- TT</w:t>
            </w:r>
          </w:p>
        </w:tc>
      </w:tr>
      <w:tr w:rsidR="003B65B1" w:rsidRPr="0053369F" w14:paraId="39995688" w14:textId="77777777" w:rsidTr="000409D9">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5C5B75" w14:textId="77777777" w:rsidR="003B65B1" w:rsidRPr="0053369F" w:rsidRDefault="003B65B1" w:rsidP="005E7C5B">
            <w:pPr>
              <w:pStyle w:val="TAC"/>
            </w:pPr>
            <w:r>
              <w:t>7</w:t>
            </w:r>
          </w:p>
        </w:tc>
        <w:tc>
          <w:tcPr>
            <w:tcW w:w="981" w:type="dxa"/>
            <w:tcBorders>
              <w:top w:val="single" w:sz="4" w:space="0" w:color="auto"/>
              <w:left w:val="single" w:sz="4" w:space="0" w:color="auto"/>
              <w:bottom w:val="single" w:sz="4" w:space="0" w:color="auto"/>
              <w:right w:val="single" w:sz="4" w:space="0" w:color="auto"/>
            </w:tcBorders>
            <w:vAlign w:val="center"/>
          </w:tcPr>
          <w:p w14:paraId="322D7C5C"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16089BA2"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634750E5" w14:textId="77777777" w:rsidR="003B65B1" w:rsidRPr="0053369F" w:rsidRDefault="003B65B1" w:rsidP="005E7C5B">
            <w:pPr>
              <w:pStyle w:val="TAC"/>
            </w:pPr>
            <w:r w:rsidRPr="0053369F">
              <w:t>1</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41F74020"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563EAC9" w14:textId="77777777" w:rsidR="003B65B1" w:rsidRPr="0053369F" w:rsidRDefault="003B65B1" w:rsidP="005E7C5B">
            <w:pPr>
              <w:pStyle w:val="TAC"/>
            </w:pPr>
            <w:r w:rsidRPr="0053369F">
              <w:t>22</w:t>
            </w:r>
            <w:r w:rsidRPr="0053369F">
              <w:rPr>
                <w:lang w:eastAsia="zh-CN"/>
              </w:rPr>
              <w:t>.0</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2532EEB9" w14:textId="77777777" w:rsidR="003B65B1" w:rsidRPr="0053369F" w:rsidRDefault="003B65B1" w:rsidP="005E7C5B">
            <w:pPr>
              <w:pStyle w:val="TAC"/>
            </w:pPr>
            <w:r w:rsidRPr="0053369F">
              <w:t>2.0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2DFCF08C"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5BA4ED52"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6131410C" w14:textId="77777777" w:rsidR="003B65B1" w:rsidRPr="0053369F" w:rsidRDefault="003B65B1" w:rsidP="005E7C5B">
            <w:pPr>
              <w:pStyle w:val="TAC"/>
            </w:pPr>
            <w:r w:rsidRPr="0053369F">
              <w:t>20.0</w:t>
            </w:r>
            <w:r w:rsidRPr="0053369F">
              <w:rPr>
                <w:rFonts w:eastAsia="DengXian"/>
                <w:lang w:eastAsia="zh-CN"/>
              </w:rPr>
              <w:t xml:space="preserve"> </w:t>
            </w:r>
            <w:r w:rsidRPr="0053369F">
              <w:t>- TT</w:t>
            </w:r>
          </w:p>
        </w:tc>
      </w:tr>
      <w:tr w:rsidR="003B65B1" w:rsidRPr="0053369F" w14:paraId="574CF06C" w14:textId="77777777" w:rsidTr="000409D9">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996BD5" w14:textId="77777777" w:rsidR="003B65B1" w:rsidRPr="0053369F" w:rsidRDefault="003B65B1" w:rsidP="005E7C5B">
            <w:pPr>
              <w:pStyle w:val="TAC"/>
            </w:pPr>
            <w:r>
              <w:t>8</w:t>
            </w:r>
          </w:p>
        </w:tc>
        <w:tc>
          <w:tcPr>
            <w:tcW w:w="981" w:type="dxa"/>
            <w:tcBorders>
              <w:top w:val="single" w:sz="4" w:space="0" w:color="auto"/>
              <w:left w:val="single" w:sz="4" w:space="0" w:color="auto"/>
              <w:bottom w:val="single" w:sz="4" w:space="0" w:color="auto"/>
              <w:right w:val="single" w:sz="4" w:space="0" w:color="auto"/>
            </w:tcBorders>
            <w:vAlign w:val="center"/>
          </w:tcPr>
          <w:p w14:paraId="7ACAAEB4"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4C9D37E9"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4676BDAF" w14:textId="77777777" w:rsidR="003B65B1" w:rsidRPr="0053369F" w:rsidRDefault="003B65B1" w:rsidP="005E7C5B">
            <w:pPr>
              <w:pStyle w:val="TAC"/>
            </w:pPr>
            <w:r w:rsidRPr="0053369F">
              <w:t>1</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5457CCD2"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75983DB" w14:textId="77777777" w:rsidR="003B65B1" w:rsidRPr="0053369F" w:rsidRDefault="003B65B1" w:rsidP="005E7C5B">
            <w:pPr>
              <w:pStyle w:val="TAC"/>
            </w:pPr>
            <w:r w:rsidRPr="0053369F">
              <w:t>22</w:t>
            </w:r>
            <w:r w:rsidRPr="0053369F">
              <w:rPr>
                <w:lang w:eastAsia="zh-CN"/>
              </w:rPr>
              <w:t>.0</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50245428" w14:textId="77777777" w:rsidR="003B65B1" w:rsidRPr="0053369F" w:rsidRDefault="003B65B1" w:rsidP="005E7C5B">
            <w:pPr>
              <w:pStyle w:val="TAC"/>
            </w:pPr>
            <w:r w:rsidRPr="0053369F">
              <w:t>2.0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1CBD5614"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269C050C"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4A7A77A6" w14:textId="77777777" w:rsidR="003B65B1" w:rsidRPr="0053369F" w:rsidRDefault="003B65B1" w:rsidP="005E7C5B">
            <w:pPr>
              <w:pStyle w:val="TAC"/>
            </w:pPr>
            <w:r w:rsidRPr="0053369F">
              <w:t>20.0</w:t>
            </w:r>
            <w:r w:rsidRPr="0053369F">
              <w:rPr>
                <w:rFonts w:eastAsia="DengXian"/>
                <w:lang w:eastAsia="zh-CN"/>
              </w:rPr>
              <w:t xml:space="preserve"> </w:t>
            </w:r>
            <w:r w:rsidRPr="0053369F">
              <w:t>- TT</w:t>
            </w:r>
          </w:p>
        </w:tc>
      </w:tr>
      <w:tr w:rsidR="003B65B1" w:rsidRPr="0053369F" w14:paraId="5BAFCD94" w14:textId="77777777" w:rsidTr="000409D9">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B04643" w14:textId="77777777" w:rsidR="003B65B1" w:rsidRPr="0053369F" w:rsidRDefault="003B65B1" w:rsidP="005E7C5B">
            <w:pPr>
              <w:pStyle w:val="TAC"/>
            </w:pPr>
            <w:r>
              <w:t>9</w:t>
            </w:r>
          </w:p>
        </w:tc>
        <w:tc>
          <w:tcPr>
            <w:tcW w:w="981" w:type="dxa"/>
            <w:tcBorders>
              <w:top w:val="single" w:sz="4" w:space="0" w:color="auto"/>
              <w:left w:val="single" w:sz="4" w:space="0" w:color="auto"/>
              <w:bottom w:val="single" w:sz="4" w:space="0" w:color="auto"/>
              <w:right w:val="single" w:sz="4" w:space="0" w:color="auto"/>
            </w:tcBorders>
            <w:vAlign w:val="center"/>
          </w:tcPr>
          <w:p w14:paraId="2E8448D0"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3EA308D"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6A5554A8" w14:textId="77777777" w:rsidR="003B65B1" w:rsidRPr="0053369F" w:rsidRDefault="003B65B1" w:rsidP="005E7C5B">
            <w:pPr>
              <w:pStyle w:val="TAC"/>
            </w:pPr>
            <w:r w:rsidRPr="0053369F">
              <w:t>1</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669D9D27"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7A2BF21" w14:textId="77777777" w:rsidR="003B65B1" w:rsidRPr="0053369F" w:rsidRDefault="003B65B1" w:rsidP="005E7C5B">
            <w:pPr>
              <w:pStyle w:val="TAC"/>
            </w:pPr>
            <w:r w:rsidRPr="0053369F">
              <w:t>22</w:t>
            </w:r>
            <w:r w:rsidRPr="0053369F">
              <w:rPr>
                <w:lang w:eastAsia="zh-CN"/>
              </w:rPr>
              <w:t>.0</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498B2649" w14:textId="77777777" w:rsidR="003B65B1" w:rsidRPr="0053369F" w:rsidRDefault="003B65B1" w:rsidP="005E7C5B">
            <w:pPr>
              <w:pStyle w:val="TAC"/>
            </w:pPr>
            <w:r w:rsidRPr="0053369F">
              <w:t>2.0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7A489B6D"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4E7FADCA"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133B0EB4" w14:textId="77777777" w:rsidR="003B65B1" w:rsidRPr="0053369F" w:rsidRDefault="003B65B1" w:rsidP="005E7C5B">
            <w:pPr>
              <w:pStyle w:val="TAC"/>
            </w:pPr>
            <w:r w:rsidRPr="0053369F">
              <w:t>20.0</w:t>
            </w:r>
            <w:r w:rsidRPr="0053369F">
              <w:rPr>
                <w:rFonts w:eastAsia="DengXian"/>
                <w:lang w:eastAsia="zh-CN"/>
              </w:rPr>
              <w:t xml:space="preserve"> </w:t>
            </w:r>
            <w:r w:rsidRPr="0053369F">
              <w:t>- TT</w:t>
            </w:r>
          </w:p>
        </w:tc>
      </w:tr>
      <w:tr w:rsidR="003B65B1" w:rsidRPr="0053369F" w14:paraId="43F1E52D" w14:textId="77777777" w:rsidTr="000409D9">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6E9DD5" w14:textId="77777777" w:rsidR="003B65B1" w:rsidRPr="0053369F" w:rsidRDefault="003B65B1" w:rsidP="005E7C5B">
            <w:pPr>
              <w:pStyle w:val="TAC"/>
            </w:pPr>
            <w:r w:rsidRPr="0053369F">
              <w:t>1</w:t>
            </w:r>
            <w:r>
              <w:t>0</w:t>
            </w:r>
          </w:p>
        </w:tc>
        <w:tc>
          <w:tcPr>
            <w:tcW w:w="981" w:type="dxa"/>
            <w:tcBorders>
              <w:top w:val="single" w:sz="4" w:space="0" w:color="auto"/>
              <w:left w:val="single" w:sz="4" w:space="0" w:color="auto"/>
              <w:bottom w:val="single" w:sz="4" w:space="0" w:color="auto"/>
              <w:right w:val="single" w:sz="4" w:space="0" w:color="auto"/>
            </w:tcBorders>
            <w:vAlign w:val="center"/>
          </w:tcPr>
          <w:p w14:paraId="68A9998B"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4D7446EF"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00D21CB7" w14:textId="77777777" w:rsidR="003B65B1" w:rsidRPr="0053369F" w:rsidRDefault="003B65B1" w:rsidP="005E7C5B">
            <w:pPr>
              <w:pStyle w:val="TAC"/>
            </w:pPr>
            <w:r w:rsidRPr="0053369F">
              <w:t>2</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17A43C73"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2AFC273" w14:textId="77777777" w:rsidR="003B65B1" w:rsidRPr="0053369F" w:rsidRDefault="003B65B1" w:rsidP="005E7C5B">
            <w:pPr>
              <w:pStyle w:val="TAC"/>
            </w:pPr>
            <w:r w:rsidRPr="0053369F">
              <w:t>21</w:t>
            </w:r>
            <w:r w:rsidRPr="0053369F">
              <w:rPr>
                <w:lang w:eastAsia="zh-CN"/>
              </w:rPr>
              <w:t>.0</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7BC37D5E" w14:textId="77777777" w:rsidR="003B65B1" w:rsidRPr="0053369F" w:rsidRDefault="003B65B1" w:rsidP="005E7C5B">
            <w:pPr>
              <w:pStyle w:val="TAC"/>
            </w:pPr>
            <w:r w:rsidRPr="0053369F">
              <w:t>2.0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15AD8190"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3C503DAA"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6D5A801E" w14:textId="77777777" w:rsidR="003B65B1" w:rsidRPr="0053369F" w:rsidRDefault="003B65B1" w:rsidP="005E7C5B">
            <w:pPr>
              <w:pStyle w:val="TAC"/>
            </w:pPr>
            <w:r w:rsidRPr="0053369F">
              <w:t>19.0</w:t>
            </w:r>
            <w:r w:rsidRPr="0053369F">
              <w:rPr>
                <w:rFonts w:eastAsia="DengXian"/>
                <w:lang w:eastAsia="zh-CN"/>
              </w:rPr>
              <w:t xml:space="preserve"> </w:t>
            </w:r>
            <w:r w:rsidRPr="0053369F">
              <w:t>- TT</w:t>
            </w:r>
          </w:p>
        </w:tc>
      </w:tr>
      <w:tr w:rsidR="003B65B1" w:rsidRPr="0053369F" w14:paraId="0742F158" w14:textId="77777777" w:rsidTr="000409D9">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F1C6F1" w14:textId="77777777" w:rsidR="003B65B1" w:rsidRPr="0053369F" w:rsidRDefault="003B65B1" w:rsidP="005E7C5B">
            <w:pPr>
              <w:pStyle w:val="TAC"/>
            </w:pPr>
            <w:r w:rsidRPr="0053369F">
              <w:t>1</w:t>
            </w:r>
            <w:r>
              <w:t>1</w:t>
            </w:r>
          </w:p>
        </w:tc>
        <w:tc>
          <w:tcPr>
            <w:tcW w:w="981" w:type="dxa"/>
            <w:tcBorders>
              <w:top w:val="single" w:sz="4" w:space="0" w:color="auto"/>
              <w:left w:val="single" w:sz="4" w:space="0" w:color="auto"/>
              <w:bottom w:val="single" w:sz="4" w:space="0" w:color="auto"/>
              <w:right w:val="single" w:sz="4" w:space="0" w:color="auto"/>
            </w:tcBorders>
            <w:vAlign w:val="center"/>
          </w:tcPr>
          <w:p w14:paraId="2369CBFE"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CC38AD8"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64B24374" w14:textId="77777777" w:rsidR="003B65B1" w:rsidRPr="0053369F" w:rsidRDefault="003B65B1" w:rsidP="005E7C5B">
            <w:pPr>
              <w:pStyle w:val="TAC"/>
            </w:pPr>
            <w:r w:rsidRPr="0053369F">
              <w:t>2</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25D2A1D1"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C969F40" w14:textId="77777777" w:rsidR="003B65B1" w:rsidRPr="0053369F" w:rsidRDefault="003B65B1" w:rsidP="005E7C5B">
            <w:pPr>
              <w:pStyle w:val="TAC"/>
            </w:pPr>
            <w:r w:rsidRPr="0053369F">
              <w:t>21</w:t>
            </w:r>
            <w:r w:rsidRPr="0053369F">
              <w:rPr>
                <w:lang w:eastAsia="zh-CN"/>
              </w:rPr>
              <w:t>.0</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5968294C" w14:textId="77777777" w:rsidR="003B65B1" w:rsidRPr="0053369F" w:rsidRDefault="003B65B1" w:rsidP="005E7C5B">
            <w:pPr>
              <w:pStyle w:val="TAC"/>
            </w:pPr>
            <w:r w:rsidRPr="0053369F">
              <w:t>2.0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0C053AA7"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3FA7DDAD"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25F01ADA" w14:textId="77777777" w:rsidR="003B65B1" w:rsidRPr="0053369F" w:rsidRDefault="003B65B1" w:rsidP="005E7C5B">
            <w:pPr>
              <w:pStyle w:val="TAC"/>
            </w:pPr>
            <w:r w:rsidRPr="0053369F">
              <w:t>19.0</w:t>
            </w:r>
            <w:r w:rsidRPr="0053369F">
              <w:rPr>
                <w:rFonts w:eastAsia="DengXian"/>
                <w:lang w:eastAsia="zh-CN"/>
              </w:rPr>
              <w:t xml:space="preserve"> </w:t>
            </w:r>
            <w:r w:rsidRPr="0053369F">
              <w:t>- TT</w:t>
            </w:r>
          </w:p>
        </w:tc>
      </w:tr>
      <w:tr w:rsidR="003B65B1" w:rsidRPr="0053369F" w14:paraId="242955E9" w14:textId="77777777" w:rsidTr="000409D9">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316FC6" w14:textId="77777777" w:rsidR="003B65B1" w:rsidRPr="0053369F" w:rsidRDefault="003B65B1" w:rsidP="005E7C5B">
            <w:pPr>
              <w:pStyle w:val="TAC"/>
            </w:pPr>
            <w:r w:rsidRPr="0053369F">
              <w:t>1</w:t>
            </w:r>
            <w:r>
              <w:t>2</w:t>
            </w:r>
          </w:p>
        </w:tc>
        <w:tc>
          <w:tcPr>
            <w:tcW w:w="981" w:type="dxa"/>
            <w:tcBorders>
              <w:top w:val="single" w:sz="4" w:space="0" w:color="auto"/>
              <w:left w:val="single" w:sz="4" w:space="0" w:color="auto"/>
              <w:bottom w:val="single" w:sz="4" w:space="0" w:color="auto"/>
              <w:right w:val="single" w:sz="4" w:space="0" w:color="auto"/>
            </w:tcBorders>
            <w:vAlign w:val="center"/>
          </w:tcPr>
          <w:p w14:paraId="3999B840"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593E475D"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4544AC00" w14:textId="77777777" w:rsidR="003B65B1" w:rsidRPr="0053369F" w:rsidRDefault="003B65B1" w:rsidP="005E7C5B">
            <w:pPr>
              <w:pStyle w:val="TAC"/>
            </w:pPr>
            <w:r w:rsidRPr="0053369F">
              <w:t>2</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76876772"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3986C63" w14:textId="77777777" w:rsidR="003B65B1" w:rsidRPr="0053369F" w:rsidRDefault="003B65B1" w:rsidP="005E7C5B">
            <w:pPr>
              <w:pStyle w:val="TAC"/>
            </w:pPr>
            <w:r w:rsidRPr="0053369F">
              <w:t>21</w:t>
            </w:r>
            <w:r w:rsidRPr="0053369F">
              <w:rPr>
                <w:lang w:eastAsia="zh-CN"/>
              </w:rPr>
              <w:t>.0</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4982E210" w14:textId="77777777" w:rsidR="003B65B1" w:rsidRPr="0053369F" w:rsidRDefault="003B65B1" w:rsidP="005E7C5B">
            <w:pPr>
              <w:pStyle w:val="TAC"/>
            </w:pPr>
            <w:r w:rsidRPr="0053369F">
              <w:t>2.0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3D276052"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2AA701D5"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63FE0C43" w14:textId="77777777" w:rsidR="003B65B1" w:rsidRPr="0053369F" w:rsidRDefault="003B65B1" w:rsidP="005E7C5B">
            <w:pPr>
              <w:pStyle w:val="TAC"/>
            </w:pPr>
            <w:r w:rsidRPr="0053369F">
              <w:t>19.0</w:t>
            </w:r>
            <w:r w:rsidRPr="0053369F">
              <w:rPr>
                <w:rFonts w:eastAsia="DengXian"/>
                <w:lang w:eastAsia="zh-CN"/>
              </w:rPr>
              <w:t xml:space="preserve"> </w:t>
            </w:r>
            <w:r w:rsidRPr="0053369F">
              <w:t>- TT</w:t>
            </w:r>
          </w:p>
        </w:tc>
      </w:tr>
      <w:tr w:rsidR="003B65B1" w:rsidRPr="0053369F" w14:paraId="62CFF93F" w14:textId="77777777" w:rsidTr="000409D9">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60D190E0" w14:textId="77777777" w:rsidR="003B65B1" w:rsidRPr="0053369F" w:rsidRDefault="003B65B1" w:rsidP="005E7C5B">
            <w:pPr>
              <w:pStyle w:val="TAC"/>
            </w:pPr>
            <w:r w:rsidRPr="0053369F">
              <w:t>1</w:t>
            </w:r>
            <w:r>
              <w:t>3</w:t>
            </w:r>
          </w:p>
        </w:tc>
        <w:tc>
          <w:tcPr>
            <w:tcW w:w="981" w:type="dxa"/>
            <w:tcBorders>
              <w:top w:val="single" w:sz="4" w:space="0" w:color="auto"/>
              <w:left w:val="single" w:sz="4" w:space="0" w:color="auto"/>
              <w:bottom w:val="single" w:sz="4" w:space="0" w:color="auto"/>
              <w:right w:val="single" w:sz="4" w:space="0" w:color="auto"/>
            </w:tcBorders>
            <w:vAlign w:val="center"/>
          </w:tcPr>
          <w:p w14:paraId="62AFDB48"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0F7C474E"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2DC82F43" w14:textId="77777777" w:rsidR="003B65B1" w:rsidRPr="0053369F" w:rsidRDefault="003B65B1" w:rsidP="005E7C5B">
            <w:pPr>
              <w:pStyle w:val="TAC"/>
            </w:pPr>
            <w:r w:rsidRPr="0053369F">
              <w:t>2.5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73C9F275"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5675988" w14:textId="77777777" w:rsidR="003B65B1" w:rsidRPr="0053369F" w:rsidRDefault="003B65B1" w:rsidP="005E7C5B">
            <w:pPr>
              <w:pStyle w:val="TAC"/>
            </w:pPr>
            <w:r w:rsidRPr="0053369F">
              <w:t>20.5</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08E286F5" w14:textId="77777777" w:rsidR="003B65B1" w:rsidRPr="0053369F" w:rsidRDefault="003B65B1" w:rsidP="005E7C5B">
            <w:pPr>
              <w:pStyle w:val="TAC"/>
            </w:pPr>
            <w:r w:rsidRPr="0053369F">
              <w:t>2.5</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75602298"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041C06E7"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42416BC3" w14:textId="77777777" w:rsidR="003B65B1" w:rsidRPr="0053369F" w:rsidRDefault="003B65B1" w:rsidP="005E7C5B">
            <w:pPr>
              <w:pStyle w:val="TAC"/>
            </w:pPr>
            <w:r w:rsidRPr="0053369F">
              <w:t>18.0</w:t>
            </w:r>
            <w:r w:rsidRPr="0053369F">
              <w:rPr>
                <w:rFonts w:eastAsia="DengXian"/>
                <w:lang w:eastAsia="zh-CN"/>
              </w:rPr>
              <w:t xml:space="preserve"> </w:t>
            </w:r>
            <w:r w:rsidRPr="0053369F">
              <w:t>- TT</w:t>
            </w:r>
          </w:p>
        </w:tc>
      </w:tr>
      <w:tr w:rsidR="003B65B1" w:rsidRPr="0053369F" w14:paraId="7070CD56" w14:textId="77777777" w:rsidTr="000409D9">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5F99C4D2" w14:textId="77777777" w:rsidR="003B65B1" w:rsidRPr="0053369F" w:rsidRDefault="003B65B1" w:rsidP="005E7C5B">
            <w:pPr>
              <w:pStyle w:val="TAC"/>
            </w:pPr>
            <w:r w:rsidRPr="0053369F">
              <w:t>1</w:t>
            </w:r>
            <w:r>
              <w:t>4</w:t>
            </w:r>
          </w:p>
        </w:tc>
        <w:tc>
          <w:tcPr>
            <w:tcW w:w="981" w:type="dxa"/>
            <w:tcBorders>
              <w:top w:val="single" w:sz="4" w:space="0" w:color="auto"/>
              <w:left w:val="single" w:sz="4" w:space="0" w:color="auto"/>
              <w:bottom w:val="single" w:sz="4" w:space="0" w:color="auto"/>
              <w:right w:val="single" w:sz="4" w:space="0" w:color="auto"/>
            </w:tcBorders>
            <w:vAlign w:val="center"/>
          </w:tcPr>
          <w:p w14:paraId="29208B73"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6092887A"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708A9805" w14:textId="77777777" w:rsidR="003B65B1" w:rsidRPr="0053369F" w:rsidRDefault="003B65B1" w:rsidP="005E7C5B">
            <w:pPr>
              <w:pStyle w:val="TAC"/>
            </w:pPr>
            <w:r w:rsidRPr="0053369F">
              <w:t>2.5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0FF6E0A5"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D14D1EB" w14:textId="77777777" w:rsidR="003B65B1" w:rsidRPr="0053369F" w:rsidRDefault="003B65B1" w:rsidP="005E7C5B">
            <w:pPr>
              <w:pStyle w:val="TAC"/>
            </w:pPr>
            <w:r w:rsidRPr="0053369F">
              <w:t>20.5</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72C5CBC8" w14:textId="77777777" w:rsidR="003B65B1" w:rsidRPr="0053369F" w:rsidRDefault="003B65B1" w:rsidP="005E7C5B">
            <w:pPr>
              <w:pStyle w:val="TAC"/>
            </w:pPr>
            <w:r w:rsidRPr="0053369F">
              <w:t>2.5</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2927A654"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7124A2EE"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258B6A11" w14:textId="77777777" w:rsidR="003B65B1" w:rsidRPr="0053369F" w:rsidRDefault="003B65B1" w:rsidP="005E7C5B">
            <w:pPr>
              <w:pStyle w:val="TAC"/>
            </w:pPr>
            <w:r w:rsidRPr="0053369F">
              <w:t>18.0</w:t>
            </w:r>
            <w:r w:rsidRPr="0053369F">
              <w:rPr>
                <w:rFonts w:eastAsia="DengXian"/>
                <w:lang w:eastAsia="zh-CN"/>
              </w:rPr>
              <w:t xml:space="preserve"> </w:t>
            </w:r>
            <w:r w:rsidRPr="0053369F">
              <w:t>- TT</w:t>
            </w:r>
          </w:p>
        </w:tc>
      </w:tr>
      <w:tr w:rsidR="003B65B1" w:rsidRPr="0053369F" w14:paraId="65F7BFBC" w14:textId="77777777" w:rsidTr="000409D9">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82612B" w14:textId="77777777" w:rsidR="003B65B1" w:rsidRPr="0053369F" w:rsidRDefault="003B65B1" w:rsidP="005E7C5B">
            <w:pPr>
              <w:pStyle w:val="TAC"/>
            </w:pPr>
            <w:r w:rsidRPr="0053369F">
              <w:t>1</w:t>
            </w:r>
            <w:r>
              <w:t>5</w:t>
            </w:r>
          </w:p>
        </w:tc>
        <w:tc>
          <w:tcPr>
            <w:tcW w:w="981" w:type="dxa"/>
            <w:tcBorders>
              <w:top w:val="single" w:sz="4" w:space="0" w:color="auto"/>
              <w:left w:val="single" w:sz="4" w:space="0" w:color="auto"/>
              <w:bottom w:val="single" w:sz="4" w:space="0" w:color="auto"/>
              <w:right w:val="single" w:sz="4" w:space="0" w:color="auto"/>
            </w:tcBorders>
            <w:vAlign w:val="center"/>
          </w:tcPr>
          <w:p w14:paraId="4ED66B16"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12D71B3D"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613CAA61" w14:textId="77777777" w:rsidR="003B65B1" w:rsidRPr="0053369F" w:rsidRDefault="003B65B1" w:rsidP="005E7C5B">
            <w:pPr>
              <w:pStyle w:val="TAC"/>
            </w:pPr>
            <w:r w:rsidRPr="0053369F">
              <w:t>2.5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6F61466B"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1D76864" w14:textId="77777777" w:rsidR="003B65B1" w:rsidRPr="0053369F" w:rsidRDefault="003B65B1" w:rsidP="005E7C5B">
            <w:pPr>
              <w:pStyle w:val="TAC"/>
            </w:pPr>
            <w:r w:rsidRPr="0053369F">
              <w:t>20.5</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3FCC7EFF" w14:textId="77777777" w:rsidR="003B65B1" w:rsidRPr="0053369F" w:rsidRDefault="003B65B1" w:rsidP="005E7C5B">
            <w:pPr>
              <w:pStyle w:val="TAC"/>
            </w:pPr>
            <w:r w:rsidRPr="0053369F">
              <w:t>2.5</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2330DF19"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24EB8020"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799F0E62" w14:textId="77777777" w:rsidR="003B65B1" w:rsidRPr="0053369F" w:rsidRDefault="003B65B1" w:rsidP="005E7C5B">
            <w:pPr>
              <w:pStyle w:val="TAC"/>
            </w:pPr>
            <w:r w:rsidRPr="0053369F">
              <w:t>18.0</w:t>
            </w:r>
            <w:r w:rsidRPr="0053369F">
              <w:rPr>
                <w:rFonts w:eastAsia="DengXian"/>
                <w:lang w:eastAsia="zh-CN"/>
              </w:rPr>
              <w:t xml:space="preserve"> </w:t>
            </w:r>
            <w:r w:rsidRPr="0053369F">
              <w:t>- TT</w:t>
            </w:r>
          </w:p>
        </w:tc>
      </w:tr>
      <w:tr w:rsidR="003B65B1" w:rsidRPr="0053369F" w14:paraId="2CE4714F" w14:textId="77777777" w:rsidTr="000409D9">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6C836C21" w14:textId="77777777" w:rsidR="003B65B1" w:rsidRPr="0053369F" w:rsidRDefault="003B65B1" w:rsidP="005E7C5B">
            <w:pPr>
              <w:pStyle w:val="TAC"/>
            </w:pPr>
            <w:r>
              <w:t>16</w:t>
            </w:r>
          </w:p>
        </w:tc>
        <w:tc>
          <w:tcPr>
            <w:tcW w:w="981" w:type="dxa"/>
            <w:tcBorders>
              <w:top w:val="single" w:sz="4" w:space="0" w:color="auto"/>
              <w:left w:val="single" w:sz="4" w:space="0" w:color="auto"/>
              <w:bottom w:val="single" w:sz="4" w:space="0" w:color="auto"/>
              <w:right w:val="single" w:sz="4" w:space="0" w:color="auto"/>
            </w:tcBorders>
            <w:vAlign w:val="center"/>
          </w:tcPr>
          <w:p w14:paraId="08D83038"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68BE7C21"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6EACE922" w14:textId="77777777" w:rsidR="003B65B1" w:rsidRPr="0053369F" w:rsidRDefault="003B65B1" w:rsidP="005E7C5B">
            <w:pPr>
              <w:pStyle w:val="TAC"/>
            </w:pPr>
            <w:r w:rsidRPr="0053369F">
              <w:t>4.5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7A78B3CF"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3971326" w14:textId="77777777" w:rsidR="003B65B1" w:rsidRPr="0053369F" w:rsidRDefault="003B65B1" w:rsidP="005E7C5B">
            <w:pPr>
              <w:pStyle w:val="TAC"/>
            </w:pPr>
            <w:r w:rsidRPr="0053369F">
              <w:t>18.5</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55C65186" w14:textId="77777777" w:rsidR="003B65B1" w:rsidRPr="0053369F" w:rsidRDefault="003B65B1" w:rsidP="005E7C5B">
            <w:pPr>
              <w:pStyle w:val="TAC"/>
            </w:pPr>
            <w:r w:rsidRPr="0053369F">
              <w:t>4.0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34326EC7"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0DD08DC1"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14DAE734" w14:textId="77777777" w:rsidR="003B65B1" w:rsidRPr="0053369F" w:rsidRDefault="003B65B1" w:rsidP="005E7C5B">
            <w:pPr>
              <w:pStyle w:val="TAC"/>
            </w:pPr>
            <w:r w:rsidRPr="0053369F">
              <w:t>14.5</w:t>
            </w:r>
            <w:r w:rsidRPr="0053369F">
              <w:rPr>
                <w:rFonts w:eastAsia="DengXian"/>
                <w:lang w:eastAsia="zh-CN"/>
              </w:rPr>
              <w:t xml:space="preserve"> </w:t>
            </w:r>
            <w:r w:rsidRPr="0053369F">
              <w:t>- TT</w:t>
            </w:r>
          </w:p>
        </w:tc>
      </w:tr>
      <w:tr w:rsidR="003B65B1" w:rsidRPr="0053369F" w14:paraId="54D45391" w14:textId="77777777" w:rsidTr="000409D9">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52DBBF1C" w14:textId="77777777" w:rsidR="003B65B1" w:rsidRPr="0053369F" w:rsidRDefault="003B65B1" w:rsidP="005E7C5B">
            <w:pPr>
              <w:pStyle w:val="TAC"/>
            </w:pPr>
            <w:r>
              <w:t>17</w:t>
            </w:r>
          </w:p>
        </w:tc>
        <w:tc>
          <w:tcPr>
            <w:tcW w:w="981" w:type="dxa"/>
            <w:tcBorders>
              <w:top w:val="single" w:sz="4" w:space="0" w:color="auto"/>
              <w:left w:val="single" w:sz="4" w:space="0" w:color="auto"/>
              <w:bottom w:val="single" w:sz="4" w:space="0" w:color="auto"/>
              <w:right w:val="single" w:sz="4" w:space="0" w:color="auto"/>
            </w:tcBorders>
            <w:vAlign w:val="center"/>
          </w:tcPr>
          <w:p w14:paraId="533F8617"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4707EFEE"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168C538E" w14:textId="77777777" w:rsidR="003B65B1" w:rsidRPr="0053369F" w:rsidRDefault="003B65B1" w:rsidP="005E7C5B">
            <w:pPr>
              <w:pStyle w:val="TAC"/>
            </w:pPr>
            <w:r w:rsidRPr="0053369F">
              <w:t>4.5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206E3D1D"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02B42CC" w14:textId="77777777" w:rsidR="003B65B1" w:rsidRPr="0053369F" w:rsidRDefault="003B65B1" w:rsidP="005E7C5B">
            <w:pPr>
              <w:pStyle w:val="TAC"/>
            </w:pPr>
            <w:r w:rsidRPr="0053369F">
              <w:t>18.5</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56AE6DF7" w14:textId="77777777" w:rsidR="003B65B1" w:rsidRPr="0053369F" w:rsidRDefault="003B65B1" w:rsidP="005E7C5B">
            <w:pPr>
              <w:pStyle w:val="TAC"/>
            </w:pPr>
            <w:r w:rsidRPr="0053369F">
              <w:t>4.0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7CBD7F1C"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0CC241F9"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1369970C" w14:textId="77777777" w:rsidR="003B65B1" w:rsidRPr="0053369F" w:rsidRDefault="003B65B1" w:rsidP="005E7C5B">
            <w:pPr>
              <w:pStyle w:val="TAC"/>
            </w:pPr>
            <w:r w:rsidRPr="0053369F">
              <w:t>14.5</w:t>
            </w:r>
            <w:r w:rsidRPr="0053369F">
              <w:rPr>
                <w:rFonts w:eastAsia="DengXian"/>
                <w:lang w:eastAsia="zh-CN"/>
              </w:rPr>
              <w:t xml:space="preserve"> </w:t>
            </w:r>
            <w:r w:rsidRPr="0053369F">
              <w:t>- TT</w:t>
            </w:r>
          </w:p>
        </w:tc>
      </w:tr>
      <w:tr w:rsidR="003B65B1" w:rsidRPr="0053369F" w14:paraId="7C146681" w14:textId="77777777" w:rsidTr="000409D9">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96C1F5" w14:textId="77777777" w:rsidR="003B65B1" w:rsidRPr="0053369F" w:rsidRDefault="003B65B1" w:rsidP="005E7C5B">
            <w:pPr>
              <w:pStyle w:val="TAC"/>
            </w:pPr>
            <w:r>
              <w:t>18</w:t>
            </w:r>
          </w:p>
        </w:tc>
        <w:tc>
          <w:tcPr>
            <w:tcW w:w="981" w:type="dxa"/>
            <w:tcBorders>
              <w:top w:val="single" w:sz="4" w:space="0" w:color="auto"/>
              <w:left w:val="single" w:sz="4" w:space="0" w:color="auto"/>
              <w:bottom w:val="single" w:sz="4" w:space="0" w:color="auto"/>
              <w:right w:val="single" w:sz="4" w:space="0" w:color="auto"/>
            </w:tcBorders>
            <w:vAlign w:val="center"/>
          </w:tcPr>
          <w:p w14:paraId="629BBD80"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0BC1CE1D"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250CF69E" w14:textId="77777777" w:rsidR="003B65B1" w:rsidRPr="0053369F" w:rsidRDefault="003B65B1" w:rsidP="005E7C5B">
            <w:pPr>
              <w:pStyle w:val="TAC"/>
            </w:pPr>
            <w:r w:rsidRPr="0053369F">
              <w:t>4.5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7D5DDB32"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4AEF82A" w14:textId="77777777" w:rsidR="003B65B1" w:rsidRPr="0053369F" w:rsidRDefault="003B65B1" w:rsidP="005E7C5B">
            <w:pPr>
              <w:pStyle w:val="TAC"/>
            </w:pPr>
            <w:r w:rsidRPr="0053369F">
              <w:t>18.5</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1773256C" w14:textId="77777777" w:rsidR="003B65B1" w:rsidRPr="0053369F" w:rsidRDefault="003B65B1" w:rsidP="005E7C5B">
            <w:pPr>
              <w:pStyle w:val="TAC"/>
            </w:pPr>
            <w:r w:rsidRPr="0053369F">
              <w:t>4.0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376F629F"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4727450E"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4890F504" w14:textId="77777777" w:rsidR="003B65B1" w:rsidRPr="0053369F" w:rsidRDefault="003B65B1" w:rsidP="005E7C5B">
            <w:pPr>
              <w:pStyle w:val="TAC"/>
              <w:rPr>
                <w:szCs w:val="18"/>
              </w:rPr>
            </w:pPr>
            <w:r w:rsidRPr="0053369F">
              <w:t>14.5</w:t>
            </w:r>
            <w:r w:rsidRPr="0053369F">
              <w:rPr>
                <w:rFonts w:eastAsia="DengXian"/>
                <w:lang w:eastAsia="zh-CN"/>
              </w:rPr>
              <w:t xml:space="preserve"> </w:t>
            </w:r>
            <w:r w:rsidRPr="0053369F">
              <w:t>- TT</w:t>
            </w:r>
          </w:p>
        </w:tc>
      </w:tr>
      <w:tr w:rsidR="003B65B1" w:rsidRPr="0053369F" w14:paraId="7269A9C3" w14:textId="77777777" w:rsidTr="000409D9">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AD4AB7" w14:textId="77777777" w:rsidR="003B65B1" w:rsidRPr="0053369F" w:rsidRDefault="003B65B1" w:rsidP="005E7C5B">
            <w:pPr>
              <w:pStyle w:val="TAC"/>
            </w:pPr>
            <w:r>
              <w:t>19</w:t>
            </w:r>
          </w:p>
        </w:tc>
        <w:tc>
          <w:tcPr>
            <w:tcW w:w="981" w:type="dxa"/>
            <w:tcBorders>
              <w:top w:val="single" w:sz="4" w:space="0" w:color="auto"/>
              <w:left w:val="single" w:sz="4" w:space="0" w:color="auto"/>
              <w:bottom w:val="single" w:sz="4" w:space="0" w:color="auto"/>
              <w:right w:val="single" w:sz="4" w:space="0" w:color="auto"/>
            </w:tcBorders>
            <w:vAlign w:val="center"/>
          </w:tcPr>
          <w:p w14:paraId="54181F07"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3C6B337F"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77A374D0" w14:textId="77777777" w:rsidR="003B65B1" w:rsidRPr="0053369F" w:rsidRDefault="003B65B1" w:rsidP="005E7C5B">
            <w:pPr>
              <w:pStyle w:val="TAC"/>
            </w:pPr>
            <w:r w:rsidRPr="0053369F">
              <w:t>1.5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54C53C0F"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D9DE5E4" w14:textId="77777777" w:rsidR="003B65B1" w:rsidRPr="0053369F" w:rsidRDefault="003B65B1" w:rsidP="005E7C5B">
            <w:pPr>
              <w:pStyle w:val="TAC"/>
            </w:pPr>
            <w:r w:rsidRPr="0053369F">
              <w:t>21.5</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1D891886" w14:textId="77777777" w:rsidR="003B65B1" w:rsidRPr="0053369F" w:rsidRDefault="003B65B1" w:rsidP="005E7C5B">
            <w:pPr>
              <w:pStyle w:val="TAC"/>
            </w:pPr>
            <w:r w:rsidRPr="0053369F">
              <w:t>2.0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2F7E851A"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23C507AB"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58C40110" w14:textId="77777777" w:rsidR="003B65B1" w:rsidRPr="0053369F" w:rsidRDefault="003B65B1" w:rsidP="005E7C5B">
            <w:pPr>
              <w:pStyle w:val="TAC"/>
              <w:rPr>
                <w:szCs w:val="18"/>
              </w:rPr>
            </w:pPr>
            <w:r w:rsidRPr="0053369F">
              <w:t>19.5</w:t>
            </w:r>
            <w:r w:rsidRPr="0053369F">
              <w:rPr>
                <w:rFonts w:eastAsia="DengXian"/>
                <w:lang w:eastAsia="zh-CN"/>
              </w:rPr>
              <w:t xml:space="preserve"> </w:t>
            </w:r>
            <w:r w:rsidRPr="0053369F">
              <w:t>- TT</w:t>
            </w:r>
          </w:p>
        </w:tc>
      </w:tr>
      <w:tr w:rsidR="003B65B1" w:rsidRPr="0053369F" w14:paraId="494AF986" w14:textId="77777777" w:rsidTr="000409D9">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A28DB5" w14:textId="77777777" w:rsidR="003B65B1" w:rsidRPr="0053369F" w:rsidRDefault="003B65B1" w:rsidP="005E7C5B">
            <w:pPr>
              <w:pStyle w:val="TAC"/>
            </w:pPr>
            <w:r w:rsidRPr="0053369F">
              <w:t>2</w:t>
            </w:r>
            <w:r>
              <w:t>0</w:t>
            </w:r>
          </w:p>
        </w:tc>
        <w:tc>
          <w:tcPr>
            <w:tcW w:w="981" w:type="dxa"/>
            <w:tcBorders>
              <w:top w:val="single" w:sz="4" w:space="0" w:color="auto"/>
              <w:left w:val="single" w:sz="4" w:space="0" w:color="auto"/>
              <w:bottom w:val="single" w:sz="4" w:space="0" w:color="auto"/>
              <w:right w:val="single" w:sz="4" w:space="0" w:color="auto"/>
            </w:tcBorders>
            <w:vAlign w:val="center"/>
          </w:tcPr>
          <w:p w14:paraId="292339F0"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47727637"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0D2E0782" w14:textId="77777777" w:rsidR="003B65B1" w:rsidRPr="0053369F" w:rsidRDefault="003B65B1" w:rsidP="005E7C5B">
            <w:pPr>
              <w:pStyle w:val="TAC"/>
            </w:pPr>
            <w:r w:rsidRPr="0053369F">
              <w:t>3</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39E2AC71"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7FE36F4" w14:textId="77777777" w:rsidR="003B65B1" w:rsidRPr="0053369F" w:rsidRDefault="003B65B1" w:rsidP="005E7C5B">
            <w:pPr>
              <w:pStyle w:val="TAC"/>
            </w:pPr>
            <w:r w:rsidRPr="0053369F">
              <w:t>20</w:t>
            </w:r>
            <w:r w:rsidRPr="0053369F">
              <w:rPr>
                <w:lang w:eastAsia="zh-CN"/>
              </w:rPr>
              <w:t>.0</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7E8F088D" w14:textId="77777777" w:rsidR="003B65B1" w:rsidRPr="0053369F" w:rsidRDefault="003B65B1" w:rsidP="005E7C5B">
            <w:pPr>
              <w:pStyle w:val="TAC"/>
            </w:pPr>
            <w:r w:rsidRPr="0053369F">
              <w:t>2.5</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5048083A"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76706E69"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5248AE13" w14:textId="77777777" w:rsidR="003B65B1" w:rsidRPr="0053369F" w:rsidRDefault="003B65B1" w:rsidP="005E7C5B">
            <w:pPr>
              <w:pStyle w:val="TAC"/>
            </w:pPr>
            <w:r w:rsidRPr="0053369F">
              <w:t>17.5</w:t>
            </w:r>
            <w:r w:rsidRPr="0053369F">
              <w:rPr>
                <w:rFonts w:eastAsia="DengXian"/>
                <w:lang w:eastAsia="zh-CN"/>
              </w:rPr>
              <w:t xml:space="preserve"> </w:t>
            </w:r>
            <w:r w:rsidRPr="0053369F">
              <w:t>- TT</w:t>
            </w:r>
          </w:p>
        </w:tc>
      </w:tr>
      <w:tr w:rsidR="003B65B1" w:rsidRPr="0053369F" w14:paraId="1317B9C9" w14:textId="77777777" w:rsidTr="000409D9">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5375BA" w14:textId="77777777" w:rsidR="003B65B1" w:rsidRPr="0053369F" w:rsidRDefault="003B65B1" w:rsidP="005E7C5B">
            <w:pPr>
              <w:pStyle w:val="TAC"/>
            </w:pPr>
            <w:r w:rsidRPr="0053369F">
              <w:t>2</w:t>
            </w:r>
            <w:r>
              <w:t>1</w:t>
            </w:r>
          </w:p>
        </w:tc>
        <w:tc>
          <w:tcPr>
            <w:tcW w:w="981" w:type="dxa"/>
            <w:tcBorders>
              <w:top w:val="single" w:sz="4" w:space="0" w:color="auto"/>
              <w:left w:val="single" w:sz="4" w:space="0" w:color="auto"/>
              <w:bottom w:val="single" w:sz="4" w:space="0" w:color="auto"/>
              <w:right w:val="single" w:sz="4" w:space="0" w:color="auto"/>
            </w:tcBorders>
            <w:vAlign w:val="center"/>
          </w:tcPr>
          <w:p w14:paraId="08D83791"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69D864BB"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2D9D3679" w14:textId="77777777" w:rsidR="003B65B1" w:rsidRPr="0053369F" w:rsidRDefault="003B65B1" w:rsidP="005E7C5B">
            <w:pPr>
              <w:pStyle w:val="TAC"/>
            </w:pPr>
            <w:r w:rsidRPr="0053369F">
              <w:t>3</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033F7FF3"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61C4566" w14:textId="77777777" w:rsidR="003B65B1" w:rsidRPr="0053369F" w:rsidRDefault="003B65B1" w:rsidP="005E7C5B">
            <w:pPr>
              <w:pStyle w:val="TAC"/>
            </w:pPr>
            <w:r w:rsidRPr="0053369F">
              <w:t>20</w:t>
            </w:r>
            <w:r w:rsidRPr="0053369F">
              <w:rPr>
                <w:lang w:eastAsia="zh-CN"/>
              </w:rPr>
              <w:t>.0</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759F35C4" w14:textId="77777777" w:rsidR="003B65B1" w:rsidRPr="0053369F" w:rsidRDefault="003B65B1" w:rsidP="005E7C5B">
            <w:pPr>
              <w:pStyle w:val="TAC"/>
            </w:pPr>
            <w:r w:rsidRPr="0053369F">
              <w:t>2.5</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77DE9DA1"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32522C64"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157DB865" w14:textId="77777777" w:rsidR="003B65B1" w:rsidRPr="0053369F" w:rsidRDefault="003B65B1" w:rsidP="005E7C5B">
            <w:pPr>
              <w:pStyle w:val="TAC"/>
            </w:pPr>
            <w:r w:rsidRPr="0053369F">
              <w:t>17.5</w:t>
            </w:r>
            <w:r w:rsidRPr="0053369F">
              <w:rPr>
                <w:rFonts w:eastAsia="DengXian"/>
                <w:lang w:eastAsia="zh-CN"/>
              </w:rPr>
              <w:t xml:space="preserve"> </w:t>
            </w:r>
            <w:r w:rsidRPr="0053369F">
              <w:t>- TT</w:t>
            </w:r>
          </w:p>
        </w:tc>
      </w:tr>
      <w:tr w:rsidR="003B65B1" w:rsidRPr="0053369F" w14:paraId="7F015CAF" w14:textId="77777777" w:rsidTr="000409D9">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3F0540" w14:textId="77777777" w:rsidR="003B65B1" w:rsidRPr="0053369F" w:rsidRDefault="003B65B1" w:rsidP="005E7C5B">
            <w:pPr>
              <w:pStyle w:val="TAC"/>
            </w:pPr>
            <w:r w:rsidRPr="0053369F">
              <w:t>2</w:t>
            </w:r>
            <w:r>
              <w:t>2</w:t>
            </w:r>
          </w:p>
        </w:tc>
        <w:tc>
          <w:tcPr>
            <w:tcW w:w="981" w:type="dxa"/>
            <w:tcBorders>
              <w:top w:val="single" w:sz="4" w:space="0" w:color="auto"/>
              <w:left w:val="single" w:sz="4" w:space="0" w:color="auto"/>
              <w:bottom w:val="single" w:sz="4" w:space="0" w:color="auto"/>
              <w:right w:val="single" w:sz="4" w:space="0" w:color="auto"/>
            </w:tcBorders>
            <w:vAlign w:val="center"/>
          </w:tcPr>
          <w:p w14:paraId="5CB928B0"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465AC9DE"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23FF3300" w14:textId="77777777" w:rsidR="003B65B1" w:rsidRPr="0053369F" w:rsidRDefault="003B65B1" w:rsidP="005E7C5B">
            <w:pPr>
              <w:pStyle w:val="TAC"/>
            </w:pPr>
            <w:r w:rsidRPr="0053369F">
              <w:t>3</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10544951"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C8D5264" w14:textId="77777777" w:rsidR="003B65B1" w:rsidRPr="0053369F" w:rsidRDefault="003B65B1" w:rsidP="005E7C5B">
            <w:pPr>
              <w:pStyle w:val="TAC"/>
            </w:pPr>
            <w:r w:rsidRPr="0053369F">
              <w:t>20</w:t>
            </w:r>
            <w:r w:rsidRPr="0053369F">
              <w:rPr>
                <w:lang w:eastAsia="zh-CN"/>
              </w:rPr>
              <w:t>.0</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249E6F04" w14:textId="77777777" w:rsidR="003B65B1" w:rsidRPr="0053369F" w:rsidRDefault="003B65B1" w:rsidP="005E7C5B">
            <w:pPr>
              <w:pStyle w:val="TAC"/>
            </w:pPr>
            <w:r w:rsidRPr="0053369F">
              <w:t>2.5</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6D15B821"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7545B55C"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0E4B6F81" w14:textId="77777777" w:rsidR="003B65B1" w:rsidRPr="0053369F" w:rsidRDefault="003B65B1" w:rsidP="005E7C5B">
            <w:pPr>
              <w:pStyle w:val="TAC"/>
              <w:rPr>
                <w:szCs w:val="18"/>
              </w:rPr>
            </w:pPr>
            <w:r w:rsidRPr="0053369F">
              <w:t>17.5</w:t>
            </w:r>
            <w:r w:rsidRPr="0053369F">
              <w:rPr>
                <w:rFonts w:eastAsia="DengXian"/>
                <w:lang w:eastAsia="zh-CN"/>
              </w:rPr>
              <w:t xml:space="preserve"> </w:t>
            </w:r>
            <w:r w:rsidRPr="0053369F">
              <w:t>- TT</w:t>
            </w:r>
          </w:p>
        </w:tc>
      </w:tr>
      <w:tr w:rsidR="003B65B1" w:rsidRPr="0053369F" w14:paraId="2157A9BF" w14:textId="77777777" w:rsidTr="000409D9">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4DA7F2" w14:textId="77777777" w:rsidR="003B65B1" w:rsidRPr="0053369F" w:rsidRDefault="003B65B1" w:rsidP="005E7C5B">
            <w:pPr>
              <w:pStyle w:val="TAC"/>
            </w:pPr>
            <w:r w:rsidRPr="0053369F">
              <w:t>2</w:t>
            </w:r>
            <w:r>
              <w:t>3</w:t>
            </w:r>
          </w:p>
        </w:tc>
        <w:tc>
          <w:tcPr>
            <w:tcW w:w="981" w:type="dxa"/>
            <w:tcBorders>
              <w:top w:val="single" w:sz="4" w:space="0" w:color="auto"/>
              <w:left w:val="single" w:sz="4" w:space="0" w:color="auto"/>
              <w:bottom w:val="single" w:sz="4" w:space="0" w:color="auto"/>
              <w:right w:val="single" w:sz="4" w:space="0" w:color="auto"/>
            </w:tcBorders>
            <w:vAlign w:val="center"/>
          </w:tcPr>
          <w:p w14:paraId="2830F137"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78A2A005"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11E1E63E" w14:textId="77777777" w:rsidR="003B65B1" w:rsidRPr="0053369F" w:rsidRDefault="003B65B1" w:rsidP="005E7C5B">
            <w:pPr>
              <w:pStyle w:val="TAC"/>
            </w:pPr>
            <w:r w:rsidRPr="0053369F">
              <w:t>2</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224A86E8"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0263678" w14:textId="77777777" w:rsidR="003B65B1" w:rsidRPr="0053369F" w:rsidRDefault="003B65B1" w:rsidP="005E7C5B">
            <w:pPr>
              <w:pStyle w:val="TAC"/>
            </w:pPr>
            <w:r w:rsidRPr="0053369F">
              <w:t>21</w:t>
            </w:r>
            <w:r w:rsidRPr="0053369F">
              <w:rPr>
                <w:lang w:eastAsia="zh-CN"/>
              </w:rPr>
              <w:t>.0</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7504584E" w14:textId="77777777" w:rsidR="003B65B1" w:rsidRPr="0053369F" w:rsidRDefault="003B65B1" w:rsidP="005E7C5B">
            <w:pPr>
              <w:pStyle w:val="TAC"/>
            </w:pPr>
            <w:r w:rsidRPr="0053369F">
              <w:t>2.0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42BCA9D0"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5ACB659B"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4805CB5E" w14:textId="77777777" w:rsidR="003B65B1" w:rsidRPr="0053369F" w:rsidRDefault="003B65B1" w:rsidP="005E7C5B">
            <w:pPr>
              <w:pStyle w:val="TAC"/>
              <w:rPr>
                <w:szCs w:val="18"/>
              </w:rPr>
            </w:pPr>
            <w:r w:rsidRPr="0053369F">
              <w:t>19.0</w:t>
            </w:r>
            <w:r w:rsidRPr="0053369F">
              <w:rPr>
                <w:rFonts w:eastAsia="DengXian"/>
                <w:lang w:eastAsia="zh-CN"/>
              </w:rPr>
              <w:t xml:space="preserve"> </w:t>
            </w:r>
            <w:r w:rsidRPr="0053369F">
              <w:t>- TT</w:t>
            </w:r>
          </w:p>
        </w:tc>
      </w:tr>
      <w:tr w:rsidR="003B65B1" w:rsidRPr="0053369F" w14:paraId="27CA6FDF" w14:textId="77777777" w:rsidTr="000409D9">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17BAA3" w14:textId="77777777" w:rsidR="003B65B1" w:rsidRPr="0053369F" w:rsidRDefault="003B65B1" w:rsidP="005E7C5B">
            <w:pPr>
              <w:pStyle w:val="TAC"/>
            </w:pPr>
            <w:r w:rsidRPr="0053369F">
              <w:t>2</w:t>
            </w:r>
            <w:r>
              <w:t>4</w:t>
            </w:r>
          </w:p>
        </w:tc>
        <w:tc>
          <w:tcPr>
            <w:tcW w:w="981" w:type="dxa"/>
            <w:tcBorders>
              <w:top w:val="single" w:sz="4" w:space="0" w:color="auto"/>
              <w:left w:val="single" w:sz="4" w:space="0" w:color="auto"/>
              <w:bottom w:val="single" w:sz="4" w:space="0" w:color="auto"/>
              <w:right w:val="single" w:sz="4" w:space="0" w:color="auto"/>
            </w:tcBorders>
            <w:vAlign w:val="center"/>
          </w:tcPr>
          <w:p w14:paraId="185FC62D"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D426059"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6677126B" w14:textId="77777777" w:rsidR="003B65B1" w:rsidRPr="0053369F" w:rsidRDefault="003B65B1" w:rsidP="005E7C5B">
            <w:pPr>
              <w:pStyle w:val="TAC"/>
            </w:pPr>
            <w:r w:rsidRPr="0053369F">
              <w:t>3</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010A75C8"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9552425" w14:textId="77777777" w:rsidR="003B65B1" w:rsidRPr="0053369F" w:rsidRDefault="003B65B1" w:rsidP="005E7C5B">
            <w:pPr>
              <w:pStyle w:val="TAC"/>
            </w:pPr>
            <w:r w:rsidRPr="0053369F">
              <w:t>20</w:t>
            </w:r>
            <w:r w:rsidRPr="0053369F">
              <w:rPr>
                <w:lang w:eastAsia="zh-CN"/>
              </w:rPr>
              <w:t>.0</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2258528C" w14:textId="77777777" w:rsidR="003B65B1" w:rsidRPr="0053369F" w:rsidRDefault="003B65B1" w:rsidP="005E7C5B">
            <w:pPr>
              <w:pStyle w:val="TAC"/>
            </w:pPr>
            <w:r w:rsidRPr="0053369F">
              <w:t>2.5</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31637F31"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51135114"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6D1A5F64" w14:textId="77777777" w:rsidR="003B65B1" w:rsidRPr="0053369F" w:rsidRDefault="003B65B1" w:rsidP="005E7C5B">
            <w:pPr>
              <w:pStyle w:val="TAC"/>
            </w:pPr>
            <w:r w:rsidRPr="0053369F">
              <w:t>17.5</w:t>
            </w:r>
            <w:r w:rsidRPr="0053369F">
              <w:rPr>
                <w:rFonts w:eastAsia="DengXian"/>
                <w:lang w:eastAsia="zh-CN"/>
              </w:rPr>
              <w:t xml:space="preserve"> </w:t>
            </w:r>
            <w:r w:rsidRPr="0053369F">
              <w:t>- TT</w:t>
            </w:r>
          </w:p>
        </w:tc>
      </w:tr>
      <w:tr w:rsidR="003B65B1" w:rsidRPr="0053369F" w14:paraId="7950E8B5" w14:textId="77777777" w:rsidTr="000409D9">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329142" w14:textId="77777777" w:rsidR="003B65B1" w:rsidRPr="0053369F" w:rsidRDefault="003B65B1" w:rsidP="005E7C5B">
            <w:pPr>
              <w:pStyle w:val="TAC"/>
            </w:pPr>
            <w:r w:rsidRPr="0053369F">
              <w:t>2</w:t>
            </w:r>
            <w:r>
              <w:t>5</w:t>
            </w:r>
          </w:p>
        </w:tc>
        <w:tc>
          <w:tcPr>
            <w:tcW w:w="981" w:type="dxa"/>
            <w:tcBorders>
              <w:top w:val="single" w:sz="4" w:space="0" w:color="auto"/>
              <w:left w:val="single" w:sz="4" w:space="0" w:color="auto"/>
              <w:bottom w:val="single" w:sz="4" w:space="0" w:color="auto"/>
              <w:right w:val="single" w:sz="4" w:space="0" w:color="auto"/>
            </w:tcBorders>
            <w:vAlign w:val="center"/>
          </w:tcPr>
          <w:p w14:paraId="5AFB633F"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791B52A8"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283EF104" w14:textId="77777777" w:rsidR="003B65B1" w:rsidRPr="0053369F" w:rsidRDefault="003B65B1" w:rsidP="005E7C5B">
            <w:pPr>
              <w:pStyle w:val="TAC"/>
            </w:pPr>
            <w:r w:rsidRPr="0053369F">
              <w:t>3</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11B0F535"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CBBA20F" w14:textId="77777777" w:rsidR="003B65B1" w:rsidRPr="0053369F" w:rsidRDefault="003B65B1" w:rsidP="005E7C5B">
            <w:pPr>
              <w:pStyle w:val="TAC"/>
            </w:pPr>
            <w:r w:rsidRPr="0053369F">
              <w:t>20</w:t>
            </w:r>
            <w:r w:rsidRPr="0053369F">
              <w:rPr>
                <w:lang w:eastAsia="zh-CN"/>
              </w:rPr>
              <w:t>.0</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5544EEF1" w14:textId="77777777" w:rsidR="003B65B1" w:rsidRPr="0053369F" w:rsidRDefault="003B65B1" w:rsidP="005E7C5B">
            <w:pPr>
              <w:pStyle w:val="TAC"/>
            </w:pPr>
            <w:r w:rsidRPr="0053369F">
              <w:t>2.5</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508F770E"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2AD73652"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1D4BA04A" w14:textId="77777777" w:rsidR="003B65B1" w:rsidRPr="0053369F" w:rsidRDefault="003B65B1" w:rsidP="005E7C5B">
            <w:pPr>
              <w:pStyle w:val="TAC"/>
            </w:pPr>
            <w:r w:rsidRPr="0053369F">
              <w:t>17.5</w:t>
            </w:r>
            <w:r w:rsidRPr="0053369F">
              <w:rPr>
                <w:rFonts w:eastAsia="DengXian"/>
                <w:lang w:eastAsia="zh-CN"/>
              </w:rPr>
              <w:t xml:space="preserve"> </w:t>
            </w:r>
            <w:r w:rsidRPr="0053369F">
              <w:t>- TT</w:t>
            </w:r>
          </w:p>
        </w:tc>
      </w:tr>
      <w:tr w:rsidR="003B65B1" w:rsidRPr="0053369F" w14:paraId="31F8A384" w14:textId="77777777" w:rsidTr="000409D9">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FC5FF1" w14:textId="77777777" w:rsidR="003B65B1" w:rsidRPr="0053369F" w:rsidRDefault="003B65B1" w:rsidP="005E7C5B">
            <w:pPr>
              <w:pStyle w:val="TAC"/>
            </w:pPr>
            <w:r>
              <w:t>26</w:t>
            </w:r>
          </w:p>
        </w:tc>
        <w:tc>
          <w:tcPr>
            <w:tcW w:w="981" w:type="dxa"/>
            <w:tcBorders>
              <w:top w:val="single" w:sz="4" w:space="0" w:color="auto"/>
              <w:left w:val="single" w:sz="4" w:space="0" w:color="auto"/>
              <w:bottom w:val="single" w:sz="4" w:space="0" w:color="auto"/>
              <w:right w:val="single" w:sz="4" w:space="0" w:color="auto"/>
            </w:tcBorders>
            <w:vAlign w:val="center"/>
          </w:tcPr>
          <w:p w14:paraId="7FF96183"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1D1ECAF0"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415C25D7" w14:textId="77777777" w:rsidR="003B65B1" w:rsidRPr="0053369F" w:rsidRDefault="003B65B1" w:rsidP="005E7C5B">
            <w:pPr>
              <w:pStyle w:val="TAC"/>
            </w:pPr>
            <w:r w:rsidRPr="0053369F">
              <w:t>3</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07247BFB"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DB4FB9E" w14:textId="77777777" w:rsidR="003B65B1" w:rsidRPr="0053369F" w:rsidRDefault="003B65B1" w:rsidP="005E7C5B">
            <w:pPr>
              <w:pStyle w:val="TAC"/>
            </w:pPr>
            <w:r w:rsidRPr="0053369F">
              <w:t>20</w:t>
            </w:r>
            <w:r w:rsidRPr="0053369F">
              <w:rPr>
                <w:lang w:eastAsia="zh-CN"/>
              </w:rPr>
              <w:t>.0</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43258F0D" w14:textId="77777777" w:rsidR="003B65B1" w:rsidRPr="0053369F" w:rsidRDefault="003B65B1" w:rsidP="005E7C5B">
            <w:pPr>
              <w:pStyle w:val="TAC"/>
            </w:pPr>
            <w:r w:rsidRPr="0053369F">
              <w:t>2.5</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12EDB779"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44A456F4"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6FA898BE" w14:textId="77777777" w:rsidR="003B65B1" w:rsidRPr="0053369F" w:rsidRDefault="003B65B1" w:rsidP="005E7C5B">
            <w:pPr>
              <w:pStyle w:val="TAC"/>
              <w:rPr>
                <w:szCs w:val="18"/>
              </w:rPr>
            </w:pPr>
            <w:r w:rsidRPr="0053369F">
              <w:t>17.5</w:t>
            </w:r>
            <w:r w:rsidRPr="0053369F">
              <w:rPr>
                <w:rFonts w:eastAsia="DengXian"/>
                <w:lang w:eastAsia="zh-CN"/>
              </w:rPr>
              <w:t xml:space="preserve"> </w:t>
            </w:r>
            <w:r w:rsidRPr="0053369F">
              <w:t>- TT</w:t>
            </w:r>
          </w:p>
        </w:tc>
      </w:tr>
      <w:tr w:rsidR="003B65B1" w:rsidRPr="0053369F" w14:paraId="53B68AE0" w14:textId="77777777" w:rsidTr="000409D9">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2AA5C769" w14:textId="77777777" w:rsidR="003B65B1" w:rsidRPr="0053369F" w:rsidRDefault="003B65B1" w:rsidP="005E7C5B">
            <w:pPr>
              <w:pStyle w:val="TAC"/>
            </w:pPr>
            <w:r>
              <w:t>27</w:t>
            </w:r>
          </w:p>
        </w:tc>
        <w:tc>
          <w:tcPr>
            <w:tcW w:w="981" w:type="dxa"/>
            <w:tcBorders>
              <w:top w:val="single" w:sz="4" w:space="0" w:color="auto"/>
              <w:left w:val="single" w:sz="4" w:space="0" w:color="auto"/>
              <w:bottom w:val="single" w:sz="4" w:space="0" w:color="auto"/>
              <w:right w:val="single" w:sz="4" w:space="0" w:color="auto"/>
            </w:tcBorders>
            <w:vAlign w:val="center"/>
          </w:tcPr>
          <w:p w14:paraId="34DFD36C"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09BEACA1"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72F16085" w14:textId="77777777" w:rsidR="003B65B1" w:rsidRPr="0053369F" w:rsidRDefault="003B65B1" w:rsidP="005E7C5B">
            <w:pPr>
              <w:pStyle w:val="TAC"/>
            </w:pPr>
            <w:r w:rsidRPr="0053369F">
              <w:t>3.5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3110CBD3"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C681AB7" w14:textId="77777777" w:rsidR="003B65B1" w:rsidRPr="0053369F" w:rsidRDefault="003B65B1" w:rsidP="005E7C5B">
            <w:pPr>
              <w:pStyle w:val="TAC"/>
            </w:pPr>
            <w:r w:rsidRPr="0053369F">
              <w:t>19.5</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70D5E01B" w14:textId="77777777" w:rsidR="003B65B1" w:rsidRPr="0053369F" w:rsidRDefault="003B65B1" w:rsidP="005E7C5B">
            <w:pPr>
              <w:pStyle w:val="TAC"/>
            </w:pPr>
            <w:r w:rsidRPr="0053369F">
              <w:t>3.5</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58034EF0"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11F83305"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79C9F485" w14:textId="77777777" w:rsidR="003B65B1" w:rsidRPr="0053369F" w:rsidRDefault="003B65B1" w:rsidP="005E7C5B">
            <w:pPr>
              <w:pStyle w:val="TAC"/>
            </w:pPr>
            <w:r w:rsidRPr="0053369F">
              <w:t>16.0</w:t>
            </w:r>
            <w:r w:rsidRPr="0053369F">
              <w:rPr>
                <w:rFonts w:eastAsia="DengXian"/>
                <w:lang w:eastAsia="zh-CN"/>
              </w:rPr>
              <w:t xml:space="preserve"> </w:t>
            </w:r>
            <w:r w:rsidRPr="0053369F">
              <w:t>- TT</w:t>
            </w:r>
          </w:p>
        </w:tc>
      </w:tr>
      <w:tr w:rsidR="003B65B1" w:rsidRPr="0053369F" w14:paraId="41FB0238" w14:textId="77777777" w:rsidTr="000409D9">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1CFA9742" w14:textId="77777777" w:rsidR="003B65B1" w:rsidRPr="0053369F" w:rsidRDefault="003B65B1" w:rsidP="005E7C5B">
            <w:pPr>
              <w:pStyle w:val="TAC"/>
            </w:pPr>
            <w:r>
              <w:t>28</w:t>
            </w:r>
          </w:p>
        </w:tc>
        <w:tc>
          <w:tcPr>
            <w:tcW w:w="981" w:type="dxa"/>
            <w:tcBorders>
              <w:top w:val="single" w:sz="4" w:space="0" w:color="auto"/>
              <w:left w:val="single" w:sz="4" w:space="0" w:color="auto"/>
              <w:bottom w:val="single" w:sz="4" w:space="0" w:color="auto"/>
              <w:right w:val="single" w:sz="4" w:space="0" w:color="auto"/>
            </w:tcBorders>
            <w:vAlign w:val="center"/>
          </w:tcPr>
          <w:p w14:paraId="54897752"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38B37568"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57ABF0D8" w14:textId="77777777" w:rsidR="003B65B1" w:rsidRPr="0053369F" w:rsidRDefault="003B65B1" w:rsidP="005E7C5B">
            <w:pPr>
              <w:pStyle w:val="TAC"/>
            </w:pPr>
            <w:r w:rsidRPr="0053369F">
              <w:t>3.5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7A43750B"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8EE1A64" w14:textId="77777777" w:rsidR="003B65B1" w:rsidRPr="0053369F" w:rsidRDefault="003B65B1" w:rsidP="005E7C5B">
            <w:pPr>
              <w:pStyle w:val="TAC"/>
            </w:pPr>
            <w:r w:rsidRPr="0053369F">
              <w:t>19.5</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31771751" w14:textId="77777777" w:rsidR="003B65B1" w:rsidRPr="0053369F" w:rsidRDefault="003B65B1" w:rsidP="005E7C5B">
            <w:pPr>
              <w:pStyle w:val="TAC"/>
            </w:pPr>
            <w:r w:rsidRPr="0053369F">
              <w:t>3.5</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40C63F9D"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108344ED"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16F7F83D" w14:textId="77777777" w:rsidR="003B65B1" w:rsidRPr="0053369F" w:rsidRDefault="003B65B1" w:rsidP="005E7C5B">
            <w:pPr>
              <w:pStyle w:val="TAC"/>
            </w:pPr>
            <w:r w:rsidRPr="0053369F">
              <w:t>16.0</w:t>
            </w:r>
            <w:r w:rsidRPr="0053369F">
              <w:rPr>
                <w:rFonts w:eastAsia="DengXian"/>
                <w:lang w:eastAsia="zh-CN"/>
              </w:rPr>
              <w:t xml:space="preserve"> </w:t>
            </w:r>
            <w:r w:rsidRPr="0053369F">
              <w:t>- TT</w:t>
            </w:r>
          </w:p>
        </w:tc>
      </w:tr>
      <w:tr w:rsidR="003B65B1" w:rsidRPr="0053369F" w14:paraId="1255AB7C" w14:textId="77777777" w:rsidTr="000409D9">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90F1D0" w14:textId="77777777" w:rsidR="003B65B1" w:rsidRPr="0053369F" w:rsidRDefault="003B65B1" w:rsidP="005E7C5B">
            <w:pPr>
              <w:pStyle w:val="TAC"/>
            </w:pPr>
            <w:r>
              <w:t>29</w:t>
            </w:r>
          </w:p>
        </w:tc>
        <w:tc>
          <w:tcPr>
            <w:tcW w:w="981" w:type="dxa"/>
            <w:tcBorders>
              <w:top w:val="single" w:sz="4" w:space="0" w:color="auto"/>
              <w:left w:val="single" w:sz="4" w:space="0" w:color="auto"/>
              <w:bottom w:val="single" w:sz="4" w:space="0" w:color="auto"/>
              <w:right w:val="single" w:sz="4" w:space="0" w:color="auto"/>
            </w:tcBorders>
            <w:vAlign w:val="center"/>
          </w:tcPr>
          <w:p w14:paraId="34999FBD"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0491F413"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6E4D2B48" w14:textId="77777777" w:rsidR="003B65B1" w:rsidRPr="0053369F" w:rsidRDefault="003B65B1" w:rsidP="005E7C5B">
            <w:pPr>
              <w:pStyle w:val="TAC"/>
            </w:pPr>
            <w:r w:rsidRPr="0053369F">
              <w:t>3.5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218253B5"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FD2059F" w14:textId="77777777" w:rsidR="003B65B1" w:rsidRPr="0053369F" w:rsidRDefault="003B65B1" w:rsidP="005E7C5B">
            <w:pPr>
              <w:pStyle w:val="TAC"/>
            </w:pPr>
            <w:r w:rsidRPr="0053369F">
              <w:t>19.5</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572E6772" w14:textId="77777777" w:rsidR="003B65B1" w:rsidRPr="0053369F" w:rsidRDefault="003B65B1" w:rsidP="005E7C5B">
            <w:pPr>
              <w:pStyle w:val="TAC"/>
            </w:pPr>
            <w:r w:rsidRPr="0053369F">
              <w:t>3.5</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2A437395"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78B5D592"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72CF35F3" w14:textId="77777777" w:rsidR="003B65B1" w:rsidRPr="0053369F" w:rsidRDefault="003B65B1" w:rsidP="005E7C5B">
            <w:pPr>
              <w:pStyle w:val="TAC"/>
              <w:rPr>
                <w:szCs w:val="18"/>
              </w:rPr>
            </w:pPr>
            <w:r w:rsidRPr="0053369F">
              <w:t>16.0</w:t>
            </w:r>
            <w:r w:rsidRPr="0053369F">
              <w:rPr>
                <w:rFonts w:eastAsia="DengXian"/>
                <w:lang w:eastAsia="zh-CN"/>
              </w:rPr>
              <w:t xml:space="preserve"> </w:t>
            </w:r>
            <w:r w:rsidRPr="0053369F">
              <w:t>- TT</w:t>
            </w:r>
          </w:p>
        </w:tc>
      </w:tr>
      <w:tr w:rsidR="003B65B1" w:rsidRPr="0053369F" w14:paraId="3F9E8202" w14:textId="77777777" w:rsidTr="000409D9">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7BA05F6D" w14:textId="77777777" w:rsidR="003B65B1" w:rsidRPr="0053369F" w:rsidRDefault="003B65B1" w:rsidP="005E7C5B">
            <w:pPr>
              <w:pStyle w:val="TAC"/>
            </w:pPr>
            <w:r w:rsidRPr="0053369F">
              <w:t>3</w:t>
            </w:r>
            <w:r>
              <w:t>0</w:t>
            </w:r>
          </w:p>
        </w:tc>
        <w:tc>
          <w:tcPr>
            <w:tcW w:w="981" w:type="dxa"/>
            <w:tcBorders>
              <w:top w:val="single" w:sz="4" w:space="0" w:color="auto"/>
              <w:left w:val="single" w:sz="4" w:space="0" w:color="auto"/>
              <w:bottom w:val="single" w:sz="4" w:space="0" w:color="auto"/>
              <w:right w:val="single" w:sz="4" w:space="0" w:color="auto"/>
            </w:tcBorders>
            <w:vAlign w:val="center"/>
          </w:tcPr>
          <w:p w14:paraId="5279DF51"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879170B"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4875DB0F" w14:textId="77777777" w:rsidR="003B65B1" w:rsidRPr="0053369F" w:rsidRDefault="003B65B1" w:rsidP="005E7C5B">
            <w:pPr>
              <w:pStyle w:val="TAC"/>
            </w:pPr>
            <w:r w:rsidRPr="0053369F">
              <w:t>6.5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6C61B506"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B6A9A91" w14:textId="77777777" w:rsidR="003B65B1" w:rsidRPr="0053369F" w:rsidRDefault="003B65B1" w:rsidP="005E7C5B">
            <w:pPr>
              <w:pStyle w:val="TAC"/>
            </w:pPr>
            <w:r w:rsidRPr="0053369F">
              <w:t>16.5</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43B8A263" w14:textId="77777777" w:rsidR="003B65B1" w:rsidRPr="0053369F" w:rsidRDefault="003B65B1" w:rsidP="005E7C5B">
            <w:pPr>
              <w:pStyle w:val="TAC"/>
            </w:pPr>
            <w:r w:rsidRPr="0053369F">
              <w:rPr>
                <w:rFonts w:eastAsia="DengXian"/>
              </w:rPr>
              <w:t>5.0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1D3A9798"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6BD65DB6"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19D5F180" w14:textId="77777777" w:rsidR="003B65B1" w:rsidRPr="0053369F" w:rsidRDefault="003B65B1" w:rsidP="005E7C5B">
            <w:pPr>
              <w:pStyle w:val="TAC"/>
            </w:pPr>
            <w:r w:rsidRPr="0053369F">
              <w:t>11.5</w:t>
            </w:r>
            <w:r w:rsidRPr="0053369F">
              <w:rPr>
                <w:rFonts w:eastAsia="DengXian"/>
                <w:lang w:eastAsia="zh-CN"/>
              </w:rPr>
              <w:t xml:space="preserve"> </w:t>
            </w:r>
            <w:r w:rsidRPr="0053369F">
              <w:t>- TT</w:t>
            </w:r>
          </w:p>
        </w:tc>
      </w:tr>
      <w:tr w:rsidR="003B65B1" w:rsidRPr="0053369F" w14:paraId="649E63F5" w14:textId="77777777" w:rsidTr="000409D9">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3EEE5DA5" w14:textId="77777777" w:rsidR="003B65B1" w:rsidRPr="0053369F" w:rsidRDefault="003B65B1" w:rsidP="005E7C5B">
            <w:pPr>
              <w:pStyle w:val="TAC"/>
            </w:pPr>
            <w:r w:rsidRPr="0053369F">
              <w:t>3</w:t>
            </w:r>
            <w:r>
              <w:t>1</w:t>
            </w:r>
          </w:p>
        </w:tc>
        <w:tc>
          <w:tcPr>
            <w:tcW w:w="981" w:type="dxa"/>
            <w:tcBorders>
              <w:top w:val="single" w:sz="4" w:space="0" w:color="auto"/>
              <w:left w:val="single" w:sz="4" w:space="0" w:color="auto"/>
              <w:bottom w:val="single" w:sz="4" w:space="0" w:color="auto"/>
              <w:right w:val="single" w:sz="4" w:space="0" w:color="auto"/>
            </w:tcBorders>
            <w:vAlign w:val="center"/>
          </w:tcPr>
          <w:p w14:paraId="598B5164"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50BE49FC"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2F292E87" w14:textId="77777777" w:rsidR="003B65B1" w:rsidRPr="0053369F" w:rsidRDefault="003B65B1" w:rsidP="005E7C5B">
            <w:pPr>
              <w:pStyle w:val="TAC"/>
            </w:pPr>
            <w:r w:rsidRPr="0053369F">
              <w:t>6.5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59EAACAF"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AEFA5E5" w14:textId="77777777" w:rsidR="003B65B1" w:rsidRPr="0053369F" w:rsidRDefault="003B65B1" w:rsidP="005E7C5B">
            <w:pPr>
              <w:pStyle w:val="TAC"/>
            </w:pPr>
            <w:r w:rsidRPr="0053369F">
              <w:t>16.5</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76BC0061" w14:textId="77777777" w:rsidR="003B65B1" w:rsidRPr="0053369F" w:rsidRDefault="003B65B1" w:rsidP="005E7C5B">
            <w:pPr>
              <w:pStyle w:val="TAC"/>
            </w:pPr>
            <w:r w:rsidRPr="0053369F">
              <w:rPr>
                <w:rFonts w:eastAsia="DengXian"/>
              </w:rPr>
              <w:t>5.0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2567804D"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0EB1D594"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575B4CCE" w14:textId="77777777" w:rsidR="003B65B1" w:rsidRPr="0053369F" w:rsidRDefault="003B65B1" w:rsidP="005E7C5B">
            <w:pPr>
              <w:pStyle w:val="TAC"/>
            </w:pPr>
            <w:r w:rsidRPr="0053369F">
              <w:t>11.5</w:t>
            </w:r>
            <w:r w:rsidRPr="0053369F">
              <w:rPr>
                <w:rFonts w:eastAsia="DengXian"/>
                <w:lang w:eastAsia="zh-CN"/>
              </w:rPr>
              <w:t xml:space="preserve"> </w:t>
            </w:r>
            <w:r w:rsidRPr="0053369F">
              <w:t>- TT</w:t>
            </w:r>
          </w:p>
        </w:tc>
      </w:tr>
      <w:tr w:rsidR="003B65B1" w:rsidRPr="0053369F" w14:paraId="3AD5BB99" w14:textId="77777777" w:rsidTr="000409D9">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6DA823" w14:textId="77777777" w:rsidR="003B65B1" w:rsidRPr="0053369F" w:rsidRDefault="003B65B1" w:rsidP="005E7C5B">
            <w:pPr>
              <w:pStyle w:val="TAC"/>
            </w:pPr>
            <w:r w:rsidRPr="0053369F">
              <w:t>3</w:t>
            </w:r>
            <w:r>
              <w:t>2</w:t>
            </w:r>
          </w:p>
        </w:tc>
        <w:tc>
          <w:tcPr>
            <w:tcW w:w="981" w:type="dxa"/>
            <w:tcBorders>
              <w:top w:val="single" w:sz="4" w:space="0" w:color="auto"/>
              <w:left w:val="single" w:sz="4" w:space="0" w:color="auto"/>
              <w:bottom w:val="single" w:sz="4" w:space="0" w:color="auto"/>
              <w:right w:val="single" w:sz="4" w:space="0" w:color="auto"/>
            </w:tcBorders>
            <w:vAlign w:val="center"/>
          </w:tcPr>
          <w:p w14:paraId="28D82367"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06D2F459"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65F4AA36" w14:textId="77777777" w:rsidR="003B65B1" w:rsidRPr="0053369F" w:rsidRDefault="003B65B1" w:rsidP="005E7C5B">
            <w:pPr>
              <w:pStyle w:val="TAC"/>
            </w:pPr>
            <w:r w:rsidRPr="0053369F">
              <w:t>6.5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7632B613"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27FFCA7" w14:textId="77777777" w:rsidR="003B65B1" w:rsidRPr="0053369F" w:rsidRDefault="003B65B1" w:rsidP="005E7C5B">
            <w:pPr>
              <w:pStyle w:val="TAC"/>
            </w:pPr>
            <w:r w:rsidRPr="0053369F">
              <w:t>16.5</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530C4EFC" w14:textId="77777777" w:rsidR="003B65B1" w:rsidRPr="0053369F" w:rsidRDefault="003B65B1" w:rsidP="005E7C5B">
            <w:pPr>
              <w:pStyle w:val="TAC"/>
            </w:pPr>
            <w:r w:rsidRPr="0053369F">
              <w:rPr>
                <w:rFonts w:eastAsia="DengXian"/>
              </w:rPr>
              <w:t>5.0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1A3EFBDB" w14:textId="77777777" w:rsidR="003B65B1" w:rsidRPr="0053369F" w:rsidRDefault="003B65B1" w:rsidP="005E7C5B">
            <w:pPr>
              <w:pStyle w:val="TAC"/>
              <w:rPr>
                <w:rFonts w:eastAsia="DengXian"/>
                <w:lang w:eastAsia="zh-CN"/>
              </w:rPr>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7D50C005"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1DE37A40" w14:textId="77777777" w:rsidR="003B65B1" w:rsidRPr="0053369F" w:rsidRDefault="003B65B1" w:rsidP="005E7C5B">
            <w:pPr>
              <w:pStyle w:val="TAC"/>
              <w:rPr>
                <w:szCs w:val="18"/>
              </w:rPr>
            </w:pPr>
            <w:r w:rsidRPr="0053369F">
              <w:t>11.5</w:t>
            </w:r>
            <w:r w:rsidRPr="0053369F">
              <w:rPr>
                <w:rFonts w:eastAsia="DengXian"/>
                <w:lang w:eastAsia="zh-CN"/>
              </w:rPr>
              <w:t xml:space="preserve"> </w:t>
            </w:r>
            <w:r w:rsidRPr="0053369F">
              <w:t>- TT</w:t>
            </w:r>
          </w:p>
        </w:tc>
      </w:tr>
      <w:tr w:rsidR="003B65B1" w:rsidRPr="0053369F" w14:paraId="11BB5E52" w14:textId="77777777" w:rsidTr="000409D9">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348AA7F6" w14:textId="77777777" w:rsidR="003B65B1" w:rsidRPr="0053369F" w:rsidRDefault="003B65B1" w:rsidP="005E7C5B">
            <w:pPr>
              <w:pStyle w:val="TAC"/>
            </w:pPr>
            <w:r w:rsidRPr="0053369F">
              <w:t>3</w:t>
            </w:r>
            <w:r>
              <w:t>3</w:t>
            </w:r>
          </w:p>
        </w:tc>
        <w:tc>
          <w:tcPr>
            <w:tcW w:w="981" w:type="dxa"/>
            <w:tcBorders>
              <w:top w:val="single" w:sz="4" w:space="0" w:color="auto"/>
              <w:left w:val="single" w:sz="4" w:space="0" w:color="auto"/>
              <w:bottom w:val="single" w:sz="4" w:space="0" w:color="auto"/>
              <w:right w:val="single" w:sz="4" w:space="0" w:color="auto"/>
            </w:tcBorders>
            <w:vAlign w:val="center"/>
          </w:tcPr>
          <w:p w14:paraId="465A57DE"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12E9AEC7"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29E2B494" w14:textId="77777777" w:rsidR="003B65B1" w:rsidRPr="0053369F" w:rsidRDefault="003B65B1" w:rsidP="005E7C5B">
            <w:pPr>
              <w:pStyle w:val="TAC"/>
            </w:pPr>
            <w:r w:rsidRPr="0053369F">
              <w:t>0.5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793652A6"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40DB60C" w14:textId="77777777" w:rsidR="003B65B1" w:rsidRPr="0053369F" w:rsidRDefault="003B65B1" w:rsidP="005E7C5B">
            <w:pPr>
              <w:pStyle w:val="TAC"/>
            </w:pPr>
            <w:r w:rsidRPr="0053369F">
              <w:t>22.5</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0D0DBB10" w14:textId="77777777" w:rsidR="003B65B1" w:rsidRPr="0053369F" w:rsidRDefault="003B65B1" w:rsidP="005E7C5B">
            <w:pPr>
              <w:pStyle w:val="TAC"/>
              <w:rPr>
                <w:rFonts w:eastAsia="MingLiU"/>
                <w:lang w:eastAsia="zh-CN"/>
              </w:rPr>
            </w:pPr>
            <w:r w:rsidRPr="0053369F">
              <w:t>2.0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62CDF9FA"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12FBC942" w14:textId="77777777" w:rsidR="003B65B1" w:rsidRPr="0053369F" w:rsidRDefault="003B65B1" w:rsidP="005E7C5B">
            <w:pPr>
              <w:pStyle w:val="TAC"/>
            </w:pPr>
            <w:r w:rsidRPr="0053369F">
              <w:t>25</w:t>
            </w:r>
            <w:r w:rsidRPr="0053369F">
              <w:rPr>
                <w:rFonts w:eastAsia="MingLiU"/>
                <w:lang w:eastAsia="zh-CN"/>
              </w:rPr>
              <w:t>.</w:t>
            </w:r>
            <w:r w:rsidRPr="0053369F">
              <w:t>0</w:t>
            </w:r>
            <w:r w:rsidRPr="0053369F">
              <w:rPr>
                <w:rFonts w:eastAsia="MingLiU"/>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6064AFDB" w14:textId="77777777" w:rsidR="003B65B1" w:rsidRPr="0053369F" w:rsidRDefault="003B65B1" w:rsidP="005E7C5B">
            <w:pPr>
              <w:pStyle w:val="TAC"/>
            </w:pPr>
            <w:r w:rsidRPr="0053369F">
              <w:t xml:space="preserve">20.5 </w:t>
            </w:r>
            <w:r w:rsidRPr="0053369F">
              <w:rPr>
                <w:lang w:eastAsia="zh-CN"/>
              </w:rPr>
              <w:t>-</w:t>
            </w:r>
            <w:r w:rsidRPr="0053369F">
              <w:t xml:space="preserve"> TT</w:t>
            </w:r>
          </w:p>
        </w:tc>
      </w:tr>
      <w:tr w:rsidR="003B65B1" w:rsidRPr="0053369F" w14:paraId="50E5DB40" w14:textId="77777777" w:rsidTr="000409D9">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5C1E29A2" w14:textId="77777777" w:rsidR="003B65B1" w:rsidRPr="0053369F" w:rsidRDefault="003B65B1" w:rsidP="005E7C5B">
            <w:pPr>
              <w:pStyle w:val="TAC"/>
            </w:pPr>
            <w:r w:rsidRPr="0053369F">
              <w:t>3</w:t>
            </w:r>
            <w:r>
              <w:t>4</w:t>
            </w:r>
          </w:p>
        </w:tc>
        <w:tc>
          <w:tcPr>
            <w:tcW w:w="981" w:type="dxa"/>
            <w:tcBorders>
              <w:top w:val="single" w:sz="4" w:space="0" w:color="auto"/>
              <w:left w:val="single" w:sz="4" w:space="0" w:color="auto"/>
              <w:bottom w:val="single" w:sz="4" w:space="0" w:color="auto"/>
              <w:right w:val="single" w:sz="4" w:space="0" w:color="auto"/>
            </w:tcBorders>
            <w:vAlign w:val="center"/>
          </w:tcPr>
          <w:p w14:paraId="0C300E63"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AA499F9"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07B3AD2B" w14:textId="77777777" w:rsidR="003B65B1" w:rsidRPr="0053369F" w:rsidRDefault="003B65B1" w:rsidP="005E7C5B">
            <w:pPr>
              <w:pStyle w:val="TAC"/>
            </w:pPr>
            <w:r w:rsidRPr="0053369F">
              <w:t>0.5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1306F795"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D54C202" w14:textId="77777777" w:rsidR="003B65B1" w:rsidRPr="0053369F" w:rsidRDefault="003B65B1" w:rsidP="005E7C5B">
            <w:pPr>
              <w:pStyle w:val="TAC"/>
            </w:pPr>
            <w:r w:rsidRPr="0053369F">
              <w:t>22.5</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07A38705" w14:textId="77777777" w:rsidR="003B65B1" w:rsidRPr="0053369F" w:rsidRDefault="003B65B1" w:rsidP="005E7C5B">
            <w:pPr>
              <w:pStyle w:val="TAC"/>
              <w:rPr>
                <w:rFonts w:eastAsia="MingLiU"/>
                <w:lang w:eastAsia="zh-CN"/>
              </w:rPr>
            </w:pPr>
            <w:r w:rsidRPr="0053369F">
              <w:t>2.0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277F7873" w14:textId="77777777" w:rsidR="003B65B1" w:rsidRPr="0053369F" w:rsidRDefault="003B65B1" w:rsidP="005E7C5B">
            <w:pPr>
              <w:pStyle w:val="TAC"/>
            </w:pPr>
            <w:r>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603C9F01" w14:textId="77777777" w:rsidR="003B65B1" w:rsidRPr="0053369F" w:rsidRDefault="003B65B1" w:rsidP="005E7C5B">
            <w:pPr>
              <w:pStyle w:val="TAC"/>
            </w:pPr>
            <w:r w:rsidRPr="0053369F">
              <w:t>25</w:t>
            </w:r>
            <w:r w:rsidRPr="0053369F">
              <w:rPr>
                <w:rFonts w:eastAsia="MingLiU"/>
                <w:lang w:eastAsia="zh-CN"/>
              </w:rPr>
              <w:t>.</w:t>
            </w:r>
            <w:r w:rsidRPr="0053369F">
              <w:t>0</w:t>
            </w:r>
            <w:r w:rsidRPr="0053369F">
              <w:rPr>
                <w:rFonts w:eastAsia="MingLiU"/>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10ACD14B" w14:textId="77777777" w:rsidR="003B65B1" w:rsidRPr="0053369F" w:rsidRDefault="003B65B1" w:rsidP="005E7C5B">
            <w:pPr>
              <w:pStyle w:val="TAC"/>
            </w:pPr>
            <w:r w:rsidRPr="0053369F">
              <w:t xml:space="preserve">20.5 </w:t>
            </w:r>
            <w:r w:rsidRPr="0053369F">
              <w:rPr>
                <w:lang w:eastAsia="zh-CN"/>
              </w:rPr>
              <w:t>-</w:t>
            </w:r>
            <w:r w:rsidRPr="0053369F">
              <w:t xml:space="preserve"> TT</w:t>
            </w:r>
          </w:p>
        </w:tc>
      </w:tr>
      <w:tr w:rsidR="003B65B1" w:rsidRPr="0053369F" w14:paraId="4088CEEE" w14:textId="77777777" w:rsidTr="000409D9">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1D18F826" w14:textId="77777777" w:rsidR="003B65B1" w:rsidRPr="0053369F" w:rsidRDefault="003B65B1" w:rsidP="005E7C5B">
            <w:pPr>
              <w:pStyle w:val="TAC"/>
            </w:pPr>
            <w:r w:rsidRPr="0053369F">
              <w:t>3</w:t>
            </w:r>
            <w:r>
              <w:t>5</w:t>
            </w:r>
          </w:p>
        </w:tc>
        <w:tc>
          <w:tcPr>
            <w:tcW w:w="981" w:type="dxa"/>
            <w:tcBorders>
              <w:top w:val="single" w:sz="4" w:space="0" w:color="auto"/>
              <w:left w:val="single" w:sz="4" w:space="0" w:color="auto"/>
              <w:bottom w:val="single" w:sz="4" w:space="0" w:color="auto"/>
              <w:right w:val="single" w:sz="4" w:space="0" w:color="auto"/>
            </w:tcBorders>
            <w:vAlign w:val="center"/>
          </w:tcPr>
          <w:p w14:paraId="61F491BC"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7E87C185"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3917FE8F" w14:textId="77777777" w:rsidR="003B65B1" w:rsidRPr="0053369F" w:rsidRDefault="003B65B1" w:rsidP="005E7C5B">
            <w:pPr>
              <w:pStyle w:val="TAC"/>
            </w:pPr>
            <w:r w:rsidRPr="0053369F">
              <w:t>0</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688D7582"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5E1F9F6" w14:textId="77777777" w:rsidR="003B65B1" w:rsidRPr="0053369F" w:rsidRDefault="003B65B1" w:rsidP="005E7C5B">
            <w:pPr>
              <w:pStyle w:val="TAC"/>
            </w:pPr>
            <w:r w:rsidRPr="0053369F">
              <w:t>23</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193EFDE7" w14:textId="77777777" w:rsidR="003B65B1" w:rsidRPr="0053369F" w:rsidRDefault="003B65B1" w:rsidP="005E7C5B">
            <w:pPr>
              <w:pStyle w:val="TAC"/>
              <w:rPr>
                <w:rFonts w:eastAsia="MingLiU"/>
                <w:lang w:eastAsia="zh-CN"/>
              </w:rPr>
            </w:pPr>
            <w:r w:rsidRPr="0053369F">
              <w:t>2.0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209F4EDA" w14:textId="77777777" w:rsidR="003B65B1" w:rsidRPr="0053369F" w:rsidRDefault="003B65B1" w:rsidP="005E7C5B">
            <w:pPr>
              <w:pStyle w:val="TAC"/>
            </w:pPr>
            <w:r>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1AA0C30F" w14:textId="77777777" w:rsidR="003B65B1" w:rsidRPr="0053369F" w:rsidRDefault="003B65B1" w:rsidP="005E7C5B">
            <w:pPr>
              <w:pStyle w:val="TAC"/>
            </w:pPr>
            <w:r w:rsidRPr="0053369F">
              <w:t>25</w:t>
            </w:r>
            <w:r w:rsidRPr="0053369F">
              <w:rPr>
                <w:rFonts w:eastAsia="MingLiU"/>
                <w:lang w:eastAsia="zh-CN"/>
              </w:rPr>
              <w:t>.</w:t>
            </w:r>
            <w:r w:rsidRPr="0053369F">
              <w:t>0</w:t>
            </w:r>
            <w:r w:rsidRPr="0053369F">
              <w:rPr>
                <w:rFonts w:eastAsia="MingLiU"/>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2467E354" w14:textId="77777777" w:rsidR="003B65B1" w:rsidRPr="0053369F" w:rsidRDefault="003B65B1" w:rsidP="005E7C5B">
            <w:pPr>
              <w:pStyle w:val="TAC"/>
            </w:pPr>
            <w:r w:rsidRPr="0053369F">
              <w:t xml:space="preserve">21.0 </w:t>
            </w:r>
            <w:r w:rsidRPr="0053369F">
              <w:rPr>
                <w:lang w:eastAsia="zh-CN"/>
              </w:rPr>
              <w:t>-</w:t>
            </w:r>
            <w:r w:rsidRPr="0053369F">
              <w:t xml:space="preserve"> TT</w:t>
            </w:r>
          </w:p>
        </w:tc>
      </w:tr>
      <w:tr w:rsidR="003B65B1" w:rsidRPr="0053369F" w14:paraId="4E6BB646" w14:textId="77777777" w:rsidTr="005E7C5B">
        <w:trPr>
          <w:trHeight w:val="300"/>
        </w:trPr>
        <w:tc>
          <w:tcPr>
            <w:tcW w:w="9634" w:type="dxa"/>
            <w:gridSpan w:val="10"/>
            <w:tcBorders>
              <w:top w:val="single" w:sz="4" w:space="0" w:color="auto"/>
              <w:left w:val="single" w:sz="4" w:space="0" w:color="auto"/>
              <w:bottom w:val="single" w:sz="4" w:space="0" w:color="auto"/>
              <w:right w:val="single" w:sz="4" w:space="0" w:color="auto"/>
            </w:tcBorders>
          </w:tcPr>
          <w:p w14:paraId="5B7749E4" w14:textId="77777777" w:rsidR="003B65B1" w:rsidRPr="0053369F" w:rsidRDefault="003B65B1" w:rsidP="005E7C5B">
            <w:pPr>
              <w:pStyle w:val="TAN"/>
              <w:rPr>
                <w:rFonts w:eastAsia="DengXian"/>
                <w:lang w:eastAsia="zh-CN"/>
              </w:rPr>
            </w:pPr>
            <w:r w:rsidRPr="0053369F">
              <w:t>NOTE 1:</w:t>
            </w:r>
            <w:r w:rsidRPr="0053369F">
              <w:tab/>
              <w:t>P</w:t>
            </w:r>
            <w:r w:rsidRPr="0053369F">
              <w:rPr>
                <w:rFonts w:cs="Arial"/>
                <w:vertAlign w:val="subscript"/>
              </w:rPr>
              <w:t>PowerClass</w:t>
            </w:r>
            <w:r w:rsidRPr="0053369F">
              <w:t xml:space="preserve"> is the maximum UE power specified without taking into account the tolerance.</w:t>
            </w:r>
          </w:p>
          <w:p w14:paraId="0A5A89F8" w14:textId="77777777" w:rsidR="003B65B1" w:rsidRPr="0053369F" w:rsidRDefault="003B65B1" w:rsidP="005E7C5B">
            <w:pPr>
              <w:pStyle w:val="TAN"/>
            </w:pPr>
            <w:r w:rsidRPr="0053369F">
              <w:t>NOTE 2:</w:t>
            </w:r>
            <w:r w:rsidRPr="0053369F">
              <w:tab/>
              <w:t>TT for each frequency and channel bandwidth is specified in Table 6.2.2.5-</w:t>
            </w:r>
            <w:r>
              <w:t>2</w:t>
            </w:r>
            <w:r w:rsidRPr="0053369F">
              <w:t>.</w:t>
            </w:r>
          </w:p>
        </w:tc>
      </w:tr>
    </w:tbl>
    <w:p w14:paraId="1BD5C8D4" w14:textId="77777777" w:rsidR="00F24F0C" w:rsidRPr="0053369F" w:rsidRDefault="00F24F0C" w:rsidP="00F24F0C">
      <w:pPr>
        <w:rPr>
          <w:lang w:eastAsia="zh-CN"/>
        </w:rPr>
      </w:pPr>
    </w:p>
    <w:p w14:paraId="73861C4B" w14:textId="77777777" w:rsidR="00F24F0C" w:rsidRDefault="00F24F0C" w:rsidP="00F24F0C">
      <w:pPr>
        <w:pStyle w:val="TH"/>
      </w:pPr>
      <w:r w:rsidRPr="0053369F">
        <w:t>Table 6.2.2.5-</w:t>
      </w:r>
      <w:r>
        <w:t>2</w:t>
      </w:r>
      <w:r w:rsidRPr="0053369F">
        <w:t>: Test Tolerance (Maximum Power Reduction (MPR))</w:t>
      </w:r>
    </w:p>
    <w:p w14:paraId="7AF85AAF" w14:textId="5795D458" w:rsidR="00F24F0C" w:rsidRDefault="00F24F0C" w:rsidP="00522354">
      <w:r>
        <w:t>FFS</w:t>
      </w:r>
      <w:bookmarkStart w:id="609" w:name="tsgNames"/>
      <w:bookmarkEnd w:id="609"/>
    </w:p>
    <w:p w14:paraId="2E5919CE" w14:textId="34D5B509" w:rsidR="006572B9" w:rsidRDefault="006572B9" w:rsidP="006572B9">
      <w:pPr>
        <w:pStyle w:val="Heading3"/>
      </w:pPr>
      <w:bookmarkStart w:id="610" w:name="_Toc130455805"/>
      <w:r>
        <w:lastRenderedPageBreak/>
        <w:t>6.2.3</w:t>
      </w:r>
      <w:r>
        <w:tab/>
        <w:t>UE additional maximum output power reduction</w:t>
      </w:r>
      <w:bookmarkEnd w:id="610"/>
    </w:p>
    <w:p w14:paraId="2B3FC00A" w14:textId="77777777" w:rsidR="006572B9" w:rsidRPr="00F7057A" w:rsidRDefault="006572B9" w:rsidP="006572B9">
      <w:bookmarkStart w:id="611" w:name="_Toc97562287"/>
      <w:bookmarkStart w:id="612" w:name="_Toc104122514"/>
      <w:bookmarkStart w:id="613" w:name="_Toc104205465"/>
      <w:bookmarkStart w:id="614" w:name="_Toc104206672"/>
      <w:bookmarkStart w:id="615" w:name="_Toc104503632"/>
      <w:bookmarkStart w:id="616" w:name="_Toc106127563"/>
      <w:bookmarkStart w:id="617" w:name="_Toc123057928"/>
      <w:bookmarkStart w:id="618" w:name="_Toc124255223"/>
      <w:bookmarkStart w:id="619" w:name="_Toc124255414"/>
      <w:bookmarkStart w:id="620" w:name="_Toc124255551"/>
      <w:r>
        <w:t>FFS</w:t>
      </w:r>
    </w:p>
    <w:p w14:paraId="47B70F0F" w14:textId="0475C365" w:rsidR="006572B9" w:rsidRDefault="006572B9" w:rsidP="006572B9">
      <w:pPr>
        <w:pStyle w:val="Heading3"/>
      </w:pPr>
      <w:bookmarkStart w:id="621" w:name="_Toc130455806"/>
      <w:r>
        <w:t>6.2.4</w:t>
      </w:r>
      <w:r>
        <w:tab/>
        <w:t>Configured transmitted power</w:t>
      </w:r>
      <w:bookmarkEnd w:id="611"/>
      <w:bookmarkEnd w:id="612"/>
      <w:bookmarkEnd w:id="613"/>
      <w:bookmarkEnd w:id="614"/>
      <w:bookmarkEnd w:id="615"/>
      <w:bookmarkEnd w:id="616"/>
      <w:bookmarkEnd w:id="617"/>
      <w:bookmarkEnd w:id="618"/>
      <w:bookmarkEnd w:id="619"/>
      <w:bookmarkEnd w:id="620"/>
      <w:bookmarkEnd w:id="621"/>
    </w:p>
    <w:p w14:paraId="54C97A9B" w14:textId="77777777" w:rsidR="006572B9" w:rsidRPr="00F7057A" w:rsidRDefault="006572B9" w:rsidP="006572B9">
      <w:r>
        <w:t>FFS</w:t>
      </w:r>
    </w:p>
    <w:p w14:paraId="12F23F67" w14:textId="335A3C62" w:rsidR="00B75AF1" w:rsidRDefault="00B75AF1" w:rsidP="00B75AF1">
      <w:pPr>
        <w:pStyle w:val="Heading2"/>
      </w:pPr>
      <w:bookmarkStart w:id="622" w:name="_Toc130455807"/>
      <w:r>
        <w:t>6.3</w:t>
      </w:r>
      <w:r>
        <w:tab/>
        <w:t>Output power dynamics</w:t>
      </w:r>
      <w:bookmarkEnd w:id="622"/>
    </w:p>
    <w:p w14:paraId="72771088" w14:textId="77777777" w:rsidR="00B75AF1" w:rsidRDefault="00B75AF1" w:rsidP="00B75AF1">
      <w:pPr>
        <w:pStyle w:val="Heading3"/>
      </w:pPr>
      <w:bookmarkStart w:id="623" w:name="_Toc27477919"/>
      <w:bookmarkStart w:id="624" w:name="_Toc36226612"/>
      <w:bookmarkStart w:id="625" w:name="_Toc44323869"/>
      <w:bookmarkStart w:id="626" w:name="_Toc52990052"/>
      <w:bookmarkStart w:id="627" w:name="_Toc60823251"/>
      <w:bookmarkStart w:id="628" w:name="_Toc60825173"/>
      <w:bookmarkStart w:id="629" w:name="_Toc69306070"/>
      <w:bookmarkStart w:id="630" w:name="_Toc69309832"/>
      <w:bookmarkStart w:id="631" w:name="_Toc76020147"/>
      <w:bookmarkStart w:id="632" w:name="_Toc83720626"/>
      <w:bookmarkStart w:id="633" w:name="_Toc90916484"/>
      <w:bookmarkStart w:id="634" w:name="_Toc90916681"/>
      <w:bookmarkStart w:id="635" w:name="_Toc90917437"/>
      <w:bookmarkStart w:id="636" w:name="_Toc130455808"/>
      <w:r>
        <w:t>6.3.1</w:t>
      </w:r>
      <w:r>
        <w:tab/>
      </w:r>
      <w:r>
        <w:rPr>
          <w:lang w:eastAsia="zh-CN"/>
        </w:rPr>
        <w:t>Mini</w:t>
      </w:r>
      <w:r>
        <w:t>mum output power</w:t>
      </w:r>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p>
    <w:p w14:paraId="5CC2217F" w14:textId="77777777" w:rsidR="00B75AF1" w:rsidRPr="00204ABA" w:rsidRDefault="00B75AF1" w:rsidP="00B75AF1">
      <w:pPr>
        <w:pStyle w:val="EditorsNote"/>
      </w:pPr>
      <w:bookmarkStart w:id="637" w:name="_Toc27477920"/>
      <w:bookmarkStart w:id="638" w:name="_Toc36226613"/>
      <w:bookmarkStart w:id="639" w:name="_Toc44323870"/>
      <w:bookmarkStart w:id="640" w:name="_Toc52990053"/>
      <w:bookmarkStart w:id="641" w:name="_Toc60823252"/>
      <w:bookmarkStart w:id="642" w:name="_Toc60825174"/>
      <w:bookmarkStart w:id="643" w:name="_Toc69306071"/>
      <w:r w:rsidRPr="00204ABA">
        <w:t>Editor’s Note: This clause is incomplete. The following aspects are either missing or not yet determined:</w:t>
      </w:r>
    </w:p>
    <w:p w14:paraId="1E8BFB27" w14:textId="77777777" w:rsidR="00B75AF1" w:rsidRPr="00204ABA" w:rsidRDefault="00B75AF1" w:rsidP="00B75AF1">
      <w:pPr>
        <w:pStyle w:val="EditorsNote"/>
      </w:pPr>
      <w:r w:rsidRPr="00204ABA">
        <w:t>- Addition to applicability spec is pending</w:t>
      </w:r>
    </w:p>
    <w:p w14:paraId="7B2EBDDD" w14:textId="77777777" w:rsidR="00B75AF1" w:rsidRPr="00204ABA" w:rsidRDefault="00B75AF1" w:rsidP="00B75AF1">
      <w:pPr>
        <w:pStyle w:val="EditorsNote"/>
      </w:pPr>
      <w:r w:rsidRPr="00204ABA">
        <w:t>- Initial condition and call setup procedure to support NR satellite access are TBD</w:t>
      </w:r>
    </w:p>
    <w:p w14:paraId="4B36B80D" w14:textId="77777777" w:rsidR="00B75AF1" w:rsidRPr="00204ABA" w:rsidRDefault="00B75AF1" w:rsidP="00B75AF1">
      <w:pPr>
        <w:pStyle w:val="EditorsNote"/>
      </w:pPr>
      <w:r w:rsidRPr="00204ABA">
        <w:t>- Message exceptions specific to satellite access is TBD</w:t>
      </w:r>
    </w:p>
    <w:p w14:paraId="0D3FB2CD" w14:textId="77777777" w:rsidR="00B75AF1" w:rsidRPr="00204ABA" w:rsidRDefault="00B75AF1" w:rsidP="00B75AF1">
      <w:pPr>
        <w:pStyle w:val="EditorsNote"/>
        <w:rPr>
          <w:lang w:eastAsia="zh-TW"/>
        </w:rPr>
      </w:pPr>
      <w:r w:rsidRPr="00204ABA">
        <w:t>- Annex F MU/TT is TBD</w:t>
      </w:r>
    </w:p>
    <w:p w14:paraId="5FBB2169" w14:textId="77777777" w:rsidR="00B75AF1" w:rsidRDefault="00B75AF1" w:rsidP="00B75AF1">
      <w:pPr>
        <w:pStyle w:val="H6"/>
      </w:pPr>
      <w:r>
        <w:t>6.3.1.1</w:t>
      </w:r>
      <w:r>
        <w:tab/>
        <w:t>Test purpose</w:t>
      </w:r>
      <w:bookmarkEnd w:id="637"/>
      <w:bookmarkEnd w:id="638"/>
      <w:bookmarkEnd w:id="639"/>
      <w:bookmarkEnd w:id="640"/>
      <w:bookmarkEnd w:id="641"/>
      <w:bookmarkEnd w:id="642"/>
      <w:bookmarkEnd w:id="643"/>
    </w:p>
    <w:p w14:paraId="28FDA92A" w14:textId="77777777" w:rsidR="00B75AF1" w:rsidRDefault="00B75AF1" w:rsidP="00B75AF1">
      <w:r>
        <w:t>To verify the UE's ability to transmit with a broadband output power below the value specified in the test requirement when the power is set to a minimum value.</w:t>
      </w:r>
    </w:p>
    <w:p w14:paraId="264F78F1" w14:textId="77777777" w:rsidR="00B75AF1" w:rsidRDefault="00B75AF1" w:rsidP="00B75AF1">
      <w:pPr>
        <w:pStyle w:val="H6"/>
      </w:pPr>
      <w:bookmarkStart w:id="644" w:name="_Toc27477921"/>
      <w:bookmarkStart w:id="645" w:name="_Toc36226614"/>
      <w:bookmarkStart w:id="646" w:name="_Toc44323871"/>
      <w:bookmarkStart w:id="647" w:name="_Toc52990054"/>
      <w:bookmarkStart w:id="648" w:name="_Toc60823253"/>
      <w:bookmarkStart w:id="649" w:name="_Toc60825175"/>
      <w:bookmarkStart w:id="650" w:name="_Toc69306072"/>
      <w:r>
        <w:t>6.3.1.2</w:t>
      </w:r>
      <w:r>
        <w:tab/>
        <w:t>Test applicability</w:t>
      </w:r>
      <w:bookmarkEnd w:id="644"/>
      <w:bookmarkEnd w:id="645"/>
      <w:bookmarkEnd w:id="646"/>
      <w:bookmarkEnd w:id="647"/>
      <w:bookmarkEnd w:id="648"/>
      <w:bookmarkEnd w:id="649"/>
      <w:bookmarkEnd w:id="650"/>
    </w:p>
    <w:p w14:paraId="51DF705E" w14:textId="77777777" w:rsidR="00B75AF1" w:rsidRPr="00204ABA" w:rsidRDefault="00B75AF1" w:rsidP="00B75AF1">
      <w:bookmarkStart w:id="651" w:name="_Toc27477922"/>
      <w:bookmarkStart w:id="652" w:name="_Toc36226615"/>
      <w:bookmarkStart w:id="653" w:name="_Toc44323872"/>
      <w:bookmarkStart w:id="654" w:name="_Toc52990055"/>
      <w:bookmarkStart w:id="655" w:name="_Toc60823254"/>
      <w:bookmarkStart w:id="656" w:name="_Toc60825176"/>
      <w:bookmarkStart w:id="657" w:name="_Toc69306073"/>
      <w:r w:rsidRPr="00204ABA">
        <w:t>This test case applies to all types of NR Power Class 3 UE release 17 and forward that support satellite access operation.</w:t>
      </w:r>
    </w:p>
    <w:p w14:paraId="03E6B68B" w14:textId="77777777" w:rsidR="00B75AF1" w:rsidRDefault="00B75AF1" w:rsidP="00B75AF1">
      <w:pPr>
        <w:pStyle w:val="H6"/>
      </w:pPr>
      <w:r>
        <w:t>6.3.1.3</w:t>
      </w:r>
      <w:r>
        <w:tab/>
        <w:t>Minimum conformance requirements</w:t>
      </w:r>
      <w:bookmarkEnd w:id="651"/>
      <w:bookmarkEnd w:id="652"/>
      <w:bookmarkEnd w:id="653"/>
      <w:bookmarkEnd w:id="654"/>
      <w:bookmarkEnd w:id="655"/>
      <w:bookmarkEnd w:id="656"/>
      <w:bookmarkEnd w:id="657"/>
    </w:p>
    <w:p w14:paraId="44F5B7A8" w14:textId="77777777" w:rsidR="00B75AF1" w:rsidRDefault="00B75AF1" w:rsidP="00B75AF1">
      <w:pPr>
        <w:rPr>
          <w:rFonts w:cs="v5.0.0"/>
        </w:rPr>
      </w:pPr>
      <w:r>
        <w:t>The minimum controlled output power of the UE is defined as the</w:t>
      </w:r>
      <w:r>
        <w:rPr>
          <w:rFonts w:cs="v5.0.0"/>
        </w:rPr>
        <w:t xml:space="preserve"> power </w:t>
      </w:r>
      <w:r>
        <w:t xml:space="preserve">in the channel bandwidth for all transmit bandwidth configurations (resource blocks), </w:t>
      </w:r>
      <w:r>
        <w:rPr>
          <w:rFonts w:cs="v5.0.0"/>
        </w:rPr>
        <w:t>when the power is set to a minimum value.</w:t>
      </w:r>
    </w:p>
    <w:p w14:paraId="2193749C" w14:textId="77777777" w:rsidR="00B75AF1" w:rsidRDefault="00B75AF1" w:rsidP="00B75AF1">
      <w:pPr>
        <w:rPr>
          <w:rFonts w:cs="v5.0.0"/>
        </w:rPr>
      </w:pPr>
      <w:r>
        <w:t>The minimum output power is defined as the mean power in at least one sub-frame 1 ms. The minimum output power shall not exceed the values specified in Table 6.3.1.3-1.</w:t>
      </w:r>
    </w:p>
    <w:p w14:paraId="30ED5093" w14:textId="77777777" w:rsidR="00B75AF1" w:rsidRDefault="00B75AF1" w:rsidP="00B75AF1">
      <w:pPr>
        <w:pStyle w:val="TH"/>
      </w:pPr>
      <w:r>
        <w:t>Table 6.3.1.3-1: Minimum output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B75AF1" w14:paraId="574857DC" w14:textId="77777777" w:rsidTr="005E7C5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B38F152" w14:textId="77777777" w:rsidR="00B75AF1" w:rsidRDefault="00B75AF1" w:rsidP="005E7C5B">
            <w:pPr>
              <w:pStyle w:val="TAH"/>
              <w:spacing w:line="256" w:lineRule="auto"/>
            </w:pPr>
            <w:r>
              <w:t>Channel bandwidth</w:t>
            </w:r>
          </w:p>
          <w:p w14:paraId="728E8910" w14:textId="77777777" w:rsidR="00B75AF1" w:rsidRDefault="00B75AF1" w:rsidP="005E7C5B">
            <w:pPr>
              <w:pStyle w:val="TAH"/>
              <w:spacing w:line="256" w:lineRule="auto"/>
              <w:rPr>
                <w:rFonts w:eastAsia="MS Mincho"/>
              </w:rPr>
            </w:pPr>
            <w:r>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12D2671" w14:textId="77777777" w:rsidR="00B75AF1" w:rsidRDefault="00B75AF1" w:rsidP="005E7C5B">
            <w:pPr>
              <w:pStyle w:val="TAH"/>
              <w:spacing w:line="256" w:lineRule="auto"/>
            </w:pPr>
            <w:r>
              <w:t>Minimum output power</w:t>
            </w:r>
          </w:p>
          <w:p w14:paraId="1C28B22B" w14:textId="77777777" w:rsidR="00B75AF1" w:rsidRDefault="00B75AF1" w:rsidP="005E7C5B">
            <w:pPr>
              <w:pStyle w:val="TAH"/>
              <w:spacing w:line="256" w:lineRule="auto"/>
            </w:pPr>
            <w:r>
              <w:t>(dBm)</w:t>
            </w:r>
          </w:p>
        </w:tc>
        <w:tc>
          <w:tcPr>
            <w:tcW w:w="2500" w:type="dxa"/>
            <w:tcBorders>
              <w:top w:val="single" w:sz="4" w:space="0" w:color="auto"/>
              <w:left w:val="single" w:sz="4" w:space="0" w:color="auto"/>
              <w:bottom w:val="single" w:sz="4" w:space="0" w:color="auto"/>
              <w:right w:val="single" w:sz="4" w:space="0" w:color="auto"/>
            </w:tcBorders>
            <w:hideMark/>
          </w:tcPr>
          <w:p w14:paraId="6047CB6C" w14:textId="77777777" w:rsidR="00B75AF1" w:rsidRDefault="00B75AF1" w:rsidP="005E7C5B">
            <w:pPr>
              <w:pStyle w:val="TAH"/>
              <w:spacing w:line="256" w:lineRule="auto"/>
            </w:pPr>
            <w:r>
              <w:t>Measurement bandwidth</w:t>
            </w:r>
          </w:p>
          <w:p w14:paraId="3D53EA17" w14:textId="77777777" w:rsidR="00B75AF1" w:rsidRDefault="00B75AF1" w:rsidP="005E7C5B">
            <w:pPr>
              <w:pStyle w:val="TAH"/>
              <w:spacing w:line="256" w:lineRule="auto"/>
            </w:pPr>
            <w:r>
              <w:t>(MHz)</w:t>
            </w:r>
          </w:p>
        </w:tc>
      </w:tr>
      <w:tr w:rsidR="00B75AF1" w14:paraId="601ECA1E" w14:textId="77777777" w:rsidTr="005E7C5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0D5F7528" w14:textId="77777777" w:rsidR="00B75AF1" w:rsidRDefault="00B75AF1" w:rsidP="005E7C5B">
            <w:pPr>
              <w:pStyle w:val="TAC"/>
              <w:spacing w:line="256" w:lineRule="auto"/>
            </w:pPr>
            <w:r>
              <w:t>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21E3808" w14:textId="77777777" w:rsidR="00B75AF1" w:rsidRDefault="00B75AF1" w:rsidP="005E7C5B">
            <w:pPr>
              <w:pStyle w:val="TAC"/>
              <w:spacing w:line="256" w:lineRule="auto"/>
            </w:pPr>
            <w:r>
              <w:t>-40</w:t>
            </w:r>
          </w:p>
        </w:tc>
        <w:tc>
          <w:tcPr>
            <w:tcW w:w="2500" w:type="dxa"/>
            <w:tcBorders>
              <w:top w:val="single" w:sz="4" w:space="0" w:color="auto"/>
              <w:left w:val="single" w:sz="4" w:space="0" w:color="auto"/>
              <w:bottom w:val="single" w:sz="4" w:space="0" w:color="auto"/>
              <w:right w:val="single" w:sz="4" w:space="0" w:color="auto"/>
            </w:tcBorders>
            <w:hideMark/>
          </w:tcPr>
          <w:p w14:paraId="7C583CBB" w14:textId="77777777" w:rsidR="00B75AF1" w:rsidRDefault="00B75AF1" w:rsidP="005E7C5B">
            <w:pPr>
              <w:pStyle w:val="TAC"/>
              <w:spacing w:line="256" w:lineRule="auto"/>
            </w:pPr>
            <w:r>
              <w:t>4.515</w:t>
            </w:r>
          </w:p>
        </w:tc>
      </w:tr>
      <w:tr w:rsidR="00B75AF1" w14:paraId="58AFEDDD" w14:textId="77777777" w:rsidTr="005E7C5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83CC83A" w14:textId="77777777" w:rsidR="00B75AF1" w:rsidRDefault="00B75AF1" w:rsidP="005E7C5B">
            <w:pPr>
              <w:pStyle w:val="TAC"/>
              <w:spacing w:line="256" w:lineRule="auto"/>
            </w:pPr>
            <w:r>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EDA1F0D" w14:textId="77777777" w:rsidR="00B75AF1" w:rsidRDefault="00B75AF1" w:rsidP="005E7C5B">
            <w:pPr>
              <w:pStyle w:val="TAC"/>
              <w:spacing w:line="256" w:lineRule="auto"/>
            </w:pPr>
            <w:r>
              <w:t>-40</w:t>
            </w:r>
          </w:p>
        </w:tc>
        <w:tc>
          <w:tcPr>
            <w:tcW w:w="2500" w:type="dxa"/>
            <w:tcBorders>
              <w:top w:val="single" w:sz="4" w:space="0" w:color="auto"/>
              <w:left w:val="single" w:sz="4" w:space="0" w:color="auto"/>
              <w:bottom w:val="single" w:sz="4" w:space="0" w:color="auto"/>
              <w:right w:val="single" w:sz="4" w:space="0" w:color="auto"/>
            </w:tcBorders>
            <w:hideMark/>
          </w:tcPr>
          <w:p w14:paraId="40E62897" w14:textId="77777777" w:rsidR="00B75AF1" w:rsidRDefault="00B75AF1" w:rsidP="005E7C5B">
            <w:pPr>
              <w:pStyle w:val="TAC"/>
              <w:spacing w:line="256" w:lineRule="auto"/>
            </w:pPr>
            <w:r>
              <w:t>9.375</w:t>
            </w:r>
          </w:p>
        </w:tc>
      </w:tr>
      <w:tr w:rsidR="00B75AF1" w14:paraId="05B51F50" w14:textId="77777777" w:rsidTr="005E7C5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0451C49" w14:textId="77777777" w:rsidR="00B75AF1" w:rsidRDefault="00B75AF1" w:rsidP="005E7C5B">
            <w:pPr>
              <w:pStyle w:val="TAC"/>
              <w:spacing w:line="256" w:lineRule="auto"/>
            </w:pPr>
            <w:r>
              <w:t>15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65B1707" w14:textId="77777777" w:rsidR="00B75AF1" w:rsidRDefault="00B75AF1" w:rsidP="005E7C5B">
            <w:pPr>
              <w:pStyle w:val="TAC"/>
              <w:spacing w:line="256" w:lineRule="auto"/>
            </w:pPr>
            <w:r>
              <w:t>-40</w:t>
            </w:r>
          </w:p>
        </w:tc>
        <w:tc>
          <w:tcPr>
            <w:tcW w:w="2500" w:type="dxa"/>
            <w:tcBorders>
              <w:top w:val="single" w:sz="4" w:space="0" w:color="auto"/>
              <w:left w:val="single" w:sz="4" w:space="0" w:color="auto"/>
              <w:bottom w:val="single" w:sz="4" w:space="0" w:color="auto"/>
              <w:right w:val="single" w:sz="4" w:space="0" w:color="auto"/>
            </w:tcBorders>
            <w:hideMark/>
          </w:tcPr>
          <w:p w14:paraId="0F8F40C9" w14:textId="77777777" w:rsidR="00B75AF1" w:rsidRDefault="00B75AF1" w:rsidP="005E7C5B">
            <w:pPr>
              <w:pStyle w:val="TAC"/>
              <w:spacing w:line="256" w:lineRule="auto"/>
            </w:pPr>
            <w:r>
              <w:t>14.235</w:t>
            </w:r>
          </w:p>
        </w:tc>
      </w:tr>
      <w:tr w:rsidR="00B75AF1" w14:paraId="08695D8F" w14:textId="77777777" w:rsidTr="005E7C5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07EEDB2" w14:textId="77777777" w:rsidR="00B75AF1" w:rsidRDefault="00B75AF1" w:rsidP="005E7C5B">
            <w:pPr>
              <w:pStyle w:val="TAC"/>
              <w:spacing w:line="256" w:lineRule="auto"/>
            </w:pPr>
            <w:r>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07190E4" w14:textId="77777777" w:rsidR="00B75AF1" w:rsidRDefault="00B75AF1" w:rsidP="005E7C5B">
            <w:pPr>
              <w:pStyle w:val="TAC"/>
              <w:spacing w:line="256" w:lineRule="auto"/>
            </w:pPr>
            <w:r>
              <w:t>-40</w:t>
            </w:r>
          </w:p>
        </w:tc>
        <w:tc>
          <w:tcPr>
            <w:tcW w:w="2500" w:type="dxa"/>
            <w:tcBorders>
              <w:top w:val="single" w:sz="4" w:space="0" w:color="auto"/>
              <w:left w:val="single" w:sz="4" w:space="0" w:color="auto"/>
              <w:bottom w:val="single" w:sz="4" w:space="0" w:color="auto"/>
              <w:right w:val="single" w:sz="4" w:space="0" w:color="auto"/>
            </w:tcBorders>
            <w:hideMark/>
          </w:tcPr>
          <w:p w14:paraId="4FD062C1" w14:textId="77777777" w:rsidR="00B75AF1" w:rsidRDefault="00B75AF1" w:rsidP="005E7C5B">
            <w:pPr>
              <w:pStyle w:val="TAC"/>
              <w:spacing w:line="256" w:lineRule="auto"/>
            </w:pPr>
            <w:r>
              <w:t>19.095</w:t>
            </w:r>
          </w:p>
        </w:tc>
      </w:tr>
    </w:tbl>
    <w:p w14:paraId="4D36E973" w14:textId="77777777" w:rsidR="00B75AF1" w:rsidRDefault="00B75AF1" w:rsidP="00B75AF1"/>
    <w:p w14:paraId="4EA6CAF3" w14:textId="77777777" w:rsidR="00B75AF1" w:rsidRPr="00204ABA" w:rsidRDefault="00B75AF1" w:rsidP="00B75AF1">
      <w:r w:rsidRPr="00204ABA">
        <w:t>The normative reference for this requirement is TS 38.101-5 [11] clause 6.</w:t>
      </w:r>
      <w:r>
        <w:t>3</w:t>
      </w:r>
      <w:r w:rsidRPr="00204ABA">
        <w:t>.1.</w:t>
      </w:r>
    </w:p>
    <w:p w14:paraId="6FC4B4E0" w14:textId="77777777" w:rsidR="00B75AF1" w:rsidRDefault="00B75AF1" w:rsidP="00B75AF1">
      <w:pPr>
        <w:pStyle w:val="H6"/>
      </w:pPr>
      <w:bookmarkStart w:id="658" w:name="_Toc27477923"/>
      <w:bookmarkStart w:id="659" w:name="_Toc36226616"/>
      <w:bookmarkStart w:id="660" w:name="_Toc44323873"/>
      <w:bookmarkStart w:id="661" w:name="_Toc52990056"/>
      <w:bookmarkStart w:id="662" w:name="_Toc60823255"/>
      <w:bookmarkStart w:id="663" w:name="_Toc60825177"/>
      <w:bookmarkStart w:id="664" w:name="_Toc69306074"/>
      <w:r>
        <w:t>6.3.1.4</w:t>
      </w:r>
      <w:r>
        <w:tab/>
        <w:t>Test description</w:t>
      </w:r>
      <w:bookmarkEnd w:id="658"/>
      <w:bookmarkEnd w:id="659"/>
      <w:bookmarkEnd w:id="660"/>
      <w:bookmarkEnd w:id="661"/>
      <w:bookmarkEnd w:id="662"/>
      <w:bookmarkEnd w:id="663"/>
      <w:bookmarkEnd w:id="664"/>
    </w:p>
    <w:p w14:paraId="685BE517" w14:textId="77777777" w:rsidR="00B75AF1" w:rsidRDefault="00B75AF1" w:rsidP="00B75AF1">
      <w:pPr>
        <w:pStyle w:val="H6"/>
      </w:pPr>
      <w:bookmarkStart w:id="665" w:name="_Toc27477924"/>
      <w:bookmarkStart w:id="666" w:name="_Toc36226617"/>
      <w:bookmarkStart w:id="667" w:name="_Toc44323874"/>
      <w:bookmarkStart w:id="668" w:name="_Toc52990057"/>
      <w:bookmarkStart w:id="669" w:name="_Toc60823256"/>
      <w:bookmarkStart w:id="670" w:name="_Toc60825178"/>
      <w:bookmarkStart w:id="671" w:name="_Toc69306075"/>
      <w:r>
        <w:t>6.3.1.4.1</w:t>
      </w:r>
      <w:r>
        <w:tab/>
        <w:t>Initial condition</w:t>
      </w:r>
      <w:bookmarkEnd w:id="665"/>
      <w:bookmarkEnd w:id="666"/>
      <w:bookmarkEnd w:id="667"/>
      <w:bookmarkEnd w:id="668"/>
      <w:bookmarkEnd w:id="669"/>
      <w:bookmarkEnd w:id="670"/>
      <w:bookmarkEnd w:id="671"/>
    </w:p>
    <w:p w14:paraId="28709CF7" w14:textId="77777777" w:rsidR="00B75AF1" w:rsidRDefault="00B75AF1" w:rsidP="00B75AF1">
      <w:r>
        <w:t>Initial conditions are a set of test configurations the UE needs to be tested in and the steps for the SS to take with the UE to reach the correct measurement state.</w:t>
      </w:r>
    </w:p>
    <w:p w14:paraId="03428201" w14:textId="5402A4B6" w:rsidR="00B75AF1" w:rsidRDefault="00B75AF1" w:rsidP="00B75AF1">
      <w:r>
        <w:lastRenderedPageBreak/>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w:t>
      </w:r>
      <w:r w:rsidR="00522354">
        <w:t>spacing and</w:t>
      </w:r>
      <w:r>
        <w:t xml:space="preserve"> are shown in table 6.3.1.4.1-1. The details of the uplink reference measurement channels (RMCs) are specified in Annexes A.2. Configurations of PDSCH and PDCCH before measurement are specified in Annex C.2.</w:t>
      </w:r>
    </w:p>
    <w:p w14:paraId="298224C6" w14:textId="77777777" w:rsidR="00B75AF1" w:rsidRDefault="00B75AF1" w:rsidP="00B75AF1">
      <w:pPr>
        <w:pStyle w:val="TH"/>
      </w:pPr>
      <w:r>
        <w:t>Table 6.3.1.4.1-1: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2630"/>
        <w:gridCol w:w="3325"/>
        <w:gridCol w:w="2320"/>
      </w:tblGrid>
      <w:tr w:rsidR="00B75AF1" w14:paraId="502E6DFA" w14:textId="77777777" w:rsidTr="005E7C5B">
        <w:tc>
          <w:tcPr>
            <w:tcW w:w="5000" w:type="pct"/>
            <w:gridSpan w:val="4"/>
            <w:tcBorders>
              <w:top w:val="single" w:sz="4" w:space="0" w:color="auto"/>
              <w:left w:val="single" w:sz="4" w:space="0" w:color="auto"/>
              <w:bottom w:val="single" w:sz="4" w:space="0" w:color="auto"/>
              <w:right w:val="single" w:sz="4" w:space="0" w:color="auto"/>
            </w:tcBorders>
            <w:hideMark/>
          </w:tcPr>
          <w:p w14:paraId="00C9938E" w14:textId="77777777" w:rsidR="00B75AF1" w:rsidRDefault="00B75AF1" w:rsidP="005E7C5B">
            <w:pPr>
              <w:pStyle w:val="TAH"/>
              <w:spacing w:line="256" w:lineRule="auto"/>
              <w:rPr>
                <w:lang w:eastAsia="zh-CN"/>
              </w:rPr>
            </w:pPr>
            <w:r>
              <w:rPr>
                <w:lang w:eastAsia="zh-CN"/>
              </w:rPr>
              <w:t>Initial Conditions</w:t>
            </w:r>
          </w:p>
        </w:tc>
      </w:tr>
      <w:tr w:rsidR="00B75AF1" w14:paraId="44FF425E" w14:textId="77777777" w:rsidTr="005E7C5B">
        <w:tc>
          <w:tcPr>
            <w:tcW w:w="2068" w:type="pct"/>
            <w:gridSpan w:val="2"/>
            <w:tcBorders>
              <w:top w:val="single" w:sz="4" w:space="0" w:color="auto"/>
              <w:left w:val="single" w:sz="4" w:space="0" w:color="auto"/>
              <w:bottom w:val="single" w:sz="4" w:space="0" w:color="auto"/>
              <w:right w:val="single" w:sz="4" w:space="0" w:color="auto"/>
            </w:tcBorders>
            <w:hideMark/>
          </w:tcPr>
          <w:p w14:paraId="203DDCED" w14:textId="77777777" w:rsidR="00B75AF1" w:rsidRDefault="00B75AF1" w:rsidP="005E7C5B">
            <w:pPr>
              <w:pStyle w:val="TAL"/>
              <w:spacing w:line="256" w:lineRule="auto"/>
              <w:rPr>
                <w:lang w:eastAsia="en-GB"/>
              </w:rPr>
            </w:pPr>
            <w:r>
              <w:t>Test Environment as specified in TS 38.508-1 [5] subclause 4.1</w:t>
            </w:r>
          </w:p>
        </w:tc>
        <w:tc>
          <w:tcPr>
            <w:tcW w:w="2932" w:type="pct"/>
            <w:gridSpan w:val="2"/>
            <w:tcBorders>
              <w:top w:val="single" w:sz="4" w:space="0" w:color="auto"/>
              <w:left w:val="single" w:sz="4" w:space="0" w:color="auto"/>
              <w:bottom w:val="single" w:sz="4" w:space="0" w:color="auto"/>
              <w:right w:val="single" w:sz="4" w:space="0" w:color="auto"/>
            </w:tcBorders>
            <w:hideMark/>
          </w:tcPr>
          <w:p w14:paraId="00512B85" w14:textId="77777777" w:rsidR="00B75AF1" w:rsidRDefault="00B75AF1" w:rsidP="005E7C5B">
            <w:pPr>
              <w:pStyle w:val="TAL"/>
              <w:spacing w:line="256" w:lineRule="auto"/>
            </w:pPr>
            <w:r>
              <w:t>Normal, TL/VL, TL/VH, TH/VL, TH/VH</w:t>
            </w:r>
          </w:p>
        </w:tc>
      </w:tr>
      <w:tr w:rsidR="00B75AF1" w14:paraId="4C8392FE" w14:textId="77777777" w:rsidTr="005E7C5B">
        <w:tc>
          <w:tcPr>
            <w:tcW w:w="2068" w:type="pct"/>
            <w:gridSpan w:val="2"/>
            <w:tcBorders>
              <w:top w:val="single" w:sz="4" w:space="0" w:color="auto"/>
              <w:left w:val="single" w:sz="4" w:space="0" w:color="auto"/>
              <w:bottom w:val="single" w:sz="4" w:space="0" w:color="auto"/>
              <w:right w:val="single" w:sz="4" w:space="0" w:color="auto"/>
            </w:tcBorders>
            <w:hideMark/>
          </w:tcPr>
          <w:p w14:paraId="0FA1DAB5" w14:textId="77777777" w:rsidR="00B75AF1" w:rsidRDefault="00B75AF1" w:rsidP="005E7C5B">
            <w:pPr>
              <w:pStyle w:val="TAL"/>
              <w:spacing w:line="256" w:lineRule="auto"/>
            </w:pPr>
            <w:r>
              <w:t>Test Frequencies as specified in TS 38.508-1 [5] subclause 4.3.1</w:t>
            </w:r>
          </w:p>
        </w:tc>
        <w:tc>
          <w:tcPr>
            <w:tcW w:w="2932" w:type="pct"/>
            <w:gridSpan w:val="2"/>
            <w:tcBorders>
              <w:top w:val="single" w:sz="4" w:space="0" w:color="auto"/>
              <w:left w:val="single" w:sz="4" w:space="0" w:color="auto"/>
              <w:bottom w:val="single" w:sz="4" w:space="0" w:color="auto"/>
              <w:right w:val="single" w:sz="4" w:space="0" w:color="auto"/>
            </w:tcBorders>
            <w:hideMark/>
          </w:tcPr>
          <w:p w14:paraId="4F50095A" w14:textId="77777777" w:rsidR="00B75AF1" w:rsidRDefault="00B75AF1" w:rsidP="005E7C5B">
            <w:pPr>
              <w:pStyle w:val="TAL"/>
              <w:spacing w:line="256" w:lineRule="auto"/>
              <w:rPr>
                <w:lang w:eastAsia="zh-CN"/>
              </w:rPr>
            </w:pPr>
            <w:r>
              <w:t>Low range, Mid range, High range</w:t>
            </w:r>
          </w:p>
        </w:tc>
      </w:tr>
      <w:tr w:rsidR="00B75AF1" w14:paraId="4C31963C" w14:textId="77777777" w:rsidTr="005E7C5B">
        <w:tc>
          <w:tcPr>
            <w:tcW w:w="2068" w:type="pct"/>
            <w:gridSpan w:val="2"/>
            <w:tcBorders>
              <w:top w:val="single" w:sz="4" w:space="0" w:color="auto"/>
              <w:left w:val="single" w:sz="4" w:space="0" w:color="auto"/>
              <w:bottom w:val="single" w:sz="4" w:space="0" w:color="auto"/>
              <w:right w:val="single" w:sz="4" w:space="0" w:color="auto"/>
            </w:tcBorders>
            <w:hideMark/>
          </w:tcPr>
          <w:p w14:paraId="6EAAF72F" w14:textId="77777777" w:rsidR="00B75AF1" w:rsidRDefault="00B75AF1" w:rsidP="005E7C5B">
            <w:pPr>
              <w:pStyle w:val="TAL"/>
              <w:spacing w:line="256" w:lineRule="auto"/>
              <w:rPr>
                <w:lang w:eastAsia="en-GB"/>
              </w:rPr>
            </w:pPr>
            <w:r>
              <w:t>Test Channel Bandwidths as specified in TS 38.508-1 [5] subclause 4.3.1</w:t>
            </w:r>
          </w:p>
        </w:tc>
        <w:tc>
          <w:tcPr>
            <w:tcW w:w="2932" w:type="pct"/>
            <w:gridSpan w:val="2"/>
            <w:tcBorders>
              <w:top w:val="single" w:sz="4" w:space="0" w:color="auto"/>
              <w:left w:val="single" w:sz="4" w:space="0" w:color="auto"/>
              <w:bottom w:val="single" w:sz="4" w:space="0" w:color="auto"/>
              <w:right w:val="single" w:sz="4" w:space="0" w:color="auto"/>
            </w:tcBorders>
            <w:hideMark/>
          </w:tcPr>
          <w:p w14:paraId="2FD9A8E8" w14:textId="77777777" w:rsidR="00B75AF1" w:rsidRDefault="00B75AF1" w:rsidP="005E7C5B">
            <w:pPr>
              <w:pStyle w:val="TAL"/>
              <w:spacing w:line="256" w:lineRule="auto"/>
              <w:rPr>
                <w:lang w:eastAsia="zh-CN"/>
              </w:rPr>
            </w:pPr>
            <w:r>
              <w:t>Lowest, Mid, Highest</w:t>
            </w:r>
          </w:p>
        </w:tc>
      </w:tr>
      <w:tr w:rsidR="00B75AF1" w14:paraId="41484738" w14:textId="77777777" w:rsidTr="005E7C5B">
        <w:tc>
          <w:tcPr>
            <w:tcW w:w="2068" w:type="pct"/>
            <w:gridSpan w:val="2"/>
            <w:tcBorders>
              <w:top w:val="single" w:sz="4" w:space="0" w:color="auto"/>
              <w:left w:val="single" w:sz="4" w:space="0" w:color="auto"/>
              <w:bottom w:val="single" w:sz="4" w:space="0" w:color="auto"/>
              <w:right w:val="single" w:sz="4" w:space="0" w:color="auto"/>
            </w:tcBorders>
            <w:hideMark/>
          </w:tcPr>
          <w:p w14:paraId="255D605A" w14:textId="77777777" w:rsidR="00B75AF1" w:rsidRDefault="00B75AF1" w:rsidP="005E7C5B">
            <w:pPr>
              <w:pStyle w:val="TAL"/>
              <w:spacing w:line="256" w:lineRule="auto"/>
              <w:rPr>
                <w:lang w:eastAsia="en-GB"/>
              </w:rPr>
            </w:pPr>
            <w:r>
              <w:t>Test SCS as specified in Table 5.3.5-1</w:t>
            </w:r>
          </w:p>
        </w:tc>
        <w:tc>
          <w:tcPr>
            <w:tcW w:w="2932" w:type="pct"/>
            <w:gridSpan w:val="2"/>
            <w:tcBorders>
              <w:top w:val="single" w:sz="4" w:space="0" w:color="auto"/>
              <w:left w:val="single" w:sz="4" w:space="0" w:color="auto"/>
              <w:bottom w:val="single" w:sz="4" w:space="0" w:color="auto"/>
              <w:right w:val="single" w:sz="4" w:space="0" w:color="auto"/>
            </w:tcBorders>
            <w:hideMark/>
          </w:tcPr>
          <w:p w14:paraId="0A462D66" w14:textId="77777777" w:rsidR="00B75AF1" w:rsidRDefault="00B75AF1" w:rsidP="005E7C5B">
            <w:pPr>
              <w:pStyle w:val="TAL"/>
              <w:spacing w:line="256" w:lineRule="auto"/>
              <w:rPr>
                <w:lang w:eastAsia="zh-CN"/>
              </w:rPr>
            </w:pPr>
            <w:r>
              <w:t>Highest</w:t>
            </w:r>
          </w:p>
        </w:tc>
      </w:tr>
      <w:tr w:rsidR="00B75AF1" w14:paraId="30B41B8A" w14:textId="77777777" w:rsidTr="005E7C5B">
        <w:tc>
          <w:tcPr>
            <w:tcW w:w="5000" w:type="pct"/>
            <w:gridSpan w:val="4"/>
            <w:tcBorders>
              <w:top w:val="single" w:sz="4" w:space="0" w:color="auto"/>
              <w:left w:val="single" w:sz="4" w:space="0" w:color="auto"/>
              <w:bottom w:val="single" w:sz="4" w:space="0" w:color="auto"/>
              <w:right w:val="single" w:sz="4" w:space="0" w:color="auto"/>
            </w:tcBorders>
            <w:hideMark/>
          </w:tcPr>
          <w:p w14:paraId="0CE10CC8" w14:textId="77777777" w:rsidR="00B75AF1" w:rsidRDefault="00B75AF1" w:rsidP="005E7C5B">
            <w:pPr>
              <w:pStyle w:val="TAH"/>
              <w:spacing w:line="256" w:lineRule="auto"/>
              <w:rPr>
                <w:lang w:eastAsia="en-GB"/>
              </w:rPr>
            </w:pPr>
            <w:r>
              <w:t>Test Parameters for Channel Bandwidths</w:t>
            </w:r>
          </w:p>
        </w:tc>
      </w:tr>
      <w:tr w:rsidR="00B75AF1" w14:paraId="4C8E8506" w14:textId="77777777" w:rsidTr="005E7C5B">
        <w:tc>
          <w:tcPr>
            <w:tcW w:w="702" w:type="pct"/>
            <w:tcBorders>
              <w:top w:val="single" w:sz="4" w:space="0" w:color="auto"/>
              <w:left w:val="single" w:sz="4" w:space="0" w:color="auto"/>
              <w:bottom w:val="single" w:sz="4" w:space="0" w:color="auto"/>
              <w:right w:val="single" w:sz="4" w:space="0" w:color="auto"/>
            </w:tcBorders>
            <w:hideMark/>
          </w:tcPr>
          <w:p w14:paraId="08915088" w14:textId="77777777" w:rsidR="00B75AF1" w:rsidRDefault="00B75AF1" w:rsidP="005E7C5B">
            <w:pPr>
              <w:pStyle w:val="TAH"/>
              <w:spacing w:line="256" w:lineRule="auto"/>
              <w:rPr>
                <w:lang w:eastAsia="zh-CN"/>
              </w:rPr>
            </w:pPr>
            <w:r>
              <w:rPr>
                <w:lang w:eastAsia="zh-CN"/>
              </w:rPr>
              <w:t>Test ID</w:t>
            </w:r>
          </w:p>
        </w:tc>
        <w:tc>
          <w:tcPr>
            <w:tcW w:w="1366" w:type="pct"/>
            <w:tcBorders>
              <w:top w:val="single" w:sz="4" w:space="0" w:color="auto"/>
              <w:left w:val="single" w:sz="4" w:space="0" w:color="auto"/>
              <w:bottom w:val="single" w:sz="4" w:space="0" w:color="auto"/>
              <w:right w:val="single" w:sz="4" w:space="0" w:color="auto"/>
            </w:tcBorders>
            <w:hideMark/>
          </w:tcPr>
          <w:p w14:paraId="49CB2B40" w14:textId="77777777" w:rsidR="00B75AF1" w:rsidRDefault="00B75AF1" w:rsidP="005E7C5B">
            <w:pPr>
              <w:pStyle w:val="TAH"/>
              <w:spacing w:line="256" w:lineRule="auto"/>
              <w:rPr>
                <w:lang w:eastAsia="en-GB"/>
              </w:rPr>
            </w:pPr>
            <w:r>
              <w:t>Downlink Configuration</w:t>
            </w:r>
          </w:p>
        </w:tc>
        <w:tc>
          <w:tcPr>
            <w:tcW w:w="2932" w:type="pct"/>
            <w:gridSpan w:val="2"/>
            <w:tcBorders>
              <w:top w:val="single" w:sz="4" w:space="0" w:color="auto"/>
              <w:left w:val="single" w:sz="4" w:space="0" w:color="auto"/>
              <w:bottom w:val="single" w:sz="4" w:space="0" w:color="auto"/>
              <w:right w:val="single" w:sz="4" w:space="0" w:color="auto"/>
            </w:tcBorders>
            <w:hideMark/>
          </w:tcPr>
          <w:p w14:paraId="124718C9" w14:textId="77777777" w:rsidR="00B75AF1" w:rsidRDefault="00B75AF1" w:rsidP="005E7C5B">
            <w:pPr>
              <w:pStyle w:val="TAH"/>
              <w:spacing w:line="256" w:lineRule="auto"/>
              <w:rPr>
                <w:lang w:eastAsia="zh-CN"/>
              </w:rPr>
            </w:pPr>
            <w:r>
              <w:t>Uplink Configuration</w:t>
            </w:r>
          </w:p>
        </w:tc>
      </w:tr>
      <w:tr w:rsidR="00B75AF1" w14:paraId="27305C69" w14:textId="77777777" w:rsidTr="005E7C5B">
        <w:tc>
          <w:tcPr>
            <w:tcW w:w="702" w:type="pct"/>
            <w:tcBorders>
              <w:top w:val="single" w:sz="4" w:space="0" w:color="auto"/>
              <w:left w:val="single" w:sz="4" w:space="0" w:color="auto"/>
              <w:bottom w:val="single" w:sz="4" w:space="0" w:color="auto"/>
              <w:right w:val="single" w:sz="4" w:space="0" w:color="auto"/>
            </w:tcBorders>
          </w:tcPr>
          <w:p w14:paraId="12922541" w14:textId="77777777" w:rsidR="00B75AF1" w:rsidRDefault="00B75AF1" w:rsidP="005E7C5B">
            <w:pPr>
              <w:pStyle w:val="TAH"/>
              <w:spacing w:line="256" w:lineRule="auto"/>
              <w:rPr>
                <w:lang w:eastAsia="zh-CN"/>
              </w:rPr>
            </w:pPr>
          </w:p>
        </w:tc>
        <w:tc>
          <w:tcPr>
            <w:tcW w:w="1366" w:type="pct"/>
            <w:tcBorders>
              <w:top w:val="single" w:sz="4" w:space="0" w:color="auto"/>
              <w:left w:val="single" w:sz="4" w:space="0" w:color="auto"/>
              <w:bottom w:val="nil"/>
              <w:right w:val="single" w:sz="4" w:space="0" w:color="auto"/>
            </w:tcBorders>
            <w:hideMark/>
          </w:tcPr>
          <w:p w14:paraId="0BABDB93" w14:textId="77777777" w:rsidR="00B75AF1" w:rsidRDefault="00B75AF1" w:rsidP="005E7C5B">
            <w:pPr>
              <w:pStyle w:val="TAC"/>
              <w:spacing w:line="256" w:lineRule="auto"/>
              <w:rPr>
                <w:lang w:eastAsia="en-GB"/>
              </w:rPr>
            </w:pPr>
            <w:r>
              <w:t xml:space="preserve">N/A for minimum output power </w:t>
            </w:r>
          </w:p>
        </w:tc>
        <w:tc>
          <w:tcPr>
            <w:tcW w:w="1727" w:type="pct"/>
            <w:tcBorders>
              <w:top w:val="single" w:sz="4" w:space="0" w:color="auto"/>
              <w:left w:val="single" w:sz="4" w:space="0" w:color="auto"/>
              <w:bottom w:val="single" w:sz="4" w:space="0" w:color="auto"/>
              <w:right w:val="single" w:sz="4" w:space="0" w:color="auto"/>
            </w:tcBorders>
            <w:hideMark/>
          </w:tcPr>
          <w:p w14:paraId="5B134947" w14:textId="77777777" w:rsidR="00B75AF1" w:rsidRDefault="00B75AF1" w:rsidP="005E7C5B">
            <w:pPr>
              <w:pStyle w:val="TAH"/>
              <w:spacing w:line="256" w:lineRule="auto"/>
              <w:rPr>
                <w:lang w:eastAsia="zh-CN"/>
              </w:rPr>
            </w:pPr>
            <w:r>
              <w:rPr>
                <w:lang w:eastAsia="zh-CN"/>
              </w:rPr>
              <w:t>Modulation</w:t>
            </w:r>
          </w:p>
        </w:tc>
        <w:tc>
          <w:tcPr>
            <w:tcW w:w="1205" w:type="pct"/>
            <w:tcBorders>
              <w:top w:val="single" w:sz="4" w:space="0" w:color="auto"/>
              <w:left w:val="single" w:sz="4" w:space="0" w:color="auto"/>
              <w:bottom w:val="single" w:sz="4" w:space="0" w:color="auto"/>
              <w:right w:val="single" w:sz="4" w:space="0" w:color="auto"/>
            </w:tcBorders>
            <w:hideMark/>
          </w:tcPr>
          <w:p w14:paraId="0DEF0F73" w14:textId="77777777" w:rsidR="00B75AF1" w:rsidRDefault="00B75AF1" w:rsidP="005E7C5B">
            <w:pPr>
              <w:pStyle w:val="TAH"/>
              <w:spacing w:line="256" w:lineRule="auto"/>
              <w:rPr>
                <w:lang w:eastAsia="zh-CN"/>
              </w:rPr>
            </w:pPr>
            <w:r>
              <w:rPr>
                <w:lang w:eastAsia="zh-CN"/>
              </w:rPr>
              <w:t>RB allocation (NOTE 1)</w:t>
            </w:r>
          </w:p>
        </w:tc>
      </w:tr>
      <w:tr w:rsidR="00B75AF1" w14:paraId="6754448D" w14:textId="77777777" w:rsidTr="005E7C5B">
        <w:tc>
          <w:tcPr>
            <w:tcW w:w="702" w:type="pct"/>
            <w:tcBorders>
              <w:top w:val="single" w:sz="4" w:space="0" w:color="auto"/>
              <w:left w:val="single" w:sz="4" w:space="0" w:color="auto"/>
              <w:bottom w:val="single" w:sz="4" w:space="0" w:color="auto"/>
              <w:right w:val="single" w:sz="4" w:space="0" w:color="auto"/>
            </w:tcBorders>
            <w:hideMark/>
          </w:tcPr>
          <w:p w14:paraId="0555F360" w14:textId="77777777" w:rsidR="00B75AF1" w:rsidRDefault="00B75AF1" w:rsidP="005E7C5B">
            <w:pPr>
              <w:pStyle w:val="TAC"/>
              <w:spacing w:line="256" w:lineRule="auto"/>
              <w:rPr>
                <w:lang w:eastAsia="zh-CN"/>
              </w:rPr>
            </w:pPr>
            <w:r>
              <w:t>1</w:t>
            </w:r>
          </w:p>
        </w:tc>
        <w:tc>
          <w:tcPr>
            <w:tcW w:w="1366" w:type="pct"/>
            <w:tcBorders>
              <w:top w:val="nil"/>
              <w:left w:val="single" w:sz="4" w:space="0" w:color="auto"/>
              <w:bottom w:val="single" w:sz="4" w:space="0" w:color="auto"/>
              <w:right w:val="single" w:sz="4" w:space="0" w:color="auto"/>
            </w:tcBorders>
            <w:hideMark/>
          </w:tcPr>
          <w:p w14:paraId="4D666B70" w14:textId="77777777" w:rsidR="00B75AF1" w:rsidRDefault="00B75AF1" w:rsidP="005E7C5B">
            <w:pPr>
              <w:pStyle w:val="TAC"/>
              <w:spacing w:line="256" w:lineRule="auto"/>
              <w:rPr>
                <w:lang w:eastAsia="zh-CN"/>
              </w:rPr>
            </w:pPr>
            <w:r>
              <w:rPr>
                <w:lang w:eastAsia="zh-CN"/>
              </w:rPr>
              <w:t>test case</w:t>
            </w:r>
          </w:p>
        </w:tc>
        <w:tc>
          <w:tcPr>
            <w:tcW w:w="1727" w:type="pct"/>
            <w:tcBorders>
              <w:top w:val="single" w:sz="4" w:space="0" w:color="auto"/>
              <w:left w:val="single" w:sz="4" w:space="0" w:color="auto"/>
              <w:bottom w:val="single" w:sz="4" w:space="0" w:color="auto"/>
              <w:right w:val="single" w:sz="4" w:space="0" w:color="auto"/>
            </w:tcBorders>
            <w:hideMark/>
          </w:tcPr>
          <w:p w14:paraId="6D347F0D" w14:textId="77777777" w:rsidR="00B75AF1" w:rsidRDefault="00B75AF1" w:rsidP="005E7C5B">
            <w:pPr>
              <w:pStyle w:val="TAC"/>
              <w:spacing w:line="256" w:lineRule="auto"/>
              <w:rPr>
                <w:lang w:eastAsia="en-GB"/>
              </w:rPr>
            </w:pPr>
            <w:r>
              <w:t>DFT-s-OFDM QPSK</w:t>
            </w:r>
          </w:p>
        </w:tc>
        <w:tc>
          <w:tcPr>
            <w:tcW w:w="1205" w:type="pct"/>
            <w:tcBorders>
              <w:top w:val="single" w:sz="4" w:space="0" w:color="auto"/>
              <w:left w:val="single" w:sz="4" w:space="0" w:color="auto"/>
              <w:bottom w:val="single" w:sz="4" w:space="0" w:color="auto"/>
              <w:right w:val="single" w:sz="4" w:space="0" w:color="auto"/>
            </w:tcBorders>
            <w:hideMark/>
          </w:tcPr>
          <w:p w14:paraId="11FB0DFC" w14:textId="77777777" w:rsidR="00B75AF1" w:rsidRDefault="00B75AF1" w:rsidP="005E7C5B">
            <w:pPr>
              <w:pStyle w:val="TAC"/>
              <w:spacing w:line="256" w:lineRule="auto"/>
            </w:pPr>
            <w:r>
              <w:t>Outer Full</w:t>
            </w:r>
          </w:p>
        </w:tc>
      </w:tr>
      <w:tr w:rsidR="00B75AF1" w14:paraId="04F6B347" w14:textId="77777777" w:rsidTr="005E7C5B">
        <w:tc>
          <w:tcPr>
            <w:tcW w:w="5000" w:type="pct"/>
            <w:gridSpan w:val="4"/>
            <w:tcBorders>
              <w:top w:val="single" w:sz="4" w:space="0" w:color="auto"/>
              <w:left w:val="single" w:sz="4" w:space="0" w:color="auto"/>
              <w:bottom w:val="single" w:sz="4" w:space="0" w:color="auto"/>
              <w:right w:val="single" w:sz="4" w:space="0" w:color="auto"/>
            </w:tcBorders>
            <w:hideMark/>
          </w:tcPr>
          <w:p w14:paraId="26D6C46B" w14:textId="77777777" w:rsidR="00B75AF1" w:rsidRDefault="00B75AF1" w:rsidP="005E7C5B">
            <w:pPr>
              <w:pStyle w:val="TAN"/>
              <w:spacing w:line="256" w:lineRule="auto"/>
              <w:rPr>
                <w:lang w:eastAsia="zh-CN"/>
              </w:rPr>
            </w:pPr>
            <w:r>
              <w:rPr>
                <w:lang w:eastAsia="zh-CN"/>
              </w:rPr>
              <w:t>NOTE 1:</w:t>
            </w:r>
            <w:r>
              <w:rPr>
                <w:lang w:eastAsia="zh-CN"/>
              </w:rPr>
              <w:tab/>
              <w:t>The specific configuration of each RB allocation is defined in Table 6.1-1.</w:t>
            </w:r>
          </w:p>
          <w:p w14:paraId="183A05A1" w14:textId="77777777" w:rsidR="00B75AF1" w:rsidRDefault="00B75AF1" w:rsidP="005E7C5B">
            <w:pPr>
              <w:pStyle w:val="TAN"/>
              <w:spacing w:line="256" w:lineRule="auto"/>
              <w:ind w:left="0" w:firstLine="0"/>
              <w:rPr>
                <w:lang w:eastAsia="en-GB"/>
              </w:rPr>
            </w:pPr>
          </w:p>
        </w:tc>
      </w:tr>
    </w:tbl>
    <w:p w14:paraId="074870B4" w14:textId="77777777" w:rsidR="00B75AF1" w:rsidRDefault="00B75AF1" w:rsidP="00B75AF1">
      <w:pPr>
        <w:rPr>
          <w:lang w:eastAsia="en-GB"/>
        </w:rPr>
      </w:pPr>
    </w:p>
    <w:p w14:paraId="01186EEE" w14:textId="77777777" w:rsidR="00B75AF1" w:rsidRDefault="00B75AF1" w:rsidP="00B75AF1">
      <w:pPr>
        <w:pStyle w:val="B1"/>
      </w:pPr>
      <w:r>
        <w:t>1.</w:t>
      </w:r>
      <w:r>
        <w:tab/>
        <w:t>Connect the SS to the UE antenna connectors as shown in TS 38.508-1 [TBD] Annex A, Figure A.3.1.1.1 for TE diagram and section A.3.2 for UE diagram.</w:t>
      </w:r>
    </w:p>
    <w:p w14:paraId="21644328" w14:textId="77777777" w:rsidR="00B75AF1" w:rsidRDefault="00B75AF1" w:rsidP="00B75AF1">
      <w:pPr>
        <w:pStyle w:val="B1"/>
      </w:pPr>
      <w:r>
        <w:t>2.</w:t>
      </w:r>
      <w:r>
        <w:tab/>
        <w:t>The parameter settings for the cell are set up according to TS 38.508-1 [TBD] subclause 4.4.3.</w:t>
      </w:r>
    </w:p>
    <w:p w14:paraId="1E710CD5" w14:textId="77777777" w:rsidR="00B75AF1" w:rsidRDefault="00B75AF1" w:rsidP="00B75AF1">
      <w:pPr>
        <w:pStyle w:val="B1"/>
      </w:pPr>
      <w:r>
        <w:t>3.</w:t>
      </w:r>
      <w:r>
        <w:tab/>
        <w:t>Downlink signals are initially set up according to Annex C.0, C.1, C.2, and uplink signals according to Annex G.0, G.1, G.2, G.3.0.</w:t>
      </w:r>
    </w:p>
    <w:p w14:paraId="7206084D" w14:textId="77777777" w:rsidR="00B75AF1" w:rsidRDefault="00B75AF1" w:rsidP="00B75AF1">
      <w:pPr>
        <w:pStyle w:val="B1"/>
      </w:pPr>
      <w:r>
        <w:t>4.</w:t>
      </w:r>
      <w:r>
        <w:tab/>
        <w:t>The UL Reference Measurement Channel is set according to Table 6.3.1.4.1-1.</w:t>
      </w:r>
    </w:p>
    <w:p w14:paraId="6C796E04" w14:textId="77777777" w:rsidR="00B75AF1" w:rsidRDefault="00B75AF1" w:rsidP="00B75AF1">
      <w:pPr>
        <w:pStyle w:val="B1"/>
      </w:pPr>
      <w:r>
        <w:t>5.</w:t>
      </w:r>
      <w:r>
        <w:tab/>
        <w:t>Propagation conditions are set according to Annex B.0.</w:t>
      </w:r>
    </w:p>
    <w:p w14:paraId="097E713D" w14:textId="77777777" w:rsidR="00B75AF1" w:rsidRDefault="00B75AF1" w:rsidP="00B75AF1">
      <w:pPr>
        <w:pStyle w:val="B1"/>
      </w:pPr>
      <w:r>
        <w:t>6.</w:t>
      </w:r>
      <w:r>
        <w:tab/>
        <w:t xml:space="preserve">Ensure the UE is in State RRC_CONNECTED with generic procedure parameters Connectivity </w:t>
      </w:r>
      <w:r>
        <w:rPr>
          <w:i/>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[TBD] clause 4.5. Message contents are defined in clause 6.3.1.4.3.</w:t>
      </w:r>
    </w:p>
    <w:p w14:paraId="52CAE649" w14:textId="77777777" w:rsidR="00B75AF1" w:rsidRDefault="00B75AF1" w:rsidP="00B75AF1">
      <w:pPr>
        <w:pStyle w:val="H6"/>
      </w:pPr>
      <w:bookmarkStart w:id="672" w:name="_Toc27477925"/>
      <w:bookmarkStart w:id="673" w:name="_Toc36226618"/>
      <w:bookmarkStart w:id="674" w:name="_Toc44323875"/>
      <w:bookmarkStart w:id="675" w:name="_Toc52990058"/>
      <w:bookmarkStart w:id="676" w:name="_Toc60823257"/>
      <w:bookmarkStart w:id="677" w:name="_Toc60825179"/>
      <w:bookmarkStart w:id="678" w:name="_Toc69306076"/>
      <w:r>
        <w:t>6.3.1.4.2</w:t>
      </w:r>
      <w:r>
        <w:tab/>
        <w:t>Test procedure</w:t>
      </w:r>
      <w:bookmarkEnd w:id="672"/>
      <w:bookmarkEnd w:id="673"/>
      <w:bookmarkEnd w:id="674"/>
      <w:bookmarkEnd w:id="675"/>
      <w:bookmarkEnd w:id="676"/>
      <w:bookmarkEnd w:id="677"/>
      <w:bookmarkEnd w:id="678"/>
    </w:p>
    <w:p w14:paraId="4CF1500B" w14:textId="77777777" w:rsidR="00B75AF1" w:rsidRDefault="00B75AF1" w:rsidP="00B75AF1">
      <w:pPr>
        <w:pStyle w:val="B1"/>
      </w:pPr>
      <w:r>
        <w:t>1.</w:t>
      </w:r>
      <w:r>
        <w:tab/>
        <w:t>SS sends uplink scheduling information for each UL HARQ process via PDCCH DCI format 0_1 for C_RNTI to schedule the UL RMC according to Table 6.3.1.4.1-1. Since the UE has no payload and no loopback data to send the UE sends uplink MAC padding bits on the UL RMC.</w:t>
      </w:r>
    </w:p>
    <w:p w14:paraId="60988172" w14:textId="77777777" w:rsidR="00B75AF1" w:rsidRDefault="00B75AF1" w:rsidP="00B75AF1">
      <w:pPr>
        <w:pStyle w:val="B1"/>
      </w:pPr>
      <w:r>
        <w:t>2.</w:t>
      </w:r>
      <w:r>
        <w:tab/>
        <w:t>Send continuously uplink power control "down" commands in every uplink scheduling information to the UE; allow at least 200ms starting from the first TPC command in this step to ensure that the UE transmits at its minimum output power.</w:t>
      </w:r>
    </w:p>
    <w:p w14:paraId="55AAEF3E" w14:textId="77777777" w:rsidR="00B75AF1" w:rsidRDefault="00B75AF1" w:rsidP="00B75AF1">
      <w:pPr>
        <w:pStyle w:val="B1"/>
        <w:rPr>
          <w:lang w:eastAsia="zh-CN"/>
        </w:rPr>
      </w:pPr>
      <w:r>
        <w:t>3.</w:t>
      </w:r>
      <w:r>
        <w:tab/>
        <w:t>Measure the mean power of the UE in the associated measurement channel bandwidth specified in Table 6.3.1.5-1 for the specific channel bandwidth under test. The period of measurement shall be at least the continuous duration of one active sub-frame (1ms) and in the uplink symbols. For TDD symbols with transient periods are not under test.</w:t>
      </w:r>
    </w:p>
    <w:p w14:paraId="19A90EE5" w14:textId="77777777" w:rsidR="00B75AF1" w:rsidRDefault="00B75AF1" w:rsidP="00B75AF1">
      <w:pPr>
        <w:pStyle w:val="H6"/>
        <w:rPr>
          <w:lang w:eastAsia="en-GB"/>
        </w:rPr>
      </w:pPr>
      <w:bookmarkStart w:id="679" w:name="_Toc27477926"/>
      <w:bookmarkStart w:id="680" w:name="_Toc36226619"/>
      <w:bookmarkStart w:id="681" w:name="_Toc44323876"/>
      <w:bookmarkStart w:id="682" w:name="_Toc52990059"/>
      <w:bookmarkStart w:id="683" w:name="_Toc60823258"/>
      <w:bookmarkStart w:id="684" w:name="_Toc60825180"/>
      <w:bookmarkStart w:id="685" w:name="_Toc69306077"/>
      <w:r>
        <w:t>6.3.1.4.3</w:t>
      </w:r>
      <w:r>
        <w:tab/>
        <w:t>Message contents</w:t>
      </w:r>
      <w:bookmarkEnd w:id="679"/>
      <w:bookmarkEnd w:id="680"/>
      <w:bookmarkEnd w:id="681"/>
      <w:bookmarkEnd w:id="682"/>
      <w:bookmarkEnd w:id="683"/>
      <w:bookmarkEnd w:id="684"/>
      <w:bookmarkEnd w:id="685"/>
    </w:p>
    <w:p w14:paraId="05AD13DA" w14:textId="77777777" w:rsidR="00B75AF1" w:rsidRDefault="00B75AF1" w:rsidP="00B75AF1">
      <w:r>
        <w:t>Message contents are according to TS 38.508-1 [TBD] subclause 4.6 with following exception.</w:t>
      </w:r>
    </w:p>
    <w:p w14:paraId="5BDF4F8F" w14:textId="77777777" w:rsidR="00B75AF1" w:rsidRDefault="00B75AF1" w:rsidP="00B75AF1">
      <w:pPr>
        <w:pStyle w:val="TH"/>
      </w:pPr>
      <w:r>
        <w:lastRenderedPageBreak/>
        <w:t xml:space="preserve">Table 6.3.1.4.3-1: </w:t>
      </w:r>
      <w:r>
        <w:rPr>
          <w:i/>
        </w:rPr>
        <w:t>P</w:t>
      </w:r>
      <w:r>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B75AF1" w14:paraId="0234D67E" w14:textId="77777777" w:rsidTr="005E7C5B">
        <w:tc>
          <w:tcPr>
            <w:tcW w:w="9747" w:type="dxa"/>
            <w:tcBorders>
              <w:top w:val="single" w:sz="4" w:space="0" w:color="auto"/>
              <w:left w:val="single" w:sz="4" w:space="0" w:color="auto"/>
              <w:bottom w:val="single" w:sz="4" w:space="0" w:color="auto"/>
              <w:right w:val="single" w:sz="4" w:space="0" w:color="auto"/>
            </w:tcBorders>
            <w:hideMark/>
          </w:tcPr>
          <w:p w14:paraId="20FC1816" w14:textId="77777777" w:rsidR="00B75AF1" w:rsidRDefault="00B75AF1" w:rsidP="005E7C5B">
            <w:pPr>
              <w:pStyle w:val="TAH"/>
              <w:spacing w:line="256" w:lineRule="auto"/>
              <w:jc w:val="left"/>
              <w:rPr>
                <w:b w:val="0"/>
              </w:rPr>
            </w:pPr>
            <w:r>
              <w:rPr>
                <w:b w:val="0"/>
              </w:rPr>
              <w:t>Derivation Path: TS 38.508-1 [</w:t>
            </w:r>
            <w:r w:rsidRPr="002C4FAA">
              <w:rPr>
                <w:b w:val="0"/>
                <w:bCs/>
              </w:rPr>
              <w:t>TBD</w:t>
            </w:r>
            <w:r>
              <w:rPr>
                <w:b w:val="0"/>
              </w:rPr>
              <w:t>], Table 4.6.3-118 with condition TRANSFORM_PRECODER_ENABLED</w:t>
            </w:r>
          </w:p>
        </w:tc>
      </w:tr>
    </w:tbl>
    <w:p w14:paraId="401552BA" w14:textId="77777777" w:rsidR="00B75AF1" w:rsidRDefault="00B75AF1" w:rsidP="00B75AF1">
      <w:pPr>
        <w:rPr>
          <w:lang w:eastAsia="en-GB"/>
        </w:rPr>
      </w:pPr>
    </w:p>
    <w:p w14:paraId="0D1370D5" w14:textId="77777777" w:rsidR="00B75AF1" w:rsidRDefault="00B75AF1" w:rsidP="00B75AF1">
      <w:pPr>
        <w:pStyle w:val="H6"/>
      </w:pPr>
      <w:bookmarkStart w:id="686" w:name="_Toc27477927"/>
      <w:bookmarkStart w:id="687" w:name="_Toc36226620"/>
      <w:bookmarkStart w:id="688" w:name="_Toc44323877"/>
      <w:bookmarkStart w:id="689" w:name="_Toc52990060"/>
      <w:bookmarkStart w:id="690" w:name="_Toc60823259"/>
      <w:bookmarkStart w:id="691" w:name="_Toc60825181"/>
      <w:bookmarkStart w:id="692" w:name="_Toc69306078"/>
      <w:r>
        <w:t>6.3.1.5</w:t>
      </w:r>
      <w:r>
        <w:tab/>
        <w:t>Test requirement</w:t>
      </w:r>
      <w:bookmarkEnd w:id="686"/>
      <w:bookmarkEnd w:id="687"/>
      <w:bookmarkEnd w:id="688"/>
      <w:bookmarkEnd w:id="689"/>
      <w:bookmarkEnd w:id="690"/>
      <w:bookmarkEnd w:id="691"/>
      <w:bookmarkEnd w:id="692"/>
    </w:p>
    <w:p w14:paraId="3DDC5BE5" w14:textId="77777777" w:rsidR="00B75AF1" w:rsidRDefault="00B75AF1" w:rsidP="00B75AF1">
      <w:r>
        <w:t>The minimum output power, derived in step 3 shall not exceed the values specified in Table 6.3.1.5-1.</w:t>
      </w:r>
    </w:p>
    <w:p w14:paraId="49BE22BA" w14:textId="77777777" w:rsidR="00B75AF1" w:rsidRDefault="00B75AF1" w:rsidP="00B75AF1">
      <w:pPr>
        <w:pStyle w:val="TH"/>
      </w:pPr>
      <w:r>
        <w:t>Table 6.3.1.5-1: Minimum output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B75AF1" w14:paraId="366854FA" w14:textId="77777777" w:rsidTr="005E7C5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E471ECD" w14:textId="77777777" w:rsidR="00B75AF1" w:rsidRDefault="00B75AF1" w:rsidP="005E7C5B">
            <w:pPr>
              <w:pStyle w:val="TAH"/>
              <w:spacing w:line="256" w:lineRule="auto"/>
            </w:pPr>
            <w:r>
              <w:t>Channel bandwidth</w:t>
            </w:r>
          </w:p>
          <w:p w14:paraId="29756129" w14:textId="77777777" w:rsidR="00B75AF1" w:rsidRDefault="00B75AF1" w:rsidP="005E7C5B">
            <w:pPr>
              <w:pStyle w:val="TAH"/>
              <w:spacing w:line="256" w:lineRule="auto"/>
              <w:rPr>
                <w:rFonts w:eastAsia="MS Mincho"/>
              </w:rPr>
            </w:pPr>
            <w:r>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71D2EB3" w14:textId="77777777" w:rsidR="00B75AF1" w:rsidRDefault="00B75AF1" w:rsidP="005E7C5B">
            <w:pPr>
              <w:pStyle w:val="TAH"/>
              <w:spacing w:line="256" w:lineRule="auto"/>
            </w:pPr>
            <w:r>
              <w:t>Minimum output power</w:t>
            </w:r>
          </w:p>
          <w:p w14:paraId="55954378" w14:textId="77777777" w:rsidR="00B75AF1" w:rsidRDefault="00B75AF1" w:rsidP="005E7C5B">
            <w:pPr>
              <w:pStyle w:val="TAH"/>
              <w:spacing w:line="256" w:lineRule="auto"/>
            </w:pPr>
            <w:r>
              <w:t>(dBm)</w:t>
            </w:r>
          </w:p>
        </w:tc>
        <w:tc>
          <w:tcPr>
            <w:tcW w:w="2500" w:type="dxa"/>
            <w:tcBorders>
              <w:top w:val="single" w:sz="4" w:space="0" w:color="auto"/>
              <w:left w:val="single" w:sz="4" w:space="0" w:color="auto"/>
              <w:bottom w:val="single" w:sz="4" w:space="0" w:color="auto"/>
              <w:right w:val="single" w:sz="4" w:space="0" w:color="auto"/>
            </w:tcBorders>
            <w:hideMark/>
          </w:tcPr>
          <w:p w14:paraId="5A4A4682" w14:textId="77777777" w:rsidR="00B75AF1" w:rsidRDefault="00B75AF1" w:rsidP="005E7C5B">
            <w:pPr>
              <w:pStyle w:val="TAH"/>
              <w:spacing w:line="256" w:lineRule="auto"/>
            </w:pPr>
            <w:r>
              <w:t>Measurement bandwidth</w:t>
            </w:r>
          </w:p>
          <w:p w14:paraId="6E7FC2FD" w14:textId="77777777" w:rsidR="00B75AF1" w:rsidRDefault="00B75AF1" w:rsidP="005E7C5B">
            <w:pPr>
              <w:pStyle w:val="TAH"/>
              <w:spacing w:line="256" w:lineRule="auto"/>
            </w:pPr>
            <w:r>
              <w:t>(MHz)</w:t>
            </w:r>
          </w:p>
        </w:tc>
      </w:tr>
      <w:tr w:rsidR="00B75AF1" w14:paraId="1E58150B" w14:textId="77777777" w:rsidTr="005E7C5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B90D868" w14:textId="77777777" w:rsidR="00B75AF1" w:rsidRDefault="00B75AF1" w:rsidP="005E7C5B">
            <w:pPr>
              <w:pStyle w:val="TAC"/>
              <w:spacing w:line="256" w:lineRule="auto"/>
            </w:pPr>
            <w:r>
              <w:t>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ECAE299" w14:textId="77777777" w:rsidR="00B75AF1" w:rsidRDefault="00B75AF1" w:rsidP="005E7C5B">
            <w:pPr>
              <w:pStyle w:val="TAC"/>
              <w:spacing w:line="256" w:lineRule="auto"/>
            </w:pPr>
            <w:r>
              <w:t>-40+TT</w:t>
            </w:r>
          </w:p>
        </w:tc>
        <w:tc>
          <w:tcPr>
            <w:tcW w:w="2500" w:type="dxa"/>
            <w:tcBorders>
              <w:top w:val="single" w:sz="4" w:space="0" w:color="auto"/>
              <w:left w:val="single" w:sz="4" w:space="0" w:color="auto"/>
              <w:bottom w:val="single" w:sz="4" w:space="0" w:color="auto"/>
              <w:right w:val="single" w:sz="4" w:space="0" w:color="auto"/>
            </w:tcBorders>
            <w:hideMark/>
          </w:tcPr>
          <w:p w14:paraId="2863F91A" w14:textId="77777777" w:rsidR="00B75AF1" w:rsidRDefault="00B75AF1" w:rsidP="005E7C5B">
            <w:pPr>
              <w:pStyle w:val="TAC"/>
              <w:spacing w:line="256" w:lineRule="auto"/>
            </w:pPr>
            <w:r>
              <w:t>4.515</w:t>
            </w:r>
          </w:p>
        </w:tc>
      </w:tr>
      <w:tr w:rsidR="00B75AF1" w14:paraId="1D018C6D" w14:textId="77777777" w:rsidTr="005E7C5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42BFC1F" w14:textId="77777777" w:rsidR="00B75AF1" w:rsidRDefault="00B75AF1" w:rsidP="005E7C5B">
            <w:pPr>
              <w:pStyle w:val="TAC"/>
              <w:spacing w:line="256" w:lineRule="auto"/>
            </w:pPr>
            <w:r>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67402C9" w14:textId="77777777" w:rsidR="00B75AF1" w:rsidRDefault="00B75AF1" w:rsidP="005E7C5B">
            <w:pPr>
              <w:pStyle w:val="TAC"/>
              <w:spacing w:line="256" w:lineRule="auto"/>
            </w:pPr>
            <w:r>
              <w:t>-40+TT</w:t>
            </w:r>
          </w:p>
        </w:tc>
        <w:tc>
          <w:tcPr>
            <w:tcW w:w="2500" w:type="dxa"/>
            <w:tcBorders>
              <w:top w:val="single" w:sz="4" w:space="0" w:color="auto"/>
              <w:left w:val="single" w:sz="4" w:space="0" w:color="auto"/>
              <w:bottom w:val="single" w:sz="4" w:space="0" w:color="auto"/>
              <w:right w:val="single" w:sz="4" w:space="0" w:color="auto"/>
            </w:tcBorders>
            <w:hideMark/>
          </w:tcPr>
          <w:p w14:paraId="7B9BA478" w14:textId="77777777" w:rsidR="00B75AF1" w:rsidRDefault="00B75AF1" w:rsidP="005E7C5B">
            <w:pPr>
              <w:pStyle w:val="TAC"/>
              <w:spacing w:line="256" w:lineRule="auto"/>
            </w:pPr>
            <w:r>
              <w:t>9.375</w:t>
            </w:r>
          </w:p>
        </w:tc>
      </w:tr>
      <w:tr w:rsidR="00B75AF1" w14:paraId="4B488D0C" w14:textId="77777777" w:rsidTr="005E7C5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F74FCC0" w14:textId="77777777" w:rsidR="00B75AF1" w:rsidRDefault="00B75AF1" w:rsidP="005E7C5B">
            <w:pPr>
              <w:pStyle w:val="TAC"/>
              <w:spacing w:line="256" w:lineRule="auto"/>
            </w:pPr>
            <w:r>
              <w:t>15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61132B6" w14:textId="77777777" w:rsidR="00B75AF1" w:rsidRDefault="00B75AF1" w:rsidP="005E7C5B">
            <w:pPr>
              <w:pStyle w:val="TAC"/>
              <w:spacing w:line="256" w:lineRule="auto"/>
            </w:pPr>
            <w:r>
              <w:t>-40+TT</w:t>
            </w:r>
          </w:p>
        </w:tc>
        <w:tc>
          <w:tcPr>
            <w:tcW w:w="2500" w:type="dxa"/>
            <w:tcBorders>
              <w:top w:val="single" w:sz="4" w:space="0" w:color="auto"/>
              <w:left w:val="single" w:sz="4" w:space="0" w:color="auto"/>
              <w:bottom w:val="single" w:sz="4" w:space="0" w:color="auto"/>
              <w:right w:val="single" w:sz="4" w:space="0" w:color="auto"/>
            </w:tcBorders>
            <w:hideMark/>
          </w:tcPr>
          <w:p w14:paraId="7CD3253D" w14:textId="77777777" w:rsidR="00B75AF1" w:rsidRDefault="00B75AF1" w:rsidP="005E7C5B">
            <w:pPr>
              <w:pStyle w:val="TAC"/>
              <w:spacing w:line="256" w:lineRule="auto"/>
            </w:pPr>
            <w:r>
              <w:t>14.235</w:t>
            </w:r>
          </w:p>
        </w:tc>
      </w:tr>
      <w:tr w:rsidR="00B75AF1" w14:paraId="7D1148BD" w14:textId="77777777" w:rsidTr="005E7C5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957D0D0" w14:textId="77777777" w:rsidR="00B75AF1" w:rsidRDefault="00B75AF1" w:rsidP="005E7C5B">
            <w:pPr>
              <w:pStyle w:val="TAC"/>
              <w:spacing w:line="256" w:lineRule="auto"/>
            </w:pPr>
            <w:r>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8F29207" w14:textId="77777777" w:rsidR="00B75AF1" w:rsidRDefault="00B75AF1" w:rsidP="005E7C5B">
            <w:pPr>
              <w:pStyle w:val="TAC"/>
              <w:spacing w:line="256" w:lineRule="auto"/>
            </w:pPr>
            <w:r>
              <w:t>-40+TT</w:t>
            </w:r>
          </w:p>
        </w:tc>
        <w:tc>
          <w:tcPr>
            <w:tcW w:w="2500" w:type="dxa"/>
            <w:tcBorders>
              <w:top w:val="single" w:sz="4" w:space="0" w:color="auto"/>
              <w:left w:val="single" w:sz="4" w:space="0" w:color="auto"/>
              <w:bottom w:val="single" w:sz="4" w:space="0" w:color="auto"/>
              <w:right w:val="single" w:sz="4" w:space="0" w:color="auto"/>
            </w:tcBorders>
            <w:hideMark/>
          </w:tcPr>
          <w:p w14:paraId="0CD907EA" w14:textId="77777777" w:rsidR="00B75AF1" w:rsidRDefault="00B75AF1" w:rsidP="005E7C5B">
            <w:pPr>
              <w:pStyle w:val="TAC"/>
              <w:spacing w:line="256" w:lineRule="auto"/>
            </w:pPr>
            <w:r>
              <w:t>19.095</w:t>
            </w:r>
          </w:p>
        </w:tc>
      </w:tr>
      <w:tr w:rsidR="00B75AF1" w14:paraId="44DD4713" w14:textId="77777777" w:rsidTr="005E7C5B">
        <w:trPr>
          <w:trHeight w:val="225"/>
          <w:jc w:val="center"/>
        </w:trPr>
        <w:tc>
          <w:tcPr>
            <w:tcW w:w="7350" w:type="dxa"/>
            <w:gridSpan w:val="3"/>
            <w:tcBorders>
              <w:top w:val="single" w:sz="4" w:space="0" w:color="auto"/>
              <w:left w:val="single" w:sz="4" w:space="0" w:color="auto"/>
              <w:bottom w:val="single" w:sz="4" w:space="0" w:color="auto"/>
              <w:right w:val="single" w:sz="4" w:space="0" w:color="auto"/>
            </w:tcBorders>
            <w:vAlign w:val="center"/>
            <w:hideMark/>
          </w:tcPr>
          <w:p w14:paraId="1B20655C" w14:textId="77777777" w:rsidR="00B75AF1" w:rsidRDefault="00B75AF1" w:rsidP="005E7C5B">
            <w:pPr>
              <w:pStyle w:val="TAN"/>
              <w:spacing w:line="256" w:lineRule="auto"/>
            </w:pPr>
            <w:r>
              <w:t>NOTE 1:</w:t>
            </w:r>
            <w:r>
              <w:tab/>
              <w:t>TT for each frequency and channel bandwidth is specified in Table 6.3.1.5-2</w:t>
            </w:r>
          </w:p>
        </w:tc>
      </w:tr>
    </w:tbl>
    <w:p w14:paraId="77FC76C5" w14:textId="77777777" w:rsidR="00B75AF1" w:rsidRDefault="00B75AF1" w:rsidP="00B75AF1">
      <w:pPr>
        <w:rPr>
          <w:lang w:eastAsia="en-GB"/>
        </w:rPr>
      </w:pPr>
    </w:p>
    <w:p w14:paraId="2B655FB9" w14:textId="77777777" w:rsidR="00B75AF1" w:rsidRDefault="00B75AF1" w:rsidP="00B75AF1">
      <w:pPr>
        <w:pStyle w:val="TH"/>
      </w:pPr>
      <w:r>
        <w:t>Table 6.3.1.5-2: Test Tolerance (Minimum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B75AF1" w14:paraId="18A69564" w14:textId="77777777" w:rsidTr="0052235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B16154B" w14:textId="77777777" w:rsidR="00B75AF1" w:rsidRDefault="00B75AF1" w:rsidP="005E7C5B">
            <w:pPr>
              <w:pStyle w:val="TAH"/>
              <w:spacing w:line="256" w:lineRule="auto"/>
            </w:pPr>
          </w:p>
        </w:tc>
        <w:tc>
          <w:tcPr>
            <w:tcW w:w="1984" w:type="dxa"/>
            <w:tcBorders>
              <w:top w:val="single" w:sz="4" w:space="0" w:color="auto"/>
              <w:left w:val="single" w:sz="4" w:space="0" w:color="auto"/>
              <w:bottom w:val="single" w:sz="4" w:space="0" w:color="auto"/>
              <w:right w:val="single" w:sz="4" w:space="0" w:color="auto"/>
            </w:tcBorders>
            <w:vAlign w:val="center"/>
            <w:hideMark/>
          </w:tcPr>
          <w:p w14:paraId="493BDD53" w14:textId="77777777" w:rsidR="00B75AF1" w:rsidRDefault="00B75AF1" w:rsidP="005E7C5B">
            <w:pPr>
              <w:pStyle w:val="TAH"/>
              <w:spacing w:line="256" w:lineRule="auto"/>
            </w:pPr>
            <w:r>
              <w:rPr>
                <w:rFonts w:cs="Arial"/>
                <w:bCs/>
                <w:szCs w:val="18"/>
              </w:rPr>
              <w:t xml:space="preserve">f ≤ </w:t>
            </w:r>
            <w:r>
              <w:rPr>
                <w:rFonts w:eastAsia="MS Mincho" w:cs="Arial"/>
                <w:bCs/>
                <w:szCs w:val="18"/>
              </w:rPr>
              <w:t>3.0GHz</w:t>
            </w:r>
          </w:p>
        </w:tc>
      </w:tr>
      <w:tr w:rsidR="00B75AF1" w14:paraId="6D28910C" w14:textId="77777777" w:rsidTr="00522354">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49BDE7CE" w14:textId="77777777" w:rsidR="00B75AF1" w:rsidRDefault="00B75AF1" w:rsidP="005E7C5B">
            <w:pPr>
              <w:pStyle w:val="TAC"/>
              <w:spacing w:line="256" w:lineRule="auto"/>
            </w:pPr>
            <w:r>
              <w:t>BW ≤ 40MHz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572B8CF" w14:textId="77777777" w:rsidR="00B75AF1" w:rsidRDefault="00B75AF1" w:rsidP="005E7C5B">
            <w:pPr>
              <w:pStyle w:val="TAC"/>
              <w:spacing w:line="256" w:lineRule="auto"/>
            </w:pPr>
            <w:r>
              <w:t>TBD dB</w:t>
            </w:r>
          </w:p>
        </w:tc>
      </w:tr>
    </w:tbl>
    <w:p w14:paraId="1B5ED6C4" w14:textId="77777777" w:rsidR="00C233C3" w:rsidRDefault="00C233C3" w:rsidP="00522354"/>
    <w:p w14:paraId="3C7DD64F" w14:textId="77777777" w:rsidR="00C233C3" w:rsidRDefault="00C233C3" w:rsidP="00C233C3">
      <w:pPr>
        <w:pStyle w:val="Heading3"/>
      </w:pPr>
      <w:bookmarkStart w:id="693" w:name="_Toc27477928"/>
      <w:bookmarkStart w:id="694" w:name="_Toc36226621"/>
      <w:bookmarkStart w:id="695" w:name="_Toc44323878"/>
      <w:bookmarkStart w:id="696" w:name="_Toc52990061"/>
      <w:bookmarkStart w:id="697" w:name="_Toc60823260"/>
      <w:bookmarkStart w:id="698" w:name="_Toc60825182"/>
      <w:bookmarkStart w:id="699" w:name="_Toc69306079"/>
      <w:bookmarkStart w:id="700" w:name="_Toc69309833"/>
      <w:bookmarkStart w:id="701" w:name="_Toc76020148"/>
      <w:bookmarkStart w:id="702" w:name="_Toc83720627"/>
      <w:bookmarkStart w:id="703" w:name="_Toc90916485"/>
      <w:bookmarkStart w:id="704" w:name="_Toc90916682"/>
      <w:bookmarkStart w:id="705" w:name="_Toc90917438"/>
      <w:bookmarkStart w:id="706" w:name="_Toc130455809"/>
      <w:r>
        <w:t>6.3.</w:t>
      </w:r>
      <w:r>
        <w:rPr>
          <w:lang w:eastAsia="zh-CN"/>
        </w:rPr>
        <w:t>2</w:t>
      </w:r>
      <w:r>
        <w:tab/>
        <w:t>Transmit OFF power</w:t>
      </w:r>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p>
    <w:p w14:paraId="4293567D" w14:textId="77777777" w:rsidR="00C233C3" w:rsidRPr="00204ABA" w:rsidRDefault="00C233C3" w:rsidP="00C233C3">
      <w:pPr>
        <w:pStyle w:val="EditorsNote"/>
      </w:pPr>
      <w:r w:rsidRPr="00204ABA">
        <w:t>Editor’s Note: This clause is incomplete. The following aspects are either missing or not yet determined:</w:t>
      </w:r>
    </w:p>
    <w:p w14:paraId="2969BF52" w14:textId="77777777" w:rsidR="00C233C3" w:rsidRPr="00204ABA" w:rsidRDefault="00C233C3" w:rsidP="00C233C3">
      <w:pPr>
        <w:pStyle w:val="EditorsNote"/>
      </w:pPr>
      <w:r w:rsidRPr="00204ABA">
        <w:t>- Addition to applicability spec is pending</w:t>
      </w:r>
    </w:p>
    <w:p w14:paraId="58DD7252" w14:textId="77777777" w:rsidR="00C233C3" w:rsidRPr="00204ABA" w:rsidRDefault="00C233C3" w:rsidP="00C233C3">
      <w:pPr>
        <w:pStyle w:val="EditorsNote"/>
        <w:rPr>
          <w:lang w:eastAsia="zh-TW"/>
        </w:rPr>
      </w:pPr>
      <w:r w:rsidRPr="00204ABA">
        <w:t>- Annex F MU/TT is TBD</w:t>
      </w:r>
    </w:p>
    <w:p w14:paraId="4277A335" w14:textId="77777777" w:rsidR="00C233C3" w:rsidRDefault="00C233C3" w:rsidP="00C233C3">
      <w:pPr>
        <w:pStyle w:val="H6"/>
      </w:pPr>
      <w:r>
        <w:t>6.3.2.1</w:t>
      </w:r>
      <w:r>
        <w:tab/>
        <w:t>Test purpose</w:t>
      </w:r>
    </w:p>
    <w:p w14:paraId="02BD05EB" w14:textId="77777777" w:rsidR="00C233C3" w:rsidRDefault="00C233C3" w:rsidP="00C233C3">
      <w:pPr>
        <w:rPr>
          <w:lang w:eastAsia="zh-CN"/>
        </w:rPr>
      </w:pPr>
      <w:r>
        <w:t>To verify that the UE transmit OFF power is lower than the value specified in the test requirement.</w:t>
      </w:r>
    </w:p>
    <w:p w14:paraId="2898BDCC" w14:textId="77777777" w:rsidR="00C233C3" w:rsidRDefault="00C233C3" w:rsidP="00C233C3">
      <w:r>
        <w:t>An excess Transmit OFF power potentially increases the Rise Over Thermal (RoT) and therefore reduces the cell coverage area for other UEs</w:t>
      </w:r>
      <w:r>
        <w:rPr>
          <w:lang w:eastAsia="zh-CN"/>
        </w:rPr>
        <w:t>.</w:t>
      </w:r>
    </w:p>
    <w:p w14:paraId="06B60226" w14:textId="77777777" w:rsidR="00C233C3" w:rsidRDefault="00C233C3" w:rsidP="00C233C3">
      <w:pPr>
        <w:pStyle w:val="H6"/>
      </w:pPr>
      <w:r>
        <w:t>6.3.2.2</w:t>
      </w:r>
      <w:r>
        <w:tab/>
        <w:t>Test applicability</w:t>
      </w:r>
    </w:p>
    <w:p w14:paraId="0F7D176B" w14:textId="77777777" w:rsidR="00C233C3" w:rsidRPr="00204ABA" w:rsidRDefault="00C233C3" w:rsidP="00C233C3">
      <w:r w:rsidRPr="00204ABA">
        <w:t>This test case applies to all types of NR Power Class 3 UE release 17 and forward that support satellite access operation.</w:t>
      </w:r>
    </w:p>
    <w:p w14:paraId="4CF80C68" w14:textId="77777777" w:rsidR="00C233C3" w:rsidRDefault="00C233C3" w:rsidP="00C233C3">
      <w:pPr>
        <w:pStyle w:val="H6"/>
      </w:pPr>
      <w:r>
        <w:t>6.3.2.3</w:t>
      </w:r>
      <w:r>
        <w:tab/>
        <w:t>Minimum conformance requirements</w:t>
      </w:r>
    </w:p>
    <w:p w14:paraId="6300D5E2" w14:textId="77777777" w:rsidR="00C233C3" w:rsidRDefault="00C233C3" w:rsidP="00C233C3">
      <w:pPr>
        <w:rPr>
          <w:lang w:eastAsia="zh-CN"/>
        </w:rPr>
      </w:pPr>
      <w:r>
        <w:t>Transmit OFF power is defined as the mean power in the channel bandwidth when the transmitter is OFF. The transmitter is considered OFF when the UE is not allowed to transmit on any of its ports.</w:t>
      </w:r>
    </w:p>
    <w:p w14:paraId="321A32B8" w14:textId="77777777" w:rsidR="00C233C3" w:rsidRDefault="00C233C3" w:rsidP="00C233C3">
      <w:pPr>
        <w:rPr>
          <w:rFonts w:cs="v5.0.0"/>
          <w:lang w:eastAsia="en-GB"/>
        </w:rPr>
      </w:pPr>
      <w:r>
        <w:t>The Transmit OFF power is defined as the mean power in a duration of at least one sub-frame (1ms) excluding any transient periods.</w:t>
      </w:r>
      <w:r>
        <w:rPr>
          <w:lang w:eastAsia="zh-CN"/>
        </w:rPr>
        <w:t xml:space="preserve"> </w:t>
      </w:r>
      <w:r>
        <w:t>The</w:t>
      </w:r>
      <w:r>
        <w:rPr>
          <w:lang w:eastAsia="zh-CN"/>
        </w:rPr>
        <w:t xml:space="preserve"> </w:t>
      </w:r>
      <w:r>
        <w:t>Transmit OFF power shall not exceed the values specified in Table 6.3.</w:t>
      </w:r>
      <w:r>
        <w:rPr>
          <w:lang w:eastAsia="zh-CN"/>
        </w:rPr>
        <w:t>2</w:t>
      </w:r>
      <w:r>
        <w:t>.3-1.</w:t>
      </w:r>
    </w:p>
    <w:p w14:paraId="32187ABC" w14:textId="77777777" w:rsidR="00C233C3" w:rsidRPr="00A1115A" w:rsidRDefault="00C233C3" w:rsidP="00C233C3">
      <w:pPr>
        <w:pStyle w:val="TH"/>
      </w:pPr>
      <w:r w:rsidRPr="00A1115A">
        <w:lastRenderedPageBreak/>
        <w:t>Table 6.3.2</w:t>
      </w:r>
      <w:r>
        <w:t>.3</w:t>
      </w:r>
      <w:r w:rsidRPr="00A1115A">
        <w:t>-1: Transmit OFF power</w:t>
      </w:r>
    </w:p>
    <w:tbl>
      <w:tblPr>
        <w:tblW w:w="8505" w:type="dxa"/>
        <w:jc w:val="center"/>
        <w:tblCellMar>
          <w:top w:w="28" w:type="dxa"/>
          <w:bottom w:w="28" w:type="dxa"/>
        </w:tblCellMar>
        <w:tblLook w:val="04A0" w:firstRow="1" w:lastRow="0" w:firstColumn="1" w:lastColumn="0" w:noHBand="0" w:noVBand="1"/>
      </w:tblPr>
      <w:tblGrid>
        <w:gridCol w:w="3278"/>
        <w:gridCol w:w="995"/>
        <w:gridCol w:w="4232"/>
      </w:tblGrid>
      <w:tr w:rsidR="00C233C3" w:rsidRPr="00F8154F" w14:paraId="580DF002" w14:textId="77777777" w:rsidTr="005E7C5B">
        <w:trPr>
          <w:jc w:val="center"/>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7029597B" w14:textId="77777777" w:rsidR="00C233C3" w:rsidRPr="005869D6" w:rsidRDefault="00C233C3" w:rsidP="005E7C5B">
            <w:pPr>
              <w:pStyle w:val="TAH"/>
            </w:pPr>
            <w:r w:rsidRPr="005869D6">
              <w:t>Channel bandwidth</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7D5AC60E" w14:textId="77777777" w:rsidR="00C233C3" w:rsidRPr="00A239FF" w:rsidRDefault="00C233C3" w:rsidP="005E7C5B">
            <w:pPr>
              <w:pStyle w:val="TAC"/>
            </w:pPr>
            <w:r w:rsidRPr="00A239FF">
              <w:t>(MHz)</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1E6D0963" w14:textId="77777777" w:rsidR="00C233C3" w:rsidRPr="00CD0E42" w:rsidRDefault="00C233C3" w:rsidP="005E7C5B">
            <w:pPr>
              <w:pStyle w:val="TAC"/>
            </w:pPr>
            <w:r w:rsidRPr="00CD0E42">
              <w:t>5,</w:t>
            </w:r>
            <w:r>
              <w:rPr>
                <w:rFonts w:hint="eastAsia"/>
              </w:rPr>
              <w:t xml:space="preserve"> </w:t>
            </w:r>
            <w:r w:rsidRPr="00CD0E42">
              <w:t>10,</w:t>
            </w:r>
            <w:r>
              <w:rPr>
                <w:rFonts w:hint="eastAsia"/>
              </w:rPr>
              <w:t xml:space="preserve"> </w:t>
            </w:r>
            <w:r w:rsidRPr="00CD0E42">
              <w:t>15,</w:t>
            </w:r>
            <w:r>
              <w:rPr>
                <w:rFonts w:hint="eastAsia"/>
              </w:rPr>
              <w:t xml:space="preserve"> </w:t>
            </w:r>
            <w:r w:rsidRPr="00CD0E42">
              <w:t>20</w:t>
            </w:r>
          </w:p>
        </w:tc>
      </w:tr>
      <w:tr w:rsidR="00C233C3" w:rsidRPr="00F8154F" w14:paraId="49C23543" w14:textId="77777777" w:rsidTr="005E7C5B">
        <w:trPr>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9BD5CC9" w14:textId="77777777" w:rsidR="00C233C3" w:rsidRPr="005869D6" w:rsidRDefault="00C233C3" w:rsidP="005E7C5B">
            <w:pPr>
              <w:pStyle w:val="TAH"/>
            </w:pPr>
            <w:r w:rsidRPr="005869D6">
              <w:t>REF_SCS</w:t>
            </w:r>
          </w:p>
        </w:tc>
        <w:tc>
          <w:tcPr>
            <w:tcW w:w="0" w:type="auto"/>
            <w:tcBorders>
              <w:top w:val="nil"/>
              <w:left w:val="nil"/>
              <w:bottom w:val="single" w:sz="8" w:space="0" w:color="auto"/>
              <w:right w:val="single" w:sz="8" w:space="0" w:color="auto"/>
            </w:tcBorders>
            <w:shd w:val="clear" w:color="auto" w:fill="auto"/>
            <w:vAlign w:val="center"/>
            <w:hideMark/>
          </w:tcPr>
          <w:p w14:paraId="609D5F9D" w14:textId="77777777" w:rsidR="00C233C3" w:rsidRPr="00A239FF" w:rsidRDefault="00C233C3" w:rsidP="005E7C5B">
            <w:pPr>
              <w:pStyle w:val="TAC"/>
              <w:rPr>
                <w:b/>
                <w:lang w:eastAsia="ja-JP"/>
              </w:rPr>
            </w:pPr>
            <w:r w:rsidRPr="00A239FF">
              <w:t>(kHz)</w:t>
            </w:r>
          </w:p>
        </w:tc>
        <w:tc>
          <w:tcPr>
            <w:tcW w:w="0" w:type="auto"/>
            <w:tcBorders>
              <w:top w:val="nil"/>
              <w:left w:val="nil"/>
              <w:bottom w:val="single" w:sz="8" w:space="0" w:color="auto"/>
              <w:right w:val="single" w:sz="8" w:space="0" w:color="auto"/>
            </w:tcBorders>
            <w:shd w:val="clear" w:color="auto" w:fill="auto"/>
            <w:noWrap/>
            <w:vAlign w:val="center"/>
            <w:hideMark/>
          </w:tcPr>
          <w:p w14:paraId="1069E6A6" w14:textId="77777777" w:rsidR="00C233C3" w:rsidRPr="00CD0E42" w:rsidRDefault="00C233C3" w:rsidP="005E7C5B">
            <w:pPr>
              <w:pStyle w:val="TAC"/>
              <w:rPr>
                <w:b/>
                <w:lang w:eastAsia="ja-JP"/>
              </w:rPr>
            </w:pPr>
            <w:r w:rsidRPr="00CD0E42">
              <w:t>15</w:t>
            </w:r>
          </w:p>
        </w:tc>
      </w:tr>
      <w:tr w:rsidR="00C233C3" w:rsidRPr="00F8154F" w14:paraId="0BC416EC" w14:textId="77777777" w:rsidTr="005E7C5B">
        <w:trPr>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A8225B4" w14:textId="77777777" w:rsidR="00C233C3" w:rsidRPr="005869D6" w:rsidRDefault="00C233C3" w:rsidP="005E7C5B">
            <w:pPr>
              <w:pStyle w:val="TAH"/>
            </w:pPr>
            <w:r w:rsidRPr="005869D6">
              <w:t>Transmit OFF power</w:t>
            </w:r>
          </w:p>
        </w:tc>
        <w:tc>
          <w:tcPr>
            <w:tcW w:w="0" w:type="auto"/>
            <w:tcBorders>
              <w:top w:val="nil"/>
              <w:left w:val="nil"/>
              <w:bottom w:val="single" w:sz="8" w:space="0" w:color="auto"/>
              <w:right w:val="single" w:sz="8" w:space="0" w:color="auto"/>
            </w:tcBorders>
            <w:shd w:val="clear" w:color="auto" w:fill="auto"/>
            <w:vAlign w:val="center"/>
            <w:hideMark/>
          </w:tcPr>
          <w:p w14:paraId="2DED467B" w14:textId="77777777" w:rsidR="00C233C3" w:rsidRPr="00A239FF" w:rsidRDefault="00C233C3" w:rsidP="005E7C5B">
            <w:pPr>
              <w:pStyle w:val="TAC"/>
              <w:rPr>
                <w:b/>
                <w:lang w:eastAsia="ja-JP"/>
              </w:rPr>
            </w:pPr>
            <w:r w:rsidRPr="00A239FF">
              <w:t>(dBm)</w:t>
            </w:r>
          </w:p>
        </w:tc>
        <w:tc>
          <w:tcPr>
            <w:tcW w:w="0" w:type="auto"/>
            <w:tcBorders>
              <w:top w:val="single" w:sz="8" w:space="0" w:color="auto"/>
              <w:left w:val="nil"/>
              <w:bottom w:val="single" w:sz="8" w:space="0" w:color="auto"/>
              <w:right w:val="single" w:sz="8" w:space="0" w:color="000000"/>
            </w:tcBorders>
            <w:shd w:val="clear" w:color="auto" w:fill="auto"/>
            <w:noWrap/>
            <w:vAlign w:val="center"/>
            <w:hideMark/>
          </w:tcPr>
          <w:p w14:paraId="02B5993B" w14:textId="77777777" w:rsidR="00C233C3" w:rsidRPr="00CD0E42" w:rsidRDefault="00C233C3" w:rsidP="005E7C5B">
            <w:pPr>
              <w:pStyle w:val="TAC"/>
              <w:rPr>
                <w:b/>
                <w:lang w:eastAsia="ja-JP"/>
              </w:rPr>
            </w:pPr>
            <w:r w:rsidRPr="00CD0E42">
              <w:t>-50</w:t>
            </w:r>
          </w:p>
        </w:tc>
      </w:tr>
      <w:tr w:rsidR="00C233C3" w:rsidRPr="00F8154F" w14:paraId="033101A2" w14:textId="77777777" w:rsidTr="005E7C5B">
        <w:trPr>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CB00ED6" w14:textId="77777777" w:rsidR="00C233C3" w:rsidRPr="005869D6" w:rsidRDefault="00C233C3" w:rsidP="005E7C5B">
            <w:pPr>
              <w:pStyle w:val="TAH"/>
            </w:pPr>
            <w:r w:rsidRPr="005869D6">
              <w:t>Measurement bandwidth</w:t>
            </w:r>
          </w:p>
        </w:tc>
        <w:tc>
          <w:tcPr>
            <w:tcW w:w="0" w:type="auto"/>
            <w:tcBorders>
              <w:top w:val="nil"/>
              <w:left w:val="nil"/>
              <w:bottom w:val="single" w:sz="8" w:space="0" w:color="auto"/>
              <w:right w:val="single" w:sz="8" w:space="0" w:color="auto"/>
            </w:tcBorders>
            <w:shd w:val="clear" w:color="auto" w:fill="auto"/>
            <w:vAlign w:val="center"/>
            <w:hideMark/>
          </w:tcPr>
          <w:p w14:paraId="093613EF" w14:textId="77777777" w:rsidR="00C233C3" w:rsidRPr="00A239FF" w:rsidRDefault="00C233C3" w:rsidP="005E7C5B">
            <w:pPr>
              <w:pStyle w:val="TAC"/>
            </w:pPr>
            <w:r w:rsidRPr="00A239FF">
              <w:t>(MHz)</w:t>
            </w:r>
          </w:p>
        </w:tc>
        <w:tc>
          <w:tcPr>
            <w:tcW w:w="0" w:type="auto"/>
            <w:tcBorders>
              <w:top w:val="single" w:sz="8" w:space="0" w:color="auto"/>
              <w:left w:val="nil"/>
              <w:bottom w:val="single" w:sz="8" w:space="0" w:color="auto"/>
              <w:right w:val="single" w:sz="8" w:space="0" w:color="000000"/>
            </w:tcBorders>
            <w:shd w:val="clear" w:color="auto" w:fill="auto"/>
            <w:noWrap/>
            <w:vAlign w:val="center"/>
            <w:hideMark/>
          </w:tcPr>
          <w:p w14:paraId="7AA76740" w14:textId="77777777" w:rsidR="00C233C3" w:rsidRPr="00CD0E42" w:rsidRDefault="00C233C3" w:rsidP="005E7C5B">
            <w:pPr>
              <w:pStyle w:val="TAC"/>
            </w:pPr>
            <w:r w:rsidRPr="00CD0E42">
              <w:t>MBW=REF_SCS*(12*N</w:t>
            </w:r>
            <w:r w:rsidRPr="00CD0E42">
              <w:rPr>
                <w:vertAlign w:val="subscript"/>
              </w:rPr>
              <w:t>RB</w:t>
            </w:r>
            <w:r w:rsidRPr="00CD0E42">
              <w:t>+1)/1000</w:t>
            </w:r>
          </w:p>
        </w:tc>
      </w:tr>
    </w:tbl>
    <w:p w14:paraId="3B0B16FB" w14:textId="77777777" w:rsidR="00522354" w:rsidRDefault="00522354" w:rsidP="00C233C3"/>
    <w:p w14:paraId="61A49128" w14:textId="5E63F06B" w:rsidR="00C233C3" w:rsidRPr="00204ABA" w:rsidRDefault="00C233C3" w:rsidP="00C233C3">
      <w:r w:rsidRPr="00204ABA">
        <w:t>The normative reference for this requirement is TS 38.101-5 [11] clause 6.</w:t>
      </w:r>
      <w:r>
        <w:t>3</w:t>
      </w:r>
      <w:r w:rsidRPr="00204ABA">
        <w:t>.</w:t>
      </w:r>
      <w:r>
        <w:t>2</w:t>
      </w:r>
      <w:r w:rsidRPr="00204ABA">
        <w:t>.</w:t>
      </w:r>
    </w:p>
    <w:p w14:paraId="01618CA2" w14:textId="77777777" w:rsidR="00C233C3" w:rsidRDefault="00C233C3" w:rsidP="00C233C3">
      <w:pPr>
        <w:pStyle w:val="H6"/>
      </w:pPr>
      <w:r>
        <w:t>6.3.2.4</w:t>
      </w:r>
      <w:r>
        <w:tab/>
        <w:t>Test description</w:t>
      </w:r>
    </w:p>
    <w:p w14:paraId="165CD6A1" w14:textId="77777777" w:rsidR="00C233C3" w:rsidRPr="00092D7C" w:rsidRDefault="00C233C3" w:rsidP="00C233C3">
      <w:r>
        <w:t>This test is covered by clause 6.3.</w:t>
      </w:r>
      <w:r>
        <w:rPr>
          <w:lang w:eastAsia="zh-CN"/>
        </w:rPr>
        <w:t xml:space="preserve">3 </w:t>
      </w:r>
      <w:r>
        <w:t>Transmit ON/OFF time mask</w:t>
      </w:r>
      <w:r>
        <w:rPr>
          <w:lang w:eastAsia="zh-CN"/>
        </w:rPr>
        <w:t>.</w:t>
      </w:r>
    </w:p>
    <w:p w14:paraId="02A2A5AD" w14:textId="77777777" w:rsidR="00C233C3" w:rsidRDefault="00C233C3" w:rsidP="00C233C3">
      <w:pPr>
        <w:pStyle w:val="H6"/>
      </w:pPr>
      <w:r>
        <w:t>6.3.2.5</w:t>
      </w:r>
      <w:r>
        <w:tab/>
        <w:t>Test requirement</w:t>
      </w:r>
    </w:p>
    <w:p w14:paraId="34BA8BE4" w14:textId="77777777" w:rsidR="00C233C3" w:rsidRDefault="00C233C3" w:rsidP="00C233C3">
      <w:r>
        <w:t>The minimum output power, derived in step 3 shall not exceed the values specified in Table 6.3.2.5-1.</w:t>
      </w:r>
    </w:p>
    <w:p w14:paraId="73958833" w14:textId="77777777" w:rsidR="00C233C3" w:rsidRDefault="00C233C3" w:rsidP="00C233C3">
      <w:pPr>
        <w:pStyle w:val="TH"/>
      </w:pPr>
      <w:r>
        <w:t>Table 6.3.1.5-1: Minimum output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C233C3" w14:paraId="6C9FAE26" w14:textId="77777777" w:rsidTr="005E7C5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A9707F9" w14:textId="77777777" w:rsidR="00C233C3" w:rsidRDefault="00C233C3" w:rsidP="005E7C5B">
            <w:pPr>
              <w:pStyle w:val="TAH"/>
              <w:spacing w:line="256" w:lineRule="auto"/>
            </w:pPr>
            <w:r>
              <w:t>Channel bandwidth</w:t>
            </w:r>
          </w:p>
          <w:p w14:paraId="1F19ABDC" w14:textId="77777777" w:rsidR="00C233C3" w:rsidRDefault="00C233C3" w:rsidP="005E7C5B">
            <w:pPr>
              <w:pStyle w:val="TAH"/>
              <w:spacing w:line="256" w:lineRule="auto"/>
              <w:rPr>
                <w:rFonts w:eastAsia="MS Mincho"/>
              </w:rPr>
            </w:pPr>
            <w:r>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6E2C694" w14:textId="77777777" w:rsidR="00C233C3" w:rsidRDefault="00C233C3" w:rsidP="005E7C5B">
            <w:pPr>
              <w:pStyle w:val="TAH"/>
              <w:spacing w:line="256" w:lineRule="auto"/>
            </w:pPr>
            <w:r>
              <w:t>Minimum output power</w:t>
            </w:r>
          </w:p>
          <w:p w14:paraId="34E8E353" w14:textId="77777777" w:rsidR="00C233C3" w:rsidRDefault="00C233C3" w:rsidP="005E7C5B">
            <w:pPr>
              <w:pStyle w:val="TAH"/>
              <w:spacing w:line="256" w:lineRule="auto"/>
            </w:pPr>
            <w:r>
              <w:t>(dBm)</w:t>
            </w:r>
          </w:p>
        </w:tc>
        <w:tc>
          <w:tcPr>
            <w:tcW w:w="2500" w:type="dxa"/>
            <w:tcBorders>
              <w:top w:val="single" w:sz="4" w:space="0" w:color="auto"/>
              <w:left w:val="single" w:sz="4" w:space="0" w:color="auto"/>
              <w:bottom w:val="single" w:sz="4" w:space="0" w:color="auto"/>
              <w:right w:val="single" w:sz="4" w:space="0" w:color="auto"/>
            </w:tcBorders>
            <w:hideMark/>
          </w:tcPr>
          <w:p w14:paraId="6565AC89" w14:textId="77777777" w:rsidR="00C233C3" w:rsidRDefault="00C233C3" w:rsidP="005E7C5B">
            <w:pPr>
              <w:pStyle w:val="TAH"/>
              <w:spacing w:line="256" w:lineRule="auto"/>
            </w:pPr>
            <w:r>
              <w:t>Measurement bandwidth</w:t>
            </w:r>
          </w:p>
          <w:p w14:paraId="0898E541" w14:textId="77777777" w:rsidR="00C233C3" w:rsidRDefault="00C233C3" w:rsidP="005E7C5B">
            <w:pPr>
              <w:pStyle w:val="TAH"/>
              <w:spacing w:line="256" w:lineRule="auto"/>
            </w:pPr>
            <w:r>
              <w:t>(MHz)</w:t>
            </w:r>
          </w:p>
        </w:tc>
      </w:tr>
      <w:tr w:rsidR="00C233C3" w14:paraId="18ACC0C7" w14:textId="77777777" w:rsidTr="005E7C5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4E8E935" w14:textId="77777777" w:rsidR="00C233C3" w:rsidRDefault="00C233C3" w:rsidP="005E7C5B">
            <w:pPr>
              <w:pStyle w:val="TAC"/>
              <w:spacing w:line="256" w:lineRule="auto"/>
            </w:pPr>
            <w:r>
              <w:t>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6476468" w14:textId="77777777" w:rsidR="00C233C3" w:rsidRDefault="00C233C3" w:rsidP="005E7C5B">
            <w:pPr>
              <w:pStyle w:val="TAC"/>
              <w:spacing w:line="256" w:lineRule="auto"/>
            </w:pPr>
            <w:r>
              <w:t>-50</w:t>
            </w:r>
            <w:r>
              <w:rPr>
                <w:lang w:eastAsia="zh-CN"/>
              </w:rPr>
              <w:t>+TT</w:t>
            </w:r>
          </w:p>
        </w:tc>
        <w:tc>
          <w:tcPr>
            <w:tcW w:w="2500" w:type="dxa"/>
            <w:tcBorders>
              <w:top w:val="single" w:sz="4" w:space="0" w:color="auto"/>
              <w:left w:val="single" w:sz="4" w:space="0" w:color="auto"/>
              <w:bottom w:val="single" w:sz="4" w:space="0" w:color="auto"/>
              <w:right w:val="single" w:sz="4" w:space="0" w:color="auto"/>
            </w:tcBorders>
            <w:hideMark/>
          </w:tcPr>
          <w:p w14:paraId="6BE3AE90" w14:textId="77777777" w:rsidR="00C233C3" w:rsidRDefault="00C233C3" w:rsidP="005E7C5B">
            <w:pPr>
              <w:pStyle w:val="TAC"/>
              <w:spacing w:line="256" w:lineRule="auto"/>
            </w:pPr>
            <w:r>
              <w:t>4.515</w:t>
            </w:r>
          </w:p>
        </w:tc>
      </w:tr>
      <w:tr w:rsidR="00C233C3" w14:paraId="62FFB2C5" w14:textId="77777777" w:rsidTr="005E7C5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66C4C83" w14:textId="77777777" w:rsidR="00C233C3" w:rsidRDefault="00C233C3" w:rsidP="005E7C5B">
            <w:pPr>
              <w:pStyle w:val="TAC"/>
              <w:spacing w:line="256" w:lineRule="auto"/>
            </w:pPr>
            <w:r>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3C01C99" w14:textId="77777777" w:rsidR="00C233C3" w:rsidRDefault="00C233C3" w:rsidP="005E7C5B">
            <w:pPr>
              <w:pStyle w:val="TAC"/>
              <w:spacing w:line="256" w:lineRule="auto"/>
            </w:pPr>
            <w:r>
              <w:t>-50</w:t>
            </w:r>
            <w:r>
              <w:rPr>
                <w:lang w:eastAsia="zh-CN"/>
              </w:rPr>
              <w:t>+TT</w:t>
            </w:r>
          </w:p>
        </w:tc>
        <w:tc>
          <w:tcPr>
            <w:tcW w:w="2500" w:type="dxa"/>
            <w:tcBorders>
              <w:top w:val="single" w:sz="4" w:space="0" w:color="auto"/>
              <w:left w:val="single" w:sz="4" w:space="0" w:color="auto"/>
              <w:bottom w:val="single" w:sz="4" w:space="0" w:color="auto"/>
              <w:right w:val="single" w:sz="4" w:space="0" w:color="auto"/>
            </w:tcBorders>
            <w:hideMark/>
          </w:tcPr>
          <w:p w14:paraId="2C15FFB6" w14:textId="77777777" w:rsidR="00C233C3" w:rsidRDefault="00C233C3" w:rsidP="005E7C5B">
            <w:pPr>
              <w:pStyle w:val="TAC"/>
              <w:spacing w:line="256" w:lineRule="auto"/>
            </w:pPr>
            <w:r>
              <w:t>9.375</w:t>
            </w:r>
          </w:p>
        </w:tc>
      </w:tr>
      <w:tr w:rsidR="00C233C3" w14:paraId="13FD5404" w14:textId="77777777" w:rsidTr="005E7C5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067A1E9D" w14:textId="77777777" w:rsidR="00C233C3" w:rsidRDefault="00C233C3" w:rsidP="005E7C5B">
            <w:pPr>
              <w:pStyle w:val="TAC"/>
              <w:spacing w:line="256" w:lineRule="auto"/>
            </w:pPr>
            <w:r>
              <w:t>15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5F527DB" w14:textId="77777777" w:rsidR="00C233C3" w:rsidRDefault="00C233C3" w:rsidP="005E7C5B">
            <w:pPr>
              <w:pStyle w:val="TAC"/>
              <w:spacing w:line="256" w:lineRule="auto"/>
            </w:pPr>
            <w:r>
              <w:t>-50</w:t>
            </w:r>
            <w:r>
              <w:rPr>
                <w:lang w:eastAsia="zh-CN"/>
              </w:rPr>
              <w:t>+TT</w:t>
            </w:r>
          </w:p>
        </w:tc>
        <w:tc>
          <w:tcPr>
            <w:tcW w:w="2500" w:type="dxa"/>
            <w:tcBorders>
              <w:top w:val="single" w:sz="4" w:space="0" w:color="auto"/>
              <w:left w:val="single" w:sz="4" w:space="0" w:color="auto"/>
              <w:bottom w:val="single" w:sz="4" w:space="0" w:color="auto"/>
              <w:right w:val="single" w:sz="4" w:space="0" w:color="auto"/>
            </w:tcBorders>
            <w:hideMark/>
          </w:tcPr>
          <w:p w14:paraId="7906C696" w14:textId="77777777" w:rsidR="00C233C3" w:rsidRDefault="00C233C3" w:rsidP="005E7C5B">
            <w:pPr>
              <w:pStyle w:val="TAC"/>
              <w:spacing w:line="256" w:lineRule="auto"/>
            </w:pPr>
            <w:r>
              <w:t>14.235</w:t>
            </w:r>
          </w:p>
        </w:tc>
      </w:tr>
      <w:tr w:rsidR="00C233C3" w14:paraId="6480441E" w14:textId="77777777" w:rsidTr="005E7C5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88CEA1A" w14:textId="77777777" w:rsidR="00C233C3" w:rsidRDefault="00C233C3" w:rsidP="005E7C5B">
            <w:pPr>
              <w:pStyle w:val="TAC"/>
              <w:spacing w:line="256" w:lineRule="auto"/>
            </w:pPr>
            <w:r>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0FDE0AE" w14:textId="77777777" w:rsidR="00C233C3" w:rsidRDefault="00C233C3" w:rsidP="005E7C5B">
            <w:pPr>
              <w:pStyle w:val="TAC"/>
              <w:spacing w:line="256" w:lineRule="auto"/>
            </w:pPr>
            <w:r>
              <w:t>-50</w:t>
            </w:r>
            <w:r>
              <w:rPr>
                <w:lang w:eastAsia="zh-CN"/>
              </w:rPr>
              <w:t>+TT</w:t>
            </w:r>
          </w:p>
        </w:tc>
        <w:tc>
          <w:tcPr>
            <w:tcW w:w="2500" w:type="dxa"/>
            <w:tcBorders>
              <w:top w:val="single" w:sz="4" w:space="0" w:color="auto"/>
              <w:left w:val="single" w:sz="4" w:space="0" w:color="auto"/>
              <w:bottom w:val="single" w:sz="4" w:space="0" w:color="auto"/>
              <w:right w:val="single" w:sz="4" w:space="0" w:color="auto"/>
            </w:tcBorders>
            <w:hideMark/>
          </w:tcPr>
          <w:p w14:paraId="36A14928" w14:textId="77777777" w:rsidR="00C233C3" w:rsidRDefault="00C233C3" w:rsidP="005E7C5B">
            <w:pPr>
              <w:pStyle w:val="TAC"/>
              <w:spacing w:line="256" w:lineRule="auto"/>
            </w:pPr>
            <w:r>
              <w:t>19.095</w:t>
            </w:r>
          </w:p>
        </w:tc>
      </w:tr>
      <w:tr w:rsidR="00C233C3" w14:paraId="5DBC9A4F" w14:textId="77777777" w:rsidTr="005E7C5B">
        <w:trPr>
          <w:trHeight w:val="225"/>
          <w:jc w:val="center"/>
        </w:trPr>
        <w:tc>
          <w:tcPr>
            <w:tcW w:w="7350" w:type="dxa"/>
            <w:gridSpan w:val="3"/>
            <w:tcBorders>
              <w:top w:val="single" w:sz="4" w:space="0" w:color="auto"/>
              <w:left w:val="single" w:sz="4" w:space="0" w:color="auto"/>
              <w:bottom w:val="single" w:sz="4" w:space="0" w:color="auto"/>
              <w:right w:val="single" w:sz="4" w:space="0" w:color="auto"/>
            </w:tcBorders>
            <w:vAlign w:val="center"/>
            <w:hideMark/>
          </w:tcPr>
          <w:p w14:paraId="27C222C5" w14:textId="77777777" w:rsidR="00C233C3" w:rsidRDefault="00C233C3" w:rsidP="005E7C5B">
            <w:pPr>
              <w:pStyle w:val="TAN"/>
              <w:spacing w:line="256" w:lineRule="auto"/>
            </w:pPr>
            <w:r>
              <w:t>NOTE 1:</w:t>
            </w:r>
            <w:r>
              <w:tab/>
              <w:t>TT for each frequency and channel bandwidth is specified in Table 6.3.2.5-2</w:t>
            </w:r>
          </w:p>
        </w:tc>
      </w:tr>
    </w:tbl>
    <w:p w14:paraId="2778B220" w14:textId="77777777" w:rsidR="00C233C3" w:rsidRDefault="00C233C3" w:rsidP="00C233C3">
      <w:pPr>
        <w:rPr>
          <w:lang w:eastAsia="en-GB"/>
        </w:rPr>
      </w:pPr>
    </w:p>
    <w:p w14:paraId="5C563EE7" w14:textId="77777777" w:rsidR="00C233C3" w:rsidRDefault="00C233C3" w:rsidP="00C233C3">
      <w:pPr>
        <w:pStyle w:val="TH"/>
      </w:pPr>
      <w:r>
        <w:t>Table 6.3.1.5-2: Test Tolerance (Transmit OFF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C233C3" w14:paraId="4C25841D" w14:textId="77777777" w:rsidTr="0052235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3B8167B" w14:textId="77777777" w:rsidR="00C233C3" w:rsidRDefault="00C233C3" w:rsidP="005E7C5B">
            <w:pPr>
              <w:pStyle w:val="TAH"/>
              <w:spacing w:line="256" w:lineRule="auto"/>
            </w:pPr>
          </w:p>
        </w:tc>
        <w:tc>
          <w:tcPr>
            <w:tcW w:w="1984" w:type="dxa"/>
            <w:tcBorders>
              <w:top w:val="single" w:sz="4" w:space="0" w:color="auto"/>
              <w:left w:val="single" w:sz="4" w:space="0" w:color="auto"/>
              <w:bottom w:val="single" w:sz="4" w:space="0" w:color="auto"/>
              <w:right w:val="single" w:sz="4" w:space="0" w:color="auto"/>
            </w:tcBorders>
            <w:vAlign w:val="center"/>
            <w:hideMark/>
          </w:tcPr>
          <w:p w14:paraId="78436278" w14:textId="77777777" w:rsidR="00C233C3" w:rsidRDefault="00C233C3" w:rsidP="005E7C5B">
            <w:pPr>
              <w:pStyle w:val="TAH"/>
              <w:spacing w:line="256" w:lineRule="auto"/>
            </w:pPr>
            <w:r>
              <w:rPr>
                <w:rFonts w:cs="Arial"/>
                <w:bCs/>
                <w:szCs w:val="18"/>
              </w:rPr>
              <w:t xml:space="preserve">f ≤ </w:t>
            </w:r>
            <w:r>
              <w:rPr>
                <w:rFonts w:eastAsia="MS Mincho" w:cs="Arial"/>
                <w:bCs/>
                <w:szCs w:val="18"/>
              </w:rPr>
              <w:t>3.0GHz</w:t>
            </w:r>
          </w:p>
        </w:tc>
      </w:tr>
      <w:tr w:rsidR="00C233C3" w14:paraId="1B0102A0" w14:textId="77777777" w:rsidTr="00522354">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564A2360" w14:textId="77777777" w:rsidR="00C233C3" w:rsidRDefault="00C233C3" w:rsidP="005E7C5B">
            <w:pPr>
              <w:pStyle w:val="TAC"/>
              <w:spacing w:line="256" w:lineRule="auto"/>
            </w:pPr>
            <w:r>
              <w:t>BW ≤ 40MHz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53C07B8" w14:textId="77777777" w:rsidR="00C233C3" w:rsidRDefault="00C233C3" w:rsidP="005E7C5B">
            <w:pPr>
              <w:pStyle w:val="TAC"/>
              <w:spacing w:line="256" w:lineRule="auto"/>
            </w:pPr>
            <w:r>
              <w:t>TBD dB</w:t>
            </w:r>
          </w:p>
        </w:tc>
      </w:tr>
    </w:tbl>
    <w:p w14:paraId="665FEDE2" w14:textId="77777777" w:rsidR="004666C3" w:rsidRDefault="004666C3" w:rsidP="000409D9">
      <w:bookmarkStart w:id="707" w:name="_Toc123057934"/>
      <w:bookmarkStart w:id="708" w:name="_Toc124255229"/>
      <w:bookmarkStart w:id="709" w:name="_Toc124255420"/>
      <w:bookmarkStart w:id="710" w:name="_Toc124255557"/>
    </w:p>
    <w:p w14:paraId="1E10A4FA" w14:textId="5584E55C" w:rsidR="004666C3" w:rsidRPr="00204ABA" w:rsidRDefault="004666C3" w:rsidP="004666C3">
      <w:pPr>
        <w:pStyle w:val="Heading3"/>
      </w:pPr>
      <w:bookmarkStart w:id="711" w:name="_Toc130455810"/>
      <w:r w:rsidRPr="00204ABA">
        <w:t>6.</w:t>
      </w:r>
      <w:r>
        <w:t>3.3</w:t>
      </w:r>
      <w:r w:rsidRPr="00204ABA">
        <w:tab/>
      </w:r>
      <w:r w:rsidRPr="00F7057A">
        <w:t>Transmit on/off time mask</w:t>
      </w:r>
      <w:bookmarkEnd w:id="711"/>
    </w:p>
    <w:p w14:paraId="7F95BF91" w14:textId="77777777" w:rsidR="004666C3" w:rsidRPr="00204ABA" w:rsidRDefault="004666C3" w:rsidP="004666C3">
      <w:pPr>
        <w:pStyle w:val="EditorsNote"/>
      </w:pPr>
      <w:r w:rsidRPr="00204ABA">
        <w:t>Editor’s Note: This clause is incomplete. The following aspects are either missing or not yet determined:</w:t>
      </w:r>
    </w:p>
    <w:p w14:paraId="2EE31916" w14:textId="77777777" w:rsidR="004666C3" w:rsidRPr="00204ABA" w:rsidRDefault="004666C3" w:rsidP="004666C3">
      <w:pPr>
        <w:pStyle w:val="EditorsNote"/>
      </w:pPr>
      <w:r w:rsidRPr="00204ABA">
        <w:t>- Addition to applicability spec is pending</w:t>
      </w:r>
    </w:p>
    <w:p w14:paraId="59461AC3" w14:textId="77777777" w:rsidR="004666C3" w:rsidRPr="00204ABA" w:rsidRDefault="004666C3" w:rsidP="004666C3">
      <w:pPr>
        <w:pStyle w:val="EditorsNote"/>
      </w:pPr>
      <w:r w:rsidRPr="00204ABA">
        <w:t>- Initial condition and call setup procedure to support NR satellite access is TBD</w:t>
      </w:r>
    </w:p>
    <w:p w14:paraId="717D8666" w14:textId="77777777" w:rsidR="004666C3" w:rsidRPr="00204ABA" w:rsidRDefault="004666C3" w:rsidP="004666C3">
      <w:pPr>
        <w:pStyle w:val="EditorsNote"/>
      </w:pPr>
      <w:r w:rsidRPr="00204ABA">
        <w:t>- Message exceptions specific to satellite access is TBD</w:t>
      </w:r>
    </w:p>
    <w:p w14:paraId="7799F5E8" w14:textId="77777777" w:rsidR="004666C3" w:rsidRPr="00204ABA" w:rsidRDefault="004666C3" w:rsidP="004666C3">
      <w:pPr>
        <w:pStyle w:val="EditorsNote"/>
      </w:pPr>
      <w:r w:rsidRPr="00204ABA">
        <w:t>- Test Points analysis is TBD</w:t>
      </w:r>
    </w:p>
    <w:p w14:paraId="687BB30D" w14:textId="77777777" w:rsidR="004666C3" w:rsidRPr="00204ABA" w:rsidRDefault="004666C3" w:rsidP="004666C3">
      <w:pPr>
        <w:pStyle w:val="EditorsNote"/>
      </w:pPr>
      <w:r w:rsidRPr="00204ABA">
        <w:t>- Test configuration is TBD</w:t>
      </w:r>
    </w:p>
    <w:p w14:paraId="6C90D79B" w14:textId="77777777" w:rsidR="004666C3" w:rsidRPr="00204ABA" w:rsidRDefault="004666C3" w:rsidP="004666C3">
      <w:pPr>
        <w:pStyle w:val="EditorsNote"/>
        <w:rPr>
          <w:lang w:eastAsia="zh-TW"/>
        </w:rPr>
      </w:pPr>
      <w:r w:rsidRPr="00204ABA">
        <w:t>- Annex F MU/TT is TBD</w:t>
      </w:r>
    </w:p>
    <w:p w14:paraId="0BAC4601" w14:textId="77777777" w:rsidR="004666C3" w:rsidRPr="00204ABA" w:rsidRDefault="004666C3" w:rsidP="004666C3">
      <w:pPr>
        <w:pStyle w:val="H6"/>
      </w:pPr>
      <w:r w:rsidRPr="00204ABA">
        <w:t>6.</w:t>
      </w:r>
      <w:r>
        <w:t>3.3</w:t>
      </w:r>
      <w:r w:rsidRPr="00204ABA">
        <w:t>.1</w:t>
      </w:r>
      <w:r w:rsidRPr="00204ABA">
        <w:tab/>
        <w:t>Test purpose</w:t>
      </w:r>
    </w:p>
    <w:p w14:paraId="6B064F08" w14:textId="77777777" w:rsidR="004666C3" w:rsidRPr="00A8121B" w:rsidRDefault="004666C3" w:rsidP="004666C3">
      <w:r w:rsidRPr="00A8121B">
        <w:t>To verify that the general ON/OFF time mask meets the requirements given in 6.3.3.2.5.</w:t>
      </w:r>
    </w:p>
    <w:p w14:paraId="6C12C85C" w14:textId="77777777" w:rsidR="004666C3" w:rsidRPr="00A8121B" w:rsidRDefault="004666C3" w:rsidP="004666C3">
      <w:r w:rsidRPr="00A8121B">
        <w:t>The transmit power time mask for transmit ON/OFF defines the transient period(s) allowed between transmit OFF power as defined in sub-clause 6.3.2 and transmit ON power symbols (transmit ON/OFF)</w:t>
      </w:r>
    </w:p>
    <w:p w14:paraId="279D6556" w14:textId="77777777" w:rsidR="004666C3" w:rsidRPr="00A8121B" w:rsidRDefault="004666C3" w:rsidP="004666C3">
      <w:r w:rsidRPr="00A8121B">
        <w:t>Transmission of the wrong power increases interference to other channels, or increases transmission errors in the uplink channel.</w:t>
      </w:r>
    </w:p>
    <w:p w14:paraId="5C456E14" w14:textId="77777777" w:rsidR="004666C3" w:rsidRPr="00204ABA" w:rsidRDefault="004666C3" w:rsidP="004666C3">
      <w:pPr>
        <w:pStyle w:val="H6"/>
      </w:pPr>
      <w:r w:rsidRPr="00204ABA">
        <w:lastRenderedPageBreak/>
        <w:t>6.</w:t>
      </w:r>
      <w:r>
        <w:t>3.3</w:t>
      </w:r>
      <w:r w:rsidRPr="00204ABA">
        <w:t>.2</w:t>
      </w:r>
      <w:r w:rsidRPr="00204ABA">
        <w:tab/>
        <w:t>Test applicability</w:t>
      </w:r>
    </w:p>
    <w:p w14:paraId="6E9CED4C" w14:textId="77777777" w:rsidR="004666C3" w:rsidRPr="00204ABA" w:rsidRDefault="004666C3" w:rsidP="004666C3">
      <w:pPr>
        <w:rPr>
          <w:lang w:eastAsia="zh-CN"/>
        </w:rPr>
      </w:pPr>
      <w:r w:rsidRPr="00204ABA">
        <w:t>The requirements of this test apply to all types of NR Power Class 3 UE release 17 and forward that support satellite access operation.</w:t>
      </w:r>
    </w:p>
    <w:p w14:paraId="15487C5D" w14:textId="77777777" w:rsidR="004666C3" w:rsidRPr="00204ABA" w:rsidRDefault="004666C3" w:rsidP="004666C3">
      <w:pPr>
        <w:pStyle w:val="H6"/>
      </w:pPr>
      <w:r w:rsidRPr="00204ABA">
        <w:t>6.</w:t>
      </w:r>
      <w:r>
        <w:t>3.3</w:t>
      </w:r>
      <w:r w:rsidRPr="00204ABA">
        <w:t>.3</w:t>
      </w:r>
      <w:r w:rsidRPr="00204ABA">
        <w:tab/>
        <w:t>Minimum conformance requirements</w:t>
      </w:r>
    </w:p>
    <w:p w14:paraId="18D7CA17" w14:textId="77777777" w:rsidR="004666C3" w:rsidRPr="00E505D9" w:rsidRDefault="004666C3" w:rsidP="004666C3">
      <w:r w:rsidRPr="00A1115A">
        <w:t xml:space="preserve">The </w:t>
      </w:r>
      <w:r>
        <w:rPr>
          <w:rFonts w:hint="eastAsia"/>
        </w:rPr>
        <w:t xml:space="preserve">requirements for transmit ON/OFF time mask defined in </w:t>
      </w:r>
      <w:r>
        <w:t xml:space="preserve">3GPP </w:t>
      </w:r>
      <w:r>
        <w:rPr>
          <w:rFonts w:hint="eastAsia"/>
        </w:rPr>
        <w:t>TS</w:t>
      </w:r>
      <w:r>
        <w:t xml:space="preserve"> </w:t>
      </w:r>
      <w:r>
        <w:rPr>
          <w:rFonts w:hint="eastAsia"/>
        </w:rPr>
        <w:t>38.101-1 [</w:t>
      </w:r>
      <w:r>
        <w:t>5</w:t>
      </w:r>
      <w:r>
        <w:rPr>
          <w:rFonts w:hint="eastAsia"/>
        </w:rPr>
        <w:t>]</w:t>
      </w:r>
      <w:r>
        <w:t xml:space="preserve"> </w:t>
      </w:r>
      <w:r>
        <w:rPr>
          <w:rFonts w:hint="eastAsia"/>
        </w:rPr>
        <w:t xml:space="preserve">clause 6.3.3 </w:t>
      </w:r>
      <w:r>
        <w:t>shall apply</w:t>
      </w:r>
      <w:r>
        <w:rPr>
          <w:rFonts w:hint="eastAsia"/>
        </w:rPr>
        <w:t xml:space="preserve"> for NTN satellite UE.</w:t>
      </w:r>
    </w:p>
    <w:p w14:paraId="297080B7" w14:textId="77777777" w:rsidR="004666C3" w:rsidRPr="00204ABA" w:rsidRDefault="004666C3" w:rsidP="004666C3">
      <w:r w:rsidRPr="00204ABA">
        <w:t>The normative reference for this requirement is TS 38.101-5 [11] clause 6.2.2.</w:t>
      </w:r>
    </w:p>
    <w:p w14:paraId="5C06B456" w14:textId="77777777" w:rsidR="004666C3" w:rsidRPr="00204ABA" w:rsidRDefault="004666C3" w:rsidP="004666C3">
      <w:pPr>
        <w:pStyle w:val="H6"/>
      </w:pPr>
      <w:r w:rsidRPr="00204ABA">
        <w:t>6.</w:t>
      </w:r>
      <w:r>
        <w:t>3.3</w:t>
      </w:r>
      <w:r w:rsidRPr="00204ABA">
        <w:t>.4</w:t>
      </w:r>
      <w:r w:rsidRPr="00204ABA">
        <w:tab/>
        <w:t>Test description</w:t>
      </w:r>
    </w:p>
    <w:p w14:paraId="08412881" w14:textId="77777777" w:rsidR="004666C3" w:rsidRPr="00204ABA" w:rsidRDefault="004666C3" w:rsidP="004666C3">
      <w:pPr>
        <w:pStyle w:val="H6"/>
      </w:pPr>
      <w:r w:rsidRPr="00204ABA">
        <w:t>6.</w:t>
      </w:r>
      <w:r>
        <w:t>3.3</w:t>
      </w:r>
      <w:r w:rsidRPr="00204ABA">
        <w:t>.4.1</w:t>
      </w:r>
      <w:r w:rsidRPr="00204ABA">
        <w:tab/>
        <w:t>Initial conditions</w:t>
      </w:r>
    </w:p>
    <w:p w14:paraId="46BB877F" w14:textId="77777777" w:rsidR="004666C3" w:rsidRPr="00204ABA" w:rsidRDefault="004666C3" w:rsidP="004666C3">
      <w:r w:rsidRPr="00204ABA">
        <w:t>Initial conditions are a set of test configurations the UE needs to be tested in and the steps for the SS to take with the UE to reach the correct measurement state.</w:t>
      </w:r>
    </w:p>
    <w:p w14:paraId="2349FA8A" w14:textId="77777777" w:rsidR="004666C3" w:rsidRPr="00204ABA" w:rsidRDefault="004666C3" w:rsidP="004666C3">
      <w:r w:rsidRPr="00204ABA">
        <w:t>The initial test configurations consist of environmental conditions, test frequencies, channel bandwidths</w:t>
      </w:r>
      <w:r w:rsidRPr="00204ABA">
        <w:rPr>
          <w:lang w:eastAsia="zh-CN"/>
        </w:rPr>
        <w:t xml:space="preserve"> </w:t>
      </w:r>
      <w:r w:rsidRPr="00204ABA">
        <w:t>and sub-carrier spacing based on NR operating bands specified in table 5.3.5-1. All of these configurations shall be tested with applicable test parameters for each</w:t>
      </w:r>
      <w:r w:rsidRPr="00204ABA">
        <w:rPr>
          <w:rFonts w:ascii="SimSun" w:hAnsi="SimSun"/>
          <w:lang w:eastAsia="zh-CN"/>
        </w:rPr>
        <w:t xml:space="preserve"> </w:t>
      </w:r>
      <w:r w:rsidRPr="00204ABA">
        <w:t>combination of test channel bandwidth and sub-carrier spacing, and are shown in Table 6.2.2.4.1-1. The details of the uplink reference measurement channels (RMCs) are specified in TS 38.521-1 [2] Annexe</w:t>
      </w:r>
      <w:r w:rsidRPr="00204ABA">
        <w:rPr>
          <w:lang w:eastAsia="zh-CN"/>
        </w:rPr>
        <w:t>s</w:t>
      </w:r>
      <w:r w:rsidRPr="00204ABA">
        <w:t xml:space="preserve"> A.2. Configurations of PDSCH and PDCCH before measurement are specified in TS 38.521-1 [2] Annex </w:t>
      </w:r>
      <w:r w:rsidRPr="00204ABA">
        <w:rPr>
          <w:rFonts w:eastAsia="DengXian"/>
          <w:lang w:eastAsia="zh-CN"/>
        </w:rPr>
        <w:t>C.2</w:t>
      </w:r>
      <w:r w:rsidRPr="00204ABA">
        <w:t>.</w:t>
      </w:r>
    </w:p>
    <w:p w14:paraId="681D4D15" w14:textId="77777777" w:rsidR="004666C3" w:rsidRPr="00204ABA" w:rsidRDefault="004666C3" w:rsidP="004666C3">
      <w:pPr>
        <w:pStyle w:val="TH"/>
        <w:rPr>
          <w:lang w:eastAsia="zh-CN"/>
        </w:rPr>
      </w:pPr>
      <w:r w:rsidRPr="00204ABA">
        <w:t>Table 6.2.2.4.1-1: Test Configuration T</w:t>
      </w:r>
      <w:r w:rsidRPr="00204ABA">
        <w:rPr>
          <w:lang w:eastAsia="zh-CN"/>
        </w:rPr>
        <w:t>able</w:t>
      </w:r>
      <w:r w:rsidRPr="00204ABA">
        <w:rPr>
          <w:rFonts w:eastAsia="DengXian"/>
          <w:lang w:eastAsia="zh-CN"/>
        </w:rPr>
        <w:t xml:space="preserve"> for </w:t>
      </w:r>
      <w:r w:rsidRPr="00204ABA">
        <w:t>power class 3</w:t>
      </w:r>
    </w:p>
    <w:p w14:paraId="47230D5F" w14:textId="77777777" w:rsidR="004666C3" w:rsidRPr="00204ABA" w:rsidRDefault="004666C3" w:rsidP="004666C3">
      <w:pPr>
        <w:pStyle w:val="TH"/>
        <w:rPr>
          <w:lang w:eastAsia="zh-CN"/>
        </w:rPr>
      </w:pPr>
      <w:r w:rsidRPr="00204ABA">
        <w:rPr>
          <w:lang w:eastAsia="zh-CN"/>
        </w:rPr>
        <w:t>FFS</w:t>
      </w:r>
    </w:p>
    <w:p w14:paraId="26C4E12F" w14:textId="77777777" w:rsidR="004666C3" w:rsidRPr="00204ABA" w:rsidRDefault="004666C3" w:rsidP="004666C3">
      <w:pPr>
        <w:pStyle w:val="B1"/>
      </w:pPr>
      <w:r w:rsidRPr="00204ABA">
        <w:t>1.</w:t>
      </w:r>
      <w:r w:rsidRPr="00204ABA">
        <w:tab/>
        <w:t>Connect the SS to the UE antenna connectors as shown in TS 38.508-1 [TBD] Annex A, Figure A.3.1.2.1 for TE diagram and section A.3.2 for UE diagram.</w:t>
      </w:r>
    </w:p>
    <w:p w14:paraId="69FFA296" w14:textId="77777777" w:rsidR="004666C3" w:rsidRPr="00204ABA" w:rsidRDefault="004666C3" w:rsidP="004666C3">
      <w:pPr>
        <w:pStyle w:val="B1"/>
      </w:pPr>
      <w:r w:rsidRPr="00204ABA">
        <w:t>2.</w:t>
      </w:r>
      <w:r w:rsidRPr="00204ABA">
        <w:tab/>
        <w:t>The parameter settings for the cell are set up according to TS 38.508-1 [TBD] subclause 4.4.3.</w:t>
      </w:r>
    </w:p>
    <w:p w14:paraId="0F0D3E85" w14:textId="77777777" w:rsidR="004666C3" w:rsidRPr="00204ABA" w:rsidRDefault="004666C3" w:rsidP="004666C3">
      <w:pPr>
        <w:pStyle w:val="B1"/>
      </w:pPr>
      <w:r w:rsidRPr="00204ABA">
        <w:t>3.</w:t>
      </w:r>
      <w:r w:rsidRPr="00204ABA">
        <w:tab/>
        <w:t>Downlink signals are initially set up according to TS 38.521-1 [2] Annex C.0, C.1, C.2, and uplink signals according to TS 38.521-1 [2] Annex G.0, G.1, G.2, G.3.0.</w:t>
      </w:r>
    </w:p>
    <w:p w14:paraId="0A24289F" w14:textId="77777777" w:rsidR="004666C3" w:rsidRPr="00204ABA" w:rsidRDefault="004666C3" w:rsidP="004666C3">
      <w:pPr>
        <w:pStyle w:val="B1"/>
      </w:pPr>
      <w:r w:rsidRPr="00204ABA">
        <w:t>4.</w:t>
      </w:r>
      <w:r w:rsidRPr="00204ABA">
        <w:tab/>
        <w:t>The UL Reference Measurement Channel is set according to Table 6.2.2.4.1-1.</w:t>
      </w:r>
    </w:p>
    <w:p w14:paraId="283706FF" w14:textId="77777777" w:rsidR="004666C3" w:rsidRPr="00204ABA" w:rsidRDefault="004666C3" w:rsidP="004666C3">
      <w:pPr>
        <w:pStyle w:val="B1"/>
      </w:pPr>
      <w:r w:rsidRPr="00204ABA">
        <w:t>5.</w:t>
      </w:r>
      <w:r w:rsidRPr="00204ABA">
        <w:tab/>
        <w:t xml:space="preserve">Propagation conditions are set according to TS 38.521-1 [2] Annex </w:t>
      </w:r>
      <w:r w:rsidRPr="00204ABA">
        <w:rPr>
          <w:rFonts w:eastAsia="DengXian"/>
          <w:lang w:eastAsia="zh-CN"/>
        </w:rPr>
        <w:t>B.0</w:t>
      </w:r>
      <w:r w:rsidRPr="00204ABA">
        <w:t>.</w:t>
      </w:r>
    </w:p>
    <w:p w14:paraId="6214370E" w14:textId="77777777" w:rsidR="004666C3" w:rsidRPr="00204ABA" w:rsidRDefault="004666C3" w:rsidP="004666C3">
      <w:pPr>
        <w:ind w:left="540" w:hanging="270"/>
      </w:pPr>
      <w:r w:rsidRPr="00204ABA">
        <w:t>6.</w:t>
      </w:r>
      <w:r w:rsidRPr="00204ABA">
        <w:tab/>
        <w:t xml:space="preserve">Ensure the UE is in State </w:t>
      </w:r>
      <w:r>
        <w:t>[TBD]</w:t>
      </w:r>
      <w:r w:rsidRPr="00204ABA">
        <w:t xml:space="preserve"> with generic procedure parameters </w:t>
      </w:r>
      <w:r>
        <w:t>[TBD]</w:t>
      </w:r>
      <w:r w:rsidRPr="00204ABA">
        <w:t xml:space="preserve">, Connected without release </w:t>
      </w:r>
      <w:r w:rsidRPr="00204ABA">
        <w:rPr>
          <w:i/>
        </w:rPr>
        <w:t xml:space="preserve">On, </w:t>
      </w:r>
      <w:r w:rsidRPr="00204ABA">
        <w:t>Test Mode</w:t>
      </w:r>
      <w:r w:rsidRPr="00204ABA">
        <w:rPr>
          <w:i/>
        </w:rPr>
        <w:t xml:space="preserve"> On </w:t>
      </w:r>
      <w:r w:rsidRPr="00204ABA">
        <w:t>and Test Loop Function</w:t>
      </w:r>
      <w:r w:rsidRPr="00204ABA">
        <w:rPr>
          <w:i/>
        </w:rPr>
        <w:t xml:space="preserve"> On</w:t>
      </w:r>
      <w:r w:rsidRPr="00204ABA">
        <w:t xml:space="preserve"> according to TS 38.508-1 [TBD] clause 4.5. Message contents are defined in clause</w:t>
      </w:r>
      <w:r w:rsidRPr="00204ABA">
        <w:rPr>
          <w:rFonts w:ascii="SimSun" w:hAnsi="SimSun"/>
          <w:lang w:eastAsia="zh-CN"/>
        </w:rPr>
        <w:t xml:space="preserve"> </w:t>
      </w:r>
      <w:r w:rsidRPr="00204ABA">
        <w:t>6.2.2.4.3.</w:t>
      </w:r>
    </w:p>
    <w:p w14:paraId="3C910CCC" w14:textId="77777777" w:rsidR="004666C3" w:rsidRPr="00204ABA" w:rsidRDefault="004666C3" w:rsidP="004666C3">
      <w:pPr>
        <w:pStyle w:val="H6"/>
      </w:pPr>
      <w:r w:rsidRPr="00204ABA">
        <w:t>6.</w:t>
      </w:r>
      <w:r>
        <w:t>3.3</w:t>
      </w:r>
      <w:r w:rsidRPr="00204ABA">
        <w:t>.4.2</w:t>
      </w:r>
      <w:r w:rsidRPr="00204ABA">
        <w:tab/>
        <w:t>Test procedure</w:t>
      </w:r>
    </w:p>
    <w:p w14:paraId="23A4B97D" w14:textId="77777777" w:rsidR="004666C3" w:rsidRPr="00204ABA" w:rsidRDefault="004666C3" w:rsidP="000409D9">
      <w:pPr>
        <w:pStyle w:val="B1"/>
      </w:pPr>
      <w:r>
        <w:t>FFS</w:t>
      </w:r>
    </w:p>
    <w:p w14:paraId="016CBFEA" w14:textId="77777777" w:rsidR="004666C3" w:rsidRPr="00204ABA" w:rsidRDefault="004666C3" w:rsidP="004666C3">
      <w:pPr>
        <w:pStyle w:val="H6"/>
      </w:pPr>
      <w:r w:rsidRPr="00204ABA">
        <w:t>6.</w:t>
      </w:r>
      <w:r>
        <w:t>3.3</w:t>
      </w:r>
      <w:r w:rsidRPr="00204ABA">
        <w:t>.4.3</w:t>
      </w:r>
      <w:r w:rsidRPr="00204ABA">
        <w:tab/>
        <w:t>Message contents</w:t>
      </w:r>
    </w:p>
    <w:p w14:paraId="440B1CC5" w14:textId="77777777" w:rsidR="004666C3" w:rsidRDefault="004666C3" w:rsidP="004666C3">
      <w:pPr>
        <w:rPr>
          <w:lang w:eastAsia="zh-CN"/>
        </w:rPr>
      </w:pPr>
      <w:r w:rsidRPr="00204ABA">
        <w:rPr>
          <w:lang w:eastAsia="zh-CN"/>
        </w:rPr>
        <w:t>M</w:t>
      </w:r>
      <w:r w:rsidRPr="00204ABA">
        <w:t>essage contents are according to TS 38.508-1 [TBD] subclause 4.6</w:t>
      </w:r>
      <w:r w:rsidRPr="00204ABA">
        <w:rPr>
          <w:lang w:eastAsia="zh-CN"/>
        </w:rPr>
        <w:t xml:space="preserve"> and 5.4</w:t>
      </w:r>
      <w:r w:rsidRPr="00204ABA">
        <w:t xml:space="preserve"> with the following exceptions</w:t>
      </w:r>
      <w:r w:rsidRPr="00204ABA">
        <w:rPr>
          <w:lang w:eastAsia="zh-CN"/>
        </w:rPr>
        <w:t>:</w:t>
      </w:r>
    </w:p>
    <w:p w14:paraId="795B8436" w14:textId="77777777" w:rsidR="004666C3" w:rsidRPr="00204ABA" w:rsidRDefault="004666C3" w:rsidP="004666C3">
      <w:pPr>
        <w:rPr>
          <w:lang w:eastAsia="zh-CN"/>
        </w:rPr>
      </w:pPr>
      <w:r>
        <w:rPr>
          <w:lang w:eastAsia="zh-CN"/>
        </w:rPr>
        <w:t>FFS</w:t>
      </w:r>
    </w:p>
    <w:p w14:paraId="46EBFE55" w14:textId="77777777" w:rsidR="004666C3" w:rsidRPr="00204ABA" w:rsidRDefault="004666C3" w:rsidP="004666C3">
      <w:pPr>
        <w:pStyle w:val="H6"/>
      </w:pPr>
      <w:r w:rsidRPr="00204ABA">
        <w:t>6.</w:t>
      </w:r>
      <w:r>
        <w:t>3.3</w:t>
      </w:r>
      <w:r w:rsidRPr="00204ABA">
        <w:t>.5</w:t>
      </w:r>
      <w:r w:rsidRPr="00204ABA">
        <w:tab/>
        <w:t>Test requirement</w:t>
      </w:r>
    </w:p>
    <w:p w14:paraId="082257CB" w14:textId="6688E050" w:rsidR="004666C3" w:rsidRDefault="004666C3" w:rsidP="000409D9">
      <w:r w:rsidRPr="00204ABA">
        <w:rPr>
          <w:lang w:eastAsia="zh-CN"/>
        </w:rPr>
        <w:t>FFS</w:t>
      </w:r>
    </w:p>
    <w:p w14:paraId="28800F12" w14:textId="5F3B7C74" w:rsidR="00935C52" w:rsidRDefault="00935C52" w:rsidP="00935C52">
      <w:pPr>
        <w:pStyle w:val="Heading2"/>
      </w:pPr>
      <w:bookmarkStart w:id="712" w:name="_Toc130455811"/>
      <w:r>
        <w:lastRenderedPageBreak/>
        <w:t>6.4</w:t>
      </w:r>
      <w:r>
        <w:tab/>
        <w:t>Transmit signal quality</w:t>
      </w:r>
      <w:bookmarkEnd w:id="707"/>
      <w:bookmarkEnd w:id="708"/>
      <w:bookmarkEnd w:id="709"/>
      <w:bookmarkEnd w:id="710"/>
      <w:bookmarkEnd w:id="712"/>
    </w:p>
    <w:p w14:paraId="53CEE1EE" w14:textId="77777777" w:rsidR="00935C52" w:rsidRDefault="00935C52" w:rsidP="00935C52">
      <w:r>
        <w:t>FFS</w:t>
      </w:r>
    </w:p>
    <w:p w14:paraId="42BE50BC" w14:textId="77777777" w:rsidR="00935C52" w:rsidRDefault="00935C52" w:rsidP="00935C52">
      <w:pPr>
        <w:pStyle w:val="Heading2"/>
      </w:pPr>
      <w:bookmarkStart w:id="713" w:name="_Toc123057937"/>
      <w:bookmarkStart w:id="714" w:name="_Toc124255232"/>
      <w:bookmarkStart w:id="715" w:name="_Toc124255423"/>
      <w:bookmarkStart w:id="716" w:name="_Toc124255560"/>
      <w:bookmarkStart w:id="717" w:name="_Toc130455812"/>
      <w:r>
        <w:rPr>
          <w:rFonts w:hint="eastAsia"/>
        </w:rPr>
        <w:t>6</w:t>
      </w:r>
      <w:r>
        <w:t>.</w:t>
      </w:r>
      <w:r>
        <w:rPr>
          <w:rFonts w:hint="eastAsia"/>
        </w:rPr>
        <w:t>5</w:t>
      </w:r>
      <w:r>
        <w:tab/>
      </w:r>
      <w:r>
        <w:rPr>
          <w:rFonts w:hint="eastAsia"/>
        </w:rPr>
        <w:t>Output</w:t>
      </w:r>
      <w:r>
        <w:t xml:space="preserve"> RF spectrum emissions</w:t>
      </w:r>
      <w:bookmarkEnd w:id="713"/>
      <w:bookmarkEnd w:id="714"/>
      <w:bookmarkEnd w:id="715"/>
      <w:bookmarkEnd w:id="716"/>
      <w:bookmarkEnd w:id="717"/>
    </w:p>
    <w:p w14:paraId="1A2C1E02" w14:textId="77777777" w:rsidR="00935C52" w:rsidRDefault="00935C52" w:rsidP="00935C52">
      <w:r>
        <w:t>FFS</w:t>
      </w:r>
    </w:p>
    <w:p w14:paraId="2987E0CF" w14:textId="77777777" w:rsidR="00935C52" w:rsidRDefault="00935C52" w:rsidP="00935C52">
      <w:pPr>
        <w:pStyle w:val="Heading3"/>
      </w:pPr>
      <w:bookmarkStart w:id="718" w:name="_Toc104122524"/>
      <w:bookmarkStart w:id="719" w:name="_Toc104205475"/>
      <w:bookmarkStart w:id="720" w:name="_Toc104206682"/>
      <w:bookmarkStart w:id="721" w:name="_Toc104503642"/>
      <w:bookmarkStart w:id="722" w:name="_Toc106127573"/>
      <w:bookmarkStart w:id="723" w:name="_Toc123057938"/>
      <w:bookmarkStart w:id="724" w:name="_Toc124255233"/>
      <w:bookmarkStart w:id="725" w:name="_Toc124255424"/>
      <w:bookmarkStart w:id="726" w:name="_Toc124255561"/>
      <w:bookmarkStart w:id="727" w:name="_Toc130455813"/>
      <w:r>
        <w:t>6.5.1</w:t>
      </w:r>
      <w:r>
        <w:tab/>
      </w:r>
      <w:bookmarkStart w:id="728" w:name="_Toc97562297"/>
      <w:r>
        <w:t>Occupied bandwidth</w:t>
      </w:r>
      <w:bookmarkEnd w:id="718"/>
      <w:bookmarkEnd w:id="719"/>
      <w:bookmarkEnd w:id="720"/>
      <w:bookmarkEnd w:id="721"/>
      <w:bookmarkEnd w:id="722"/>
      <w:bookmarkEnd w:id="723"/>
      <w:bookmarkEnd w:id="724"/>
      <w:bookmarkEnd w:id="725"/>
      <w:bookmarkEnd w:id="726"/>
      <w:bookmarkEnd w:id="727"/>
      <w:bookmarkEnd w:id="728"/>
    </w:p>
    <w:p w14:paraId="5CC833DF" w14:textId="77777777" w:rsidR="00935C52" w:rsidRDefault="00935C52" w:rsidP="00935C52">
      <w:r>
        <w:t>FFS</w:t>
      </w:r>
    </w:p>
    <w:p w14:paraId="077AE794" w14:textId="77777777" w:rsidR="00935C52" w:rsidRDefault="00935C52" w:rsidP="00935C52">
      <w:pPr>
        <w:pStyle w:val="Heading3"/>
      </w:pPr>
      <w:bookmarkStart w:id="729" w:name="_Toc97562298"/>
      <w:bookmarkStart w:id="730" w:name="_Toc104122525"/>
      <w:bookmarkStart w:id="731" w:name="_Toc104205476"/>
      <w:bookmarkStart w:id="732" w:name="_Toc104206683"/>
      <w:bookmarkStart w:id="733" w:name="_Toc104503643"/>
      <w:bookmarkStart w:id="734" w:name="_Toc106127574"/>
      <w:bookmarkStart w:id="735" w:name="_Toc123057939"/>
      <w:bookmarkStart w:id="736" w:name="_Toc124255234"/>
      <w:bookmarkStart w:id="737" w:name="_Toc124255425"/>
      <w:bookmarkStart w:id="738" w:name="_Toc124255562"/>
      <w:bookmarkStart w:id="739" w:name="_Toc130455814"/>
      <w:r>
        <w:t>6.5.2</w:t>
      </w:r>
      <w:r>
        <w:tab/>
        <w:t>Out of band emission</w:t>
      </w:r>
      <w:bookmarkEnd w:id="729"/>
      <w:bookmarkEnd w:id="730"/>
      <w:bookmarkEnd w:id="731"/>
      <w:bookmarkEnd w:id="732"/>
      <w:bookmarkEnd w:id="733"/>
      <w:bookmarkEnd w:id="734"/>
      <w:bookmarkEnd w:id="735"/>
      <w:bookmarkEnd w:id="736"/>
      <w:bookmarkEnd w:id="737"/>
      <w:bookmarkEnd w:id="738"/>
      <w:bookmarkEnd w:id="739"/>
    </w:p>
    <w:p w14:paraId="1654EECF" w14:textId="377633A8" w:rsidR="00B21E34" w:rsidRDefault="000D7434" w:rsidP="000D7434">
      <w:pPr>
        <w:pStyle w:val="Heading4"/>
      </w:pPr>
      <w:bookmarkStart w:id="740" w:name="_Toc130455815"/>
      <w:r>
        <w:t>6.5.2.1</w:t>
      </w:r>
      <w:r>
        <w:tab/>
        <w:t>FFS</w:t>
      </w:r>
      <w:bookmarkEnd w:id="740"/>
    </w:p>
    <w:p w14:paraId="7C6ADF3E" w14:textId="77777777" w:rsidR="00C62099" w:rsidRPr="00204ABA" w:rsidRDefault="00C62099" w:rsidP="000409D9">
      <w:pPr>
        <w:pStyle w:val="Heading4"/>
      </w:pPr>
      <w:bookmarkStart w:id="741" w:name="_Toc121817594"/>
      <w:bookmarkStart w:id="742" w:name="_Toc130455816"/>
      <w:r w:rsidRPr="00204ABA">
        <w:t>6.</w:t>
      </w:r>
      <w:r>
        <w:t>5.2.2</w:t>
      </w:r>
      <w:r w:rsidRPr="00204ABA">
        <w:tab/>
      </w:r>
      <w:bookmarkEnd w:id="741"/>
      <w:r w:rsidRPr="00B34928">
        <w:t>Spectrum emission mask</w:t>
      </w:r>
      <w:bookmarkEnd w:id="742"/>
    </w:p>
    <w:p w14:paraId="2B033E24" w14:textId="77777777" w:rsidR="00C62099" w:rsidRPr="00204ABA" w:rsidRDefault="00C62099" w:rsidP="00C62099">
      <w:pPr>
        <w:pStyle w:val="EditorsNote"/>
      </w:pPr>
      <w:r w:rsidRPr="00204ABA">
        <w:t>Editor’s Note: This clause is incomplete. The following aspects are either missing or not yet determined:</w:t>
      </w:r>
    </w:p>
    <w:p w14:paraId="3673C538" w14:textId="77777777" w:rsidR="00C62099" w:rsidRPr="00204ABA" w:rsidRDefault="00C62099" w:rsidP="00C62099">
      <w:pPr>
        <w:pStyle w:val="EditorsNote"/>
      </w:pPr>
      <w:r w:rsidRPr="00204ABA">
        <w:t>- Addition to applicability spec is pending</w:t>
      </w:r>
    </w:p>
    <w:p w14:paraId="1261BC87" w14:textId="77777777" w:rsidR="00C62099" w:rsidRPr="00204ABA" w:rsidRDefault="00C62099" w:rsidP="00C62099">
      <w:pPr>
        <w:pStyle w:val="EditorsNote"/>
      </w:pPr>
      <w:r w:rsidRPr="00204ABA">
        <w:t>- Initial condition and call setup procedure to support NR satellite access is TBD</w:t>
      </w:r>
    </w:p>
    <w:p w14:paraId="4A8A4FF3" w14:textId="77777777" w:rsidR="00C62099" w:rsidRPr="00204ABA" w:rsidRDefault="00C62099" w:rsidP="00C62099">
      <w:pPr>
        <w:pStyle w:val="EditorsNote"/>
      </w:pPr>
      <w:r w:rsidRPr="00204ABA">
        <w:t>- Message exceptions specific to satellite access is TBD</w:t>
      </w:r>
    </w:p>
    <w:p w14:paraId="3729ED00" w14:textId="77777777" w:rsidR="00C62099" w:rsidRPr="00204ABA" w:rsidRDefault="00C62099" w:rsidP="00C62099">
      <w:pPr>
        <w:pStyle w:val="EditorsNote"/>
      </w:pPr>
      <w:r w:rsidRPr="00204ABA">
        <w:t>- Test Points analysis is TBD</w:t>
      </w:r>
    </w:p>
    <w:p w14:paraId="5E75FD07" w14:textId="77777777" w:rsidR="00C62099" w:rsidRPr="00204ABA" w:rsidRDefault="00C62099" w:rsidP="00C62099">
      <w:pPr>
        <w:pStyle w:val="EditorsNote"/>
      </w:pPr>
      <w:r w:rsidRPr="00204ABA">
        <w:t>- Test configuration is TBD</w:t>
      </w:r>
    </w:p>
    <w:p w14:paraId="6F78E230" w14:textId="77777777" w:rsidR="00C62099" w:rsidRPr="00204ABA" w:rsidRDefault="00C62099" w:rsidP="00C62099">
      <w:pPr>
        <w:pStyle w:val="EditorsNote"/>
        <w:rPr>
          <w:lang w:eastAsia="zh-TW"/>
        </w:rPr>
      </w:pPr>
      <w:r w:rsidRPr="00204ABA">
        <w:t>- Annex F MU/TT is TBD</w:t>
      </w:r>
    </w:p>
    <w:p w14:paraId="0B8A33D1" w14:textId="77777777" w:rsidR="00C62099" w:rsidRPr="00204ABA" w:rsidRDefault="00C62099" w:rsidP="00C62099">
      <w:pPr>
        <w:pStyle w:val="H6"/>
      </w:pPr>
      <w:r>
        <w:t>6.5.2.2</w:t>
      </w:r>
      <w:r w:rsidRPr="00204ABA">
        <w:t>.1</w:t>
      </w:r>
      <w:r w:rsidRPr="00204ABA">
        <w:tab/>
        <w:t>Test purpose</w:t>
      </w:r>
    </w:p>
    <w:p w14:paraId="4FF28D73" w14:textId="77777777" w:rsidR="00C62099" w:rsidRPr="005E7C5B" w:rsidRDefault="00C62099" w:rsidP="00C62099">
      <w:pPr>
        <w:pStyle w:val="H6"/>
        <w:rPr>
          <w:rFonts w:ascii="Times New Roman" w:hAnsi="Times New Roman"/>
        </w:rPr>
      </w:pPr>
      <w:r w:rsidRPr="005E7C5B">
        <w:rPr>
          <w:rFonts w:ascii="Times New Roman" w:hAnsi="Times New Roman"/>
        </w:rPr>
        <w:t>To verify that the power of any UE emission shall not exceed specified level for the specified channel bandwidth</w:t>
      </w:r>
    </w:p>
    <w:p w14:paraId="27295B48" w14:textId="77777777" w:rsidR="00C62099" w:rsidRPr="00204ABA" w:rsidRDefault="00C62099" w:rsidP="00C62099">
      <w:pPr>
        <w:pStyle w:val="H6"/>
      </w:pPr>
      <w:r>
        <w:t>6.5.2.2</w:t>
      </w:r>
      <w:r w:rsidRPr="00204ABA">
        <w:t>.2</w:t>
      </w:r>
      <w:r w:rsidRPr="00204ABA">
        <w:tab/>
        <w:t>Test applicability</w:t>
      </w:r>
    </w:p>
    <w:p w14:paraId="789F9F36" w14:textId="77777777" w:rsidR="00C62099" w:rsidRPr="00204ABA" w:rsidRDefault="00C62099" w:rsidP="00C62099">
      <w:pPr>
        <w:rPr>
          <w:lang w:eastAsia="zh-CN"/>
        </w:rPr>
      </w:pPr>
      <w:r w:rsidRPr="00204ABA">
        <w:t>The requirements of this test apply to all types of NR Power Class 3 UE release 17 and forward that support satellite access operation.</w:t>
      </w:r>
    </w:p>
    <w:p w14:paraId="1EABD474" w14:textId="77777777" w:rsidR="00C62099" w:rsidRPr="00204ABA" w:rsidRDefault="00C62099" w:rsidP="00C62099">
      <w:pPr>
        <w:pStyle w:val="H6"/>
      </w:pPr>
      <w:r>
        <w:t>6.5.2.2</w:t>
      </w:r>
      <w:r w:rsidRPr="00204ABA">
        <w:t>.3</w:t>
      </w:r>
      <w:r w:rsidRPr="00204ABA">
        <w:tab/>
        <w:t>Minimum conformance requirements</w:t>
      </w:r>
    </w:p>
    <w:p w14:paraId="4102271B" w14:textId="77777777" w:rsidR="00C62099" w:rsidRPr="00A1115A" w:rsidRDefault="00C62099" w:rsidP="00C62099">
      <w:pPr>
        <w:rPr>
          <w:snapToGrid w:val="0"/>
        </w:rPr>
      </w:pPr>
      <w:r w:rsidRPr="00A1115A">
        <w:t>The spectrum emission mask of the UE applies to frequencies (Δf</w:t>
      </w:r>
      <w:r w:rsidRPr="00A1115A">
        <w:rPr>
          <w:vertAlign w:val="subscript"/>
        </w:rPr>
        <w:t>OOB</w:t>
      </w:r>
      <w:r w:rsidRPr="00A1115A">
        <w:rPr>
          <w:snapToGrid w:val="0"/>
        </w:rPr>
        <w:t>)</w:t>
      </w:r>
      <w:r w:rsidRPr="00A1115A">
        <w:t xml:space="preserve"> starting from the </w:t>
      </w:r>
      <w:r w:rsidRPr="00A1115A">
        <w:sym w:font="Symbol" w:char="F0B1"/>
      </w:r>
      <w:r w:rsidRPr="00A1115A">
        <w:t xml:space="preserve"> edge of the assigned NR channel bandwidth. For frequencies offset greater than Δf</w:t>
      </w:r>
      <w:r w:rsidRPr="00A1115A">
        <w:rPr>
          <w:vertAlign w:val="subscript"/>
        </w:rPr>
        <w:t>OOB</w:t>
      </w:r>
      <w:r w:rsidRPr="00A1115A">
        <w:t>,</w:t>
      </w:r>
      <w:r w:rsidRPr="00A1115A">
        <w:rPr>
          <w:snapToGrid w:val="0"/>
        </w:rPr>
        <w:t xml:space="preserve"> the spurious requirements in clause 6.5.3 are applicable.</w:t>
      </w:r>
    </w:p>
    <w:p w14:paraId="0AA2FCCC" w14:textId="77777777" w:rsidR="00C62099" w:rsidRPr="00A1115A" w:rsidRDefault="00C62099" w:rsidP="00C62099">
      <w:pPr>
        <w:pStyle w:val="NO"/>
      </w:pPr>
      <w:r w:rsidRPr="00A1115A">
        <w:t>NOTE:</w:t>
      </w:r>
      <w:r w:rsidRPr="00A1115A">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29C8C440" w14:textId="77777777" w:rsidR="00C62099" w:rsidRPr="00A1115A" w:rsidRDefault="00C62099" w:rsidP="00C62099">
      <w:pPr>
        <w:rPr>
          <w:rFonts w:cs="v5.0.0"/>
        </w:rPr>
      </w:pPr>
      <w:r w:rsidRPr="00A1115A">
        <w:rPr>
          <w:rFonts w:cs="v5.0.0"/>
        </w:rPr>
        <w:t>The power of any UE emission shall not exceed the levels specified in Table 6.5.2.2-1 for the specified channel bandwidth.</w:t>
      </w:r>
    </w:p>
    <w:p w14:paraId="161D9030" w14:textId="77777777" w:rsidR="00C62099" w:rsidRDefault="00C62099" w:rsidP="00C62099">
      <w:pPr>
        <w:pStyle w:val="TH"/>
      </w:pPr>
      <w:r w:rsidRPr="00A1115A">
        <w:lastRenderedPageBreak/>
        <w:t>Table 6.5.2.2-1: General NR spectrum emission mask</w:t>
      </w:r>
    </w:p>
    <w:tbl>
      <w:tblPr>
        <w:tblStyle w:val="TableGrid"/>
        <w:tblW w:w="0" w:type="auto"/>
        <w:tblLook w:val="04A0" w:firstRow="1" w:lastRow="0" w:firstColumn="1" w:lastColumn="0" w:noHBand="0" w:noVBand="1"/>
      </w:tblPr>
      <w:tblGrid>
        <w:gridCol w:w="2407"/>
        <w:gridCol w:w="2407"/>
        <w:gridCol w:w="2407"/>
        <w:gridCol w:w="2407"/>
      </w:tblGrid>
      <w:tr w:rsidR="00C62099" w14:paraId="4139C467" w14:textId="77777777" w:rsidTr="005E7C5B">
        <w:tc>
          <w:tcPr>
            <w:tcW w:w="2407" w:type="dxa"/>
            <w:vMerge w:val="restart"/>
            <w:vAlign w:val="center"/>
          </w:tcPr>
          <w:p w14:paraId="0731391D" w14:textId="77777777" w:rsidR="00C62099" w:rsidRDefault="00C62099" w:rsidP="005E7C5B">
            <w:pPr>
              <w:pStyle w:val="TAH"/>
            </w:pPr>
            <w:r>
              <w:rPr>
                <w:rFonts w:hint="eastAsia"/>
              </w:rPr>
              <w:t>Δ</w:t>
            </w:r>
            <w:r>
              <w:t>f</w:t>
            </w:r>
            <w:r w:rsidRPr="00464183">
              <w:rPr>
                <w:vertAlign w:val="subscript"/>
              </w:rPr>
              <w:t>OOB</w:t>
            </w:r>
          </w:p>
          <w:p w14:paraId="0668BF71" w14:textId="77777777" w:rsidR="00C62099" w:rsidRDefault="00C62099" w:rsidP="005E7C5B">
            <w:pPr>
              <w:pStyle w:val="TAH"/>
            </w:pPr>
            <w:r>
              <w:t>(MHz)</w:t>
            </w:r>
          </w:p>
        </w:tc>
        <w:tc>
          <w:tcPr>
            <w:tcW w:w="4816" w:type="dxa"/>
            <w:gridSpan w:val="2"/>
            <w:vAlign w:val="center"/>
          </w:tcPr>
          <w:p w14:paraId="7B850479" w14:textId="77777777" w:rsidR="00C62099" w:rsidRDefault="00C62099" w:rsidP="005E7C5B">
            <w:pPr>
              <w:pStyle w:val="TAH"/>
            </w:pPr>
            <w:r w:rsidRPr="00E40870">
              <w:t>Channel bandwidth (MHz) / Spectrum emission limit (dBm)</w:t>
            </w:r>
          </w:p>
        </w:tc>
        <w:tc>
          <w:tcPr>
            <w:tcW w:w="2408" w:type="dxa"/>
            <w:vMerge w:val="restart"/>
            <w:vAlign w:val="center"/>
          </w:tcPr>
          <w:p w14:paraId="39099F87" w14:textId="77777777" w:rsidR="00C62099" w:rsidRDefault="00C62099" w:rsidP="005E7C5B">
            <w:pPr>
              <w:pStyle w:val="TAH"/>
            </w:pPr>
            <w:r w:rsidRPr="00E40870">
              <w:t>Measurement bandwidth</w:t>
            </w:r>
          </w:p>
        </w:tc>
      </w:tr>
      <w:tr w:rsidR="00C62099" w14:paraId="5032D5A2" w14:textId="77777777" w:rsidTr="005E7C5B">
        <w:tc>
          <w:tcPr>
            <w:tcW w:w="2407" w:type="dxa"/>
            <w:vMerge/>
            <w:vAlign w:val="center"/>
          </w:tcPr>
          <w:p w14:paraId="60306C66" w14:textId="77777777" w:rsidR="00C62099" w:rsidRDefault="00C62099" w:rsidP="005E7C5B">
            <w:pPr>
              <w:pStyle w:val="TAH"/>
            </w:pPr>
          </w:p>
        </w:tc>
        <w:tc>
          <w:tcPr>
            <w:tcW w:w="2408" w:type="dxa"/>
            <w:vAlign w:val="center"/>
          </w:tcPr>
          <w:p w14:paraId="3CBB5BBF" w14:textId="77777777" w:rsidR="00C62099" w:rsidRDefault="00C62099" w:rsidP="005E7C5B">
            <w:pPr>
              <w:pStyle w:val="TAH"/>
            </w:pPr>
            <w:r>
              <w:rPr>
                <w:rFonts w:hint="eastAsia"/>
              </w:rPr>
              <w:t>5</w:t>
            </w:r>
          </w:p>
        </w:tc>
        <w:tc>
          <w:tcPr>
            <w:tcW w:w="2408" w:type="dxa"/>
            <w:vAlign w:val="center"/>
          </w:tcPr>
          <w:p w14:paraId="7ABB8E4B" w14:textId="77777777" w:rsidR="00C62099" w:rsidRDefault="00C62099" w:rsidP="005E7C5B">
            <w:pPr>
              <w:pStyle w:val="TAH"/>
            </w:pPr>
            <w:r>
              <w:rPr>
                <w:rFonts w:hint="eastAsia"/>
              </w:rPr>
              <w:t>1</w:t>
            </w:r>
            <w:r>
              <w:t>0, 15, 20</w:t>
            </w:r>
          </w:p>
        </w:tc>
        <w:tc>
          <w:tcPr>
            <w:tcW w:w="2408" w:type="dxa"/>
            <w:vMerge/>
            <w:vAlign w:val="center"/>
          </w:tcPr>
          <w:p w14:paraId="084EC045" w14:textId="77777777" w:rsidR="00C62099" w:rsidRDefault="00C62099" w:rsidP="005E7C5B">
            <w:pPr>
              <w:pStyle w:val="TAH"/>
            </w:pPr>
          </w:p>
        </w:tc>
      </w:tr>
      <w:tr w:rsidR="00C62099" w14:paraId="39B839EB" w14:textId="77777777" w:rsidTr="005E7C5B">
        <w:tc>
          <w:tcPr>
            <w:tcW w:w="2407" w:type="dxa"/>
            <w:vAlign w:val="center"/>
          </w:tcPr>
          <w:p w14:paraId="493A7507" w14:textId="77777777" w:rsidR="00C62099" w:rsidRDefault="00C62099" w:rsidP="005E7C5B">
            <w:pPr>
              <w:pStyle w:val="TAC"/>
            </w:pPr>
            <w:r w:rsidRPr="00C562F3">
              <w:rPr>
                <w:rFonts w:hint="eastAsia"/>
              </w:rPr>
              <w:t>±</w:t>
            </w:r>
            <w:r w:rsidRPr="00C562F3">
              <w:t xml:space="preserve"> 0-1</w:t>
            </w:r>
          </w:p>
        </w:tc>
        <w:tc>
          <w:tcPr>
            <w:tcW w:w="2408" w:type="dxa"/>
            <w:vAlign w:val="center"/>
          </w:tcPr>
          <w:p w14:paraId="62A86AD4" w14:textId="77777777" w:rsidR="00C62099" w:rsidRDefault="00C62099" w:rsidP="005E7C5B">
            <w:pPr>
              <w:pStyle w:val="TAC"/>
            </w:pPr>
            <w:r w:rsidRPr="004F460F">
              <w:t>-13</w:t>
            </w:r>
          </w:p>
        </w:tc>
        <w:tc>
          <w:tcPr>
            <w:tcW w:w="2408" w:type="dxa"/>
            <w:vAlign w:val="center"/>
          </w:tcPr>
          <w:p w14:paraId="72172652" w14:textId="77777777" w:rsidR="00C62099" w:rsidRDefault="00C62099" w:rsidP="005E7C5B">
            <w:pPr>
              <w:pStyle w:val="TAC"/>
            </w:pPr>
            <w:r w:rsidRPr="00D30863">
              <w:t>-13</w:t>
            </w:r>
          </w:p>
        </w:tc>
        <w:tc>
          <w:tcPr>
            <w:tcW w:w="2408" w:type="dxa"/>
            <w:vAlign w:val="center"/>
          </w:tcPr>
          <w:p w14:paraId="7D2619C9" w14:textId="77777777" w:rsidR="00C62099" w:rsidRDefault="00C62099" w:rsidP="005E7C5B">
            <w:pPr>
              <w:pStyle w:val="TAC"/>
            </w:pPr>
            <w:r>
              <w:t>1 % of channel BW</w:t>
            </w:r>
          </w:p>
        </w:tc>
      </w:tr>
      <w:tr w:rsidR="00C62099" w14:paraId="6C8891C2" w14:textId="77777777" w:rsidTr="005E7C5B">
        <w:tc>
          <w:tcPr>
            <w:tcW w:w="2407" w:type="dxa"/>
            <w:vAlign w:val="center"/>
          </w:tcPr>
          <w:p w14:paraId="6B92B69F" w14:textId="77777777" w:rsidR="00C62099" w:rsidRDefault="00C62099" w:rsidP="005E7C5B">
            <w:pPr>
              <w:pStyle w:val="TAC"/>
            </w:pPr>
            <w:r w:rsidRPr="00C562F3">
              <w:rPr>
                <w:rFonts w:hint="eastAsia"/>
              </w:rPr>
              <w:t>±</w:t>
            </w:r>
            <w:r w:rsidRPr="00C562F3">
              <w:t xml:space="preserve"> 1-5</w:t>
            </w:r>
          </w:p>
        </w:tc>
        <w:tc>
          <w:tcPr>
            <w:tcW w:w="2408" w:type="dxa"/>
            <w:vAlign w:val="center"/>
          </w:tcPr>
          <w:p w14:paraId="7674F230" w14:textId="77777777" w:rsidR="00C62099" w:rsidRDefault="00C62099" w:rsidP="005E7C5B">
            <w:pPr>
              <w:pStyle w:val="TAC"/>
            </w:pPr>
            <w:r w:rsidRPr="004F460F">
              <w:t>-10</w:t>
            </w:r>
          </w:p>
        </w:tc>
        <w:tc>
          <w:tcPr>
            <w:tcW w:w="2408" w:type="dxa"/>
            <w:vAlign w:val="center"/>
          </w:tcPr>
          <w:p w14:paraId="7F7C0229" w14:textId="77777777" w:rsidR="00C62099" w:rsidRDefault="00C62099" w:rsidP="005E7C5B">
            <w:pPr>
              <w:pStyle w:val="TAC"/>
            </w:pPr>
            <w:r w:rsidRPr="00D30863">
              <w:t>-10</w:t>
            </w:r>
          </w:p>
        </w:tc>
        <w:tc>
          <w:tcPr>
            <w:tcW w:w="2408" w:type="dxa"/>
            <w:vMerge w:val="restart"/>
            <w:vAlign w:val="center"/>
          </w:tcPr>
          <w:p w14:paraId="536BE04B" w14:textId="77777777" w:rsidR="00C62099" w:rsidRDefault="00C62099" w:rsidP="005E7C5B">
            <w:pPr>
              <w:pStyle w:val="TAC"/>
            </w:pPr>
            <w:r w:rsidRPr="00AB5B67">
              <w:t>1 MHz</w:t>
            </w:r>
          </w:p>
        </w:tc>
      </w:tr>
      <w:tr w:rsidR="00C62099" w14:paraId="4AEDC736" w14:textId="77777777" w:rsidTr="005E7C5B">
        <w:tc>
          <w:tcPr>
            <w:tcW w:w="2407" w:type="dxa"/>
            <w:vAlign w:val="center"/>
          </w:tcPr>
          <w:p w14:paraId="4E4CAAA0" w14:textId="77777777" w:rsidR="00C62099" w:rsidRDefault="00C62099" w:rsidP="005E7C5B">
            <w:pPr>
              <w:pStyle w:val="TAC"/>
            </w:pPr>
            <w:r w:rsidRPr="00C562F3">
              <w:rPr>
                <w:rFonts w:hint="eastAsia"/>
              </w:rPr>
              <w:t>±</w:t>
            </w:r>
            <w:r w:rsidRPr="00C562F3">
              <w:t xml:space="preserve"> 5-6</w:t>
            </w:r>
          </w:p>
        </w:tc>
        <w:tc>
          <w:tcPr>
            <w:tcW w:w="2408" w:type="dxa"/>
            <w:vAlign w:val="center"/>
          </w:tcPr>
          <w:p w14:paraId="6E3A8C5F" w14:textId="77777777" w:rsidR="00C62099" w:rsidRDefault="00C62099" w:rsidP="005E7C5B">
            <w:pPr>
              <w:pStyle w:val="TAC"/>
            </w:pPr>
            <w:r w:rsidRPr="004F460F">
              <w:t>-13</w:t>
            </w:r>
          </w:p>
        </w:tc>
        <w:tc>
          <w:tcPr>
            <w:tcW w:w="2408" w:type="dxa"/>
            <w:vAlign w:val="center"/>
          </w:tcPr>
          <w:p w14:paraId="572806F4" w14:textId="77777777" w:rsidR="00C62099" w:rsidRDefault="00C62099" w:rsidP="005E7C5B">
            <w:pPr>
              <w:pStyle w:val="TAC"/>
            </w:pPr>
          </w:p>
        </w:tc>
        <w:tc>
          <w:tcPr>
            <w:tcW w:w="2408" w:type="dxa"/>
            <w:vMerge/>
            <w:vAlign w:val="center"/>
          </w:tcPr>
          <w:p w14:paraId="359FB4F4" w14:textId="77777777" w:rsidR="00C62099" w:rsidRDefault="00C62099" w:rsidP="005E7C5B">
            <w:pPr>
              <w:pStyle w:val="TAC"/>
            </w:pPr>
          </w:p>
        </w:tc>
      </w:tr>
      <w:tr w:rsidR="00C62099" w14:paraId="030116F4" w14:textId="77777777" w:rsidTr="005E7C5B">
        <w:tc>
          <w:tcPr>
            <w:tcW w:w="2407" w:type="dxa"/>
            <w:vAlign w:val="center"/>
          </w:tcPr>
          <w:p w14:paraId="1F0042E7" w14:textId="77777777" w:rsidR="00C62099" w:rsidRDefault="00C62099" w:rsidP="005E7C5B">
            <w:pPr>
              <w:pStyle w:val="TAC"/>
            </w:pPr>
            <w:r w:rsidRPr="00C562F3">
              <w:rPr>
                <w:rFonts w:hint="eastAsia"/>
              </w:rPr>
              <w:t>±</w:t>
            </w:r>
            <w:r w:rsidRPr="00C562F3">
              <w:t xml:space="preserve"> 6-10</w:t>
            </w:r>
          </w:p>
        </w:tc>
        <w:tc>
          <w:tcPr>
            <w:tcW w:w="2408" w:type="dxa"/>
            <w:vAlign w:val="center"/>
          </w:tcPr>
          <w:p w14:paraId="68135B0D" w14:textId="77777777" w:rsidR="00C62099" w:rsidRDefault="00C62099" w:rsidP="005E7C5B">
            <w:pPr>
              <w:pStyle w:val="TAC"/>
            </w:pPr>
            <w:r w:rsidRPr="004F460F">
              <w:t>-25</w:t>
            </w:r>
          </w:p>
        </w:tc>
        <w:tc>
          <w:tcPr>
            <w:tcW w:w="2408" w:type="dxa"/>
            <w:vAlign w:val="center"/>
          </w:tcPr>
          <w:p w14:paraId="4998F855" w14:textId="77777777" w:rsidR="00C62099" w:rsidRDefault="00C62099" w:rsidP="005E7C5B">
            <w:pPr>
              <w:pStyle w:val="TAC"/>
            </w:pPr>
          </w:p>
        </w:tc>
        <w:tc>
          <w:tcPr>
            <w:tcW w:w="2408" w:type="dxa"/>
            <w:vMerge/>
            <w:vAlign w:val="center"/>
          </w:tcPr>
          <w:p w14:paraId="0C7BC354" w14:textId="77777777" w:rsidR="00C62099" w:rsidRDefault="00C62099" w:rsidP="005E7C5B">
            <w:pPr>
              <w:pStyle w:val="TAC"/>
            </w:pPr>
          </w:p>
        </w:tc>
      </w:tr>
      <w:tr w:rsidR="00C62099" w14:paraId="3D2FFF20" w14:textId="77777777" w:rsidTr="005E7C5B">
        <w:tc>
          <w:tcPr>
            <w:tcW w:w="2407" w:type="dxa"/>
            <w:vAlign w:val="center"/>
          </w:tcPr>
          <w:p w14:paraId="5BDA5346" w14:textId="77777777" w:rsidR="00C62099" w:rsidRDefault="00C62099" w:rsidP="005E7C5B">
            <w:pPr>
              <w:pStyle w:val="TAC"/>
            </w:pPr>
            <w:r w:rsidRPr="00C562F3">
              <w:rPr>
                <w:rFonts w:hint="eastAsia"/>
              </w:rPr>
              <w:t>±</w:t>
            </w:r>
            <w:r w:rsidRPr="00C562F3">
              <w:t xml:space="preserve"> 5-BW</w:t>
            </w:r>
            <w:r w:rsidRPr="00464183">
              <w:rPr>
                <w:vertAlign w:val="subscript"/>
              </w:rPr>
              <w:t>Channel</w:t>
            </w:r>
          </w:p>
        </w:tc>
        <w:tc>
          <w:tcPr>
            <w:tcW w:w="2408" w:type="dxa"/>
            <w:vAlign w:val="center"/>
          </w:tcPr>
          <w:p w14:paraId="61B98CF5" w14:textId="77777777" w:rsidR="00C62099" w:rsidRDefault="00C62099" w:rsidP="005E7C5B">
            <w:pPr>
              <w:pStyle w:val="TAC"/>
            </w:pPr>
          </w:p>
        </w:tc>
        <w:tc>
          <w:tcPr>
            <w:tcW w:w="2408" w:type="dxa"/>
            <w:vAlign w:val="center"/>
          </w:tcPr>
          <w:p w14:paraId="26616C65" w14:textId="77777777" w:rsidR="00C62099" w:rsidRDefault="00C62099" w:rsidP="005E7C5B">
            <w:pPr>
              <w:pStyle w:val="TAC"/>
            </w:pPr>
            <w:r w:rsidRPr="00D30863">
              <w:t>-13</w:t>
            </w:r>
          </w:p>
        </w:tc>
        <w:tc>
          <w:tcPr>
            <w:tcW w:w="2408" w:type="dxa"/>
            <w:vMerge/>
            <w:vAlign w:val="center"/>
          </w:tcPr>
          <w:p w14:paraId="02882CEC" w14:textId="77777777" w:rsidR="00C62099" w:rsidRDefault="00C62099" w:rsidP="005E7C5B">
            <w:pPr>
              <w:pStyle w:val="TAC"/>
            </w:pPr>
          </w:p>
        </w:tc>
      </w:tr>
      <w:tr w:rsidR="00C62099" w14:paraId="46AAE3D6" w14:textId="77777777" w:rsidTr="005E7C5B">
        <w:tc>
          <w:tcPr>
            <w:tcW w:w="2407" w:type="dxa"/>
            <w:vAlign w:val="center"/>
          </w:tcPr>
          <w:p w14:paraId="755B3A9A" w14:textId="77777777" w:rsidR="00C62099" w:rsidRDefault="00C62099" w:rsidP="005E7C5B">
            <w:pPr>
              <w:pStyle w:val="TAC"/>
            </w:pPr>
            <w:r w:rsidRPr="00C562F3">
              <w:rPr>
                <w:rFonts w:hint="eastAsia"/>
              </w:rPr>
              <w:t>±</w:t>
            </w:r>
            <w:r w:rsidRPr="00C562F3">
              <w:t xml:space="preserve"> BW</w:t>
            </w:r>
            <w:r w:rsidRPr="00464183">
              <w:rPr>
                <w:vertAlign w:val="subscript"/>
              </w:rPr>
              <w:t>Channel</w:t>
            </w:r>
            <w:r w:rsidRPr="00C562F3">
              <w:t>-(BW</w:t>
            </w:r>
            <w:r w:rsidRPr="00464183">
              <w:rPr>
                <w:vertAlign w:val="subscript"/>
              </w:rPr>
              <w:t>Channe</w:t>
            </w:r>
            <w:r w:rsidRPr="00C562F3">
              <w:t>l+5)</w:t>
            </w:r>
          </w:p>
        </w:tc>
        <w:tc>
          <w:tcPr>
            <w:tcW w:w="2408" w:type="dxa"/>
            <w:vAlign w:val="center"/>
          </w:tcPr>
          <w:p w14:paraId="47E41DD5" w14:textId="77777777" w:rsidR="00C62099" w:rsidRDefault="00C62099" w:rsidP="005E7C5B">
            <w:pPr>
              <w:pStyle w:val="TAC"/>
            </w:pPr>
          </w:p>
        </w:tc>
        <w:tc>
          <w:tcPr>
            <w:tcW w:w="2408" w:type="dxa"/>
            <w:vAlign w:val="center"/>
          </w:tcPr>
          <w:p w14:paraId="15593FD6" w14:textId="77777777" w:rsidR="00C62099" w:rsidRDefault="00C62099" w:rsidP="005E7C5B">
            <w:pPr>
              <w:pStyle w:val="TAC"/>
            </w:pPr>
            <w:r w:rsidRPr="00D30863">
              <w:t>-25</w:t>
            </w:r>
          </w:p>
        </w:tc>
        <w:tc>
          <w:tcPr>
            <w:tcW w:w="2408" w:type="dxa"/>
            <w:vMerge/>
            <w:vAlign w:val="center"/>
          </w:tcPr>
          <w:p w14:paraId="1BF2A4D9" w14:textId="77777777" w:rsidR="00C62099" w:rsidRDefault="00C62099" w:rsidP="005E7C5B">
            <w:pPr>
              <w:pStyle w:val="TAC"/>
            </w:pPr>
          </w:p>
        </w:tc>
      </w:tr>
    </w:tbl>
    <w:p w14:paraId="24F35BC4" w14:textId="77777777" w:rsidR="00C62099" w:rsidRDefault="00C62099" w:rsidP="00C62099"/>
    <w:p w14:paraId="27142B92" w14:textId="77777777" w:rsidR="00C62099" w:rsidRPr="00204ABA" w:rsidRDefault="00C62099" w:rsidP="00C62099">
      <w:r w:rsidRPr="00204ABA">
        <w:t>The normative reference for this requirement is TS 38.101-5 [11] clause 6.</w:t>
      </w:r>
      <w:r>
        <w:t>5.</w:t>
      </w:r>
      <w:r w:rsidRPr="00204ABA">
        <w:t>2.2.</w:t>
      </w:r>
    </w:p>
    <w:p w14:paraId="4BD850D0" w14:textId="77777777" w:rsidR="00C62099" w:rsidRPr="00204ABA" w:rsidRDefault="00C62099" w:rsidP="00C62099">
      <w:pPr>
        <w:pStyle w:val="H6"/>
      </w:pPr>
      <w:r>
        <w:t>6.5.2.2</w:t>
      </w:r>
      <w:r w:rsidRPr="00204ABA">
        <w:t>.4</w:t>
      </w:r>
      <w:r w:rsidRPr="00204ABA">
        <w:tab/>
        <w:t>Test description</w:t>
      </w:r>
    </w:p>
    <w:p w14:paraId="44A10E0F" w14:textId="77777777" w:rsidR="00C62099" w:rsidRPr="00204ABA" w:rsidRDefault="00C62099" w:rsidP="00C62099">
      <w:pPr>
        <w:pStyle w:val="H6"/>
      </w:pPr>
      <w:r>
        <w:t>6.5.2.2</w:t>
      </w:r>
      <w:r w:rsidRPr="00204ABA">
        <w:t>.4.1</w:t>
      </w:r>
      <w:r w:rsidRPr="00204ABA">
        <w:tab/>
        <w:t>Initial conditions</w:t>
      </w:r>
    </w:p>
    <w:p w14:paraId="71A52EC3" w14:textId="77777777" w:rsidR="00C62099" w:rsidRPr="00204ABA" w:rsidRDefault="00C62099" w:rsidP="00C62099">
      <w:r w:rsidRPr="00204ABA">
        <w:t>Initial conditions are a set of test configurations the UE needs to be tested in and the steps for the SS to take with the UE to reach the correct measurement state.</w:t>
      </w:r>
    </w:p>
    <w:p w14:paraId="68FFDC75" w14:textId="77777777" w:rsidR="00C62099" w:rsidRPr="00204ABA" w:rsidRDefault="00C62099" w:rsidP="00C62099">
      <w:r w:rsidRPr="00204ABA">
        <w:t>The initial test configurations consist of environmental conditions, test frequencies, channel bandwidths</w:t>
      </w:r>
      <w:r w:rsidRPr="00204ABA">
        <w:rPr>
          <w:lang w:eastAsia="zh-CN"/>
        </w:rPr>
        <w:t xml:space="preserve"> </w:t>
      </w:r>
      <w:r w:rsidRPr="00204ABA">
        <w:t>and sub-carrier spacing based on NR operating bands specified in table 5.3.5-1. All of these configurations shall be tested with applicable test parameters for each</w:t>
      </w:r>
      <w:r w:rsidRPr="00204ABA">
        <w:rPr>
          <w:rFonts w:ascii="SimSun" w:hAnsi="SimSun"/>
          <w:lang w:eastAsia="zh-CN"/>
        </w:rPr>
        <w:t xml:space="preserve"> </w:t>
      </w:r>
      <w:r w:rsidRPr="00204ABA">
        <w:t>combination of test channel bandwidth and sub-carrier spacing, and are shown in Table 6.2.2.4.1-1. The details of the uplink reference measurement channels (RMCs) are specified in TS 38.521-1 [2] Annexe</w:t>
      </w:r>
      <w:r w:rsidRPr="00204ABA">
        <w:rPr>
          <w:lang w:eastAsia="zh-CN"/>
        </w:rPr>
        <w:t>s</w:t>
      </w:r>
      <w:r w:rsidRPr="00204ABA">
        <w:t xml:space="preserve"> A.2. Configurations of PDSCH and PDCCH before measurement are specified in TS 38.521-1 [2] Annex </w:t>
      </w:r>
      <w:r w:rsidRPr="00204ABA">
        <w:rPr>
          <w:rFonts w:eastAsia="DengXian"/>
          <w:lang w:eastAsia="zh-CN"/>
        </w:rPr>
        <w:t>C.2</w:t>
      </w:r>
      <w:r w:rsidRPr="00204ABA">
        <w:t>.</w:t>
      </w:r>
    </w:p>
    <w:p w14:paraId="3AB96AD1" w14:textId="77777777" w:rsidR="00C62099" w:rsidRPr="00204ABA" w:rsidRDefault="00C62099" w:rsidP="00C62099">
      <w:pPr>
        <w:pStyle w:val="TH"/>
        <w:rPr>
          <w:lang w:eastAsia="zh-CN"/>
        </w:rPr>
      </w:pPr>
      <w:r w:rsidRPr="00204ABA">
        <w:t>Table 6.2.2.4.1-1: Test Configuration T</w:t>
      </w:r>
      <w:r w:rsidRPr="00204ABA">
        <w:rPr>
          <w:lang w:eastAsia="zh-CN"/>
        </w:rPr>
        <w:t>able</w:t>
      </w:r>
      <w:r w:rsidRPr="00204ABA">
        <w:rPr>
          <w:rFonts w:eastAsia="DengXian"/>
          <w:lang w:eastAsia="zh-CN"/>
        </w:rPr>
        <w:t xml:space="preserve"> for </w:t>
      </w:r>
      <w:r w:rsidRPr="00204ABA">
        <w:t>power class 3</w:t>
      </w:r>
    </w:p>
    <w:p w14:paraId="7643A67E" w14:textId="77777777" w:rsidR="00C62099" w:rsidRPr="00204ABA" w:rsidRDefault="00C62099" w:rsidP="00C62099">
      <w:pPr>
        <w:pStyle w:val="TH"/>
        <w:rPr>
          <w:lang w:eastAsia="zh-CN"/>
        </w:rPr>
      </w:pPr>
      <w:r w:rsidRPr="00204ABA">
        <w:rPr>
          <w:lang w:eastAsia="zh-CN"/>
        </w:rPr>
        <w:t>FFS</w:t>
      </w:r>
    </w:p>
    <w:p w14:paraId="1C57366C" w14:textId="77777777" w:rsidR="00C62099" w:rsidRPr="00204ABA" w:rsidRDefault="00C62099" w:rsidP="00C62099">
      <w:pPr>
        <w:pStyle w:val="B1"/>
      </w:pPr>
      <w:r w:rsidRPr="00204ABA">
        <w:t>1.</w:t>
      </w:r>
      <w:r w:rsidRPr="00204ABA">
        <w:tab/>
        <w:t>Connect the SS to the UE antenna connectors as shown in TS 38.508-1 [TBD] Annex A, Figure A.3.1.2.1 for TE diagram and section A.3.2 for UE diagram.</w:t>
      </w:r>
    </w:p>
    <w:p w14:paraId="58CF9072" w14:textId="77777777" w:rsidR="00C62099" w:rsidRPr="00204ABA" w:rsidRDefault="00C62099" w:rsidP="00C62099">
      <w:pPr>
        <w:pStyle w:val="B1"/>
      </w:pPr>
      <w:r w:rsidRPr="00204ABA">
        <w:t>2.</w:t>
      </w:r>
      <w:r w:rsidRPr="00204ABA">
        <w:tab/>
        <w:t>The parameter settings for the cell are set up according to TS 38.508-1 [TBD] subclause 4.4.3.</w:t>
      </w:r>
    </w:p>
    <w:p w14:paraId="2DE53CA2" w14:textId="77777777" w:rsidR="00C62099" w:rsidRPr="00204ABA" w:rsidRDefault="00C62099" w:rsidP="00C62099">
      <w:pPr>
        <w:pStyle w:val="B1"/>
      </w:pPr>
      <w:r w:rsidRPr="00204ABA">
        <w:t>3.</w:t>
      </w:r>
      <w:r w:rsidRPr="00204ABA">
        <w:tab/>
        <w:t>Downlink signals are initially set up according to TS 38.521-1 [2] Annex C.0, C.1, C.2, and uplink signals according to TS 38.521-1 [2] Annex G.0, G.1, G.2, G.3.0.</w:t>
      </w:r>
    </w:p>
    <w:p w14:paraId="4E53D6D0" w14:textId="77777777" w:rsidR="00C62099" w:rsidRPr="00204ABA" w:rsidRDefault="00C62099" w:rsidP="00C62099">
      <w:pPr>
        <w:pStyle w:val="B1"/>
      </w:pPr>
      <w:r w:rsidRPr="00204ABA">
        <w:t>4.</w:t>
      </w:r>
      <w:r w:rsidRPr="00204ABA">
        <w:tab/>
        <w:t>The UL Reference Measurement Channel is set according to Table 6.2.2.4.1-1.</w:t>
      </w:r>
    </w:p>
    <w:p w14:paraId="0164B9BD" w14:textId="77777777" w:rsidR="00C62099" w:rsidRPr="00204ABA" w:rsidRDefault="00C62099" w:rsidP="00C62099">
      <w:pPr>
        <w:pStyle w:val="B1"/>
      </w:pPr>
      <w:r w:rsidRPr="00204ABA">
        <w:t>5.</w:t>
      </w:r>
      <w:r w:rsidRPr="00204ABA">
        <w:tab/>
        <w:t xml:space="preserve">Propagation conditions are set according to TS 38.521-1 [2] Annex </w:t>
      </w:r>
      <w:r w:rsidRPr="00204ABA">
        <w:rPr>
          <w:rFonts w:eastAsia="DengXian"/>
          <w:lang w:eastAsia="zh-CN"/>
        </w:rPr>
        <w:t>B.0</w:t>
      </w:r>
      <w:r w:rsidRPr="00204ABA">
        <w:t>.</w:t>
      </w:r>
    </w:p>
    <w:p w14:paraId="103648C7" w14:textId="77777777" w:rsidR="00C62099" w:rsidRPr="00204ABA" w:rsidRDefault="00C62099" w:rsidP="00C62099">
      <w:pPr>
        <w:ind w:left="540" w:hanging="270"/>
      </w:pPr>
      <w:r w:rsidRPr="00204ABA">
        <w:t>6.</w:t>
      </w:r>
      <w:r w:rsidRPr="00204ABA">
        <w:tab/>
        <w:t xml:space="preserve">Ensure the UE is in State </w:t>
      </w:r>
      <w:r>
        <w:t>[TBD]</w:t>
      </w:r>
      <w:r w:rsidRPr="00204ABA">
        <w:t xml:space="preserve"> with generic procedure parameters </w:t>
      </w:r>
      <w:r>
        <w:t>[TBD]</w:t>
      </w:r>
      <w:r w:rsidRPr="00204ABA">
        <w:t xml:space="preserve">, Connected without release </w:t>
      </w:r>
      <w:r w:rsidRPr="00204ABA">
        <w:rPr>
          <w:i/>
        </w:rPr>
        <w:t xml:space="preserve">On, </w:t>
      </w:r>
      <w:r w:rsidRPr="00204ABA">
        <w:t>Test Mode</w:t>
      </w:r>
      <w:r w:rsidRPr="00204ABA">
        <w:rPr>
          <w:i/>
        </w:rPr>
        <w:t xml:space="preserve"> On </w:t>
      </w:r>
      <w:r w:rsidRPr="00204ABA">
        <w:t>and Test Loop Function</w:t>
      </w:r>
      <w:r w:rsidRPr="00204ABA">
        <w:rPr>
          <w:i/>
        </w:rPr>
        <w:t xml:space="preserve"> On</w:t>
      </w:r>
      <w:r w:rsidRPr="00204ABA">
        <w:t xml:space="preserve"> according to TS 38.508-1 [TBD] clause 4.5. Message contents are defined in clause</w:t>
      </w:r>
      <w:r w:rsidRPr="00204ABA">
        <w:rPr>
          <w:rFonts w:ascii="SimSun" w:hAnsi="SimSun"/>
          <w:lang w:eastAsia="zh-CN"/>
        </w:rPr>
        <w:t xml:space="preserve"> </w:t>
      </w:r>
      <w:r w:rsidRPr="00204ABA">
        <w:t>6.2.2.4.3.</w:t>
      </w:r>
    </w:p>
    <w:p w14:paraId="0D92A7DB" w14:textId="77777777" w:rsidR="00C62099" w:rsidRPr="00204ABA" w:rsidRDefault="00C62099" w:rsidP="00C62099">
      <w:pPr>
        <w:pStyle w:val="H6"/>
      </w:pPr>
      <w:r>
        <w:t>6.5.2.2</w:t>
      </w:r>
      <w:r w:rsidRPr="00204ABA">
        <w:t>.4.2</w:t>
      </w:r>
      <w:r w:rsidRPr="00204ABA">
        <w:tab/>
        <w:t>Test procedure</w:t>
      </w:r>
    </w:p>
    <w:p w14:paraId="4E3E25F5" w14:textId="77777777" w:rsidR="00C62099" w:rsidRPr="00204ABA" w:rsidRDefault="00C62099" w:rsidP="00C62099">
      <w:pPr>
        <w:pStyle w:val="B1"/>
      </w:pPr>
      <w:r>
        <w:t>FFS</w:t>
      </w:r>
    </w:p>
    <w:p w14:paraId="4142FC56" w14:textId="77777777" w:rsidR="00C62099" w:rsidRPr="00204ABA" w:rsidRDefault="00C62099" w:rsidP="00C62099">
      <w:pPr>
        <w:pStyle w:val="H6"/>
      </w:pPr>
      <w:r>
        <w:t>6.5.2.2</w:t>
      </w:r>
      <w:r w:rsidRPr="00204ABA">
        <w:t>.4.3</w:t>
      </w:r>
      <w:r w:rsidRPr="00204ABA">
        <w:tab/>
        <w:t>Message contents</w:t>
      </w:r>
    </w:p>
    <w:p w14:paraId="41D7469C" w14:textId="77777777" w:rsidR="00C62099" w:rsidRDefault="00C62099" w:rsidP="00C62099">
      <w:pPr>
        <w:rPr>
          <w:lang w:eastAsia="zh-CN"/>
        </w:rPr>
      </w:pPr>
      <w:r w:rsidRPr="00204ABA">
        <w:rPr>
          <w:lang w:eastAsia="zh-CN"/>
        </w:rPr>
        <w:t>M</w:t>
      </w:r>
      <w:r w:rsidRPr="00204ABA">
        <w:t>essage contents are according to TS 38.508-1 [TBD] subclause 4.6</w:t>
      </w:r>
      <w:r w:rsidRPr="00204ABA">
        <w:rPr>
          <w:lang w:eastAsia="zh-CN"/>
        </w:rPr>
        <w:t xml:space="preserve"> and 5.4</w:t>
      </w:r>
      <w:r w:rsidRPr="00204ABA">
        <w:t xml:space="preserve"> with the following exceptions</w:t>
      </w:r>
      <w:r w:rsidRPr="00204ABA">
        <w:rPr>
          <w:lang w:eastAsia="zh-CN"/>
        </w:rPr>
        <w:t>:</w:t>
      </w:r>
    </w:p>
    <w:p w14:paraId="7ABCA091" w14:textId="77777777" w:rsidR="00C62099" w:rsidRPr="00204ABA" w:rsidRDefault="00C62099" w:rsidP="00C62099">
      <w:pPr>
        <w:rPr>
          <w:lang w:eastAsia="zh-CN"/>
        </w:rPr>
      </w:pPr>
      <w:r>
        <w:rPr>
          <w:lang w:eastAsia="zh-CN"/>
        </w:rPr>
        <w:t>FFS</w:t>
      </w:r>
    </w:p>
    <w:p w14:paraId="3168C8F9" w14:textId="77777777" w:rsidR="00C62099" w:rsidRPr="00204ABA" w:rsidRDefault="00C62099" w:rsidP="00C62099">
      <w:pPr>
        <w:pStyle w:val="H6"/>
      </w:pPr>
      <w:r>
        <w:t>6.5.2.2</w:t>
      </w:r>
      <w:r w:rsidRPr="00204ABA">
        <w:t>.5</w:t>
      </w:r>
      <w:r w:rsidRPr="00204ABA">
        <w:tab/>
        <w:t>Test requirement</w:t>
      </w:r>
    </w:p>
    <w:p w14:paraId="4CA886AD" w14:textId="1BF2BA52" w:rsidR="000D7434" w:rsidRPr="000D7434" w:rsidRDefault="00C62099" w:rsidP="00C62099">
      <w:r w:rsidRPr="00204ABA">
        <w:rPr>
          <w:lang w:eastAsia="zh-CN"/>
        </w:rPr>
        <w:t>FFS</w:t>
      </w:r>
    </w:p>
    <w:p w14:paraId="421FDBD0" w14:textId="7E6D279C" w:rsidR="00C43E0B" w:rsidRDefault="00C43E0B" w:rsidP="00935C52">
      <w:pPr>
        <w:pStyle w:val="Heading3"/>
      </w:pPr>
      <w:bookmarkStart w:id="743" w:name="_Toc97562299"/>
      <w:bookmarkStart w:id="744" w:name="_Toc104122532"/>
      <w:bookmarkStart w:id="745" w:name="_Toc104205483"/>
      <w:bookmarkStart w:id="746" w:name="_Toc104206690"/>
      <w:bookmarkStart w:id="747" w:name="_Toc104503650"/>
      <w:bookmarkStart w:id="748" w:name="_Toc106127581"/>
      <w:bookmarkStart w:id="749" w:name="_Toc123057946"/>
      <w:bookmarkStart w:id="750" w:name="_Toc124255241"/>
      <w:bookmarkStart w:id="751" w:name="_Toc124255432"/>
      <w:bookmarkStart w:id="752" w:name="_Toc124255569"/>
      <w:bookmarkStart w:id="753" w:name="_Toc130455817"/>
      <w:r>
        <w:lastRenderedPageBreak/>
        <w:t>6.5.2.3</w:t>
      </w:r>
      <w:r>
        <w:tab/>
        <w:t>FFS</w:t>
      </w:r>
      <w:bookmarkEnd w:id="753"/>
    </w:p>
    <w:p w14:paraId="19A88057" w14:textId="77777777" w:rsidR="00C43E0B" w:rsidRDefault="00C43E0B" w:rsidP="00C43E0B">
      <w:pPr>
        <w:pStyle w:val="Heading3"/>
      </w:pPr>
      <w:bookmarkStart w:id="754" w:name="_Toc130455818"/>
      <w:r w:rsidRPr="00204ABA">
        <w:t>6.</w:t>
      </w:r>
      <w:r>
        <w:t>5.2.4</w:t>
      </w:r>
      <w:r w:rsidRPr="00204ABA">
        <w:tab/>
      </w:r>
      <w:r w:rsidRPr="00D16946">
        <w:t>Adjacent channel leakage ratio</w:t>
      </w:r>
      <w:bookmarkEnd w:id="754"/>
    </w:p>
    <w:p w14:paraId="70505AFA" w14:textId="77777777" w:rsidR="00C43E0B" w:rsidRPr="00A1115A" w:rsidRDefault="00C43E0B" w:rsidP="00C43E0B">
      <w:r w:rsidRPr="00A1115A">
        <w:t>Adjacent Channel Leakage power Ratio (ACLR) is the ratio of the filtered mean power centred on the assigned channel frequency to the filtered mean power centred on an adjacent channel frequency.</w:t>
      </w:r>
    </w:p>
    <w:p w14:paraId="55BF0CB3" w14:textId="77777777" w:rsidR="00C43E0B" w:rsidRPr="00A1115A" w:rsidRDefault="00C43E0B" w:rsidP="00C43E0B">
      <w:r w:rsidRPr="00A1115A">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1D570DD0" w14:textId="2FA6B68A" w:rsidR="00C43E0B" w:rsidRDefault="00C43E0B" w:rsidP="00522354">
      <w:pPr>
        <w:pStyle w:val="Heading4"/>
      </w:pPr>
      <w:bookmarkStart w:id="755" w:name="_Toc130455819"/>
      <w:r w:rsidRPr="00204ABA">
        <w:t>6.</w:t>
      </w:r>
      <w:r>
        <w:t>5.2.4.1</w:t>
      </w:r>
      <w:r>
        <w:tab/>
        <w:t xml:space="preserve">NR </w:t>
      </w:r>
      <w:r w:rsidRPr="00D16946">
        <w:t>Adjacent channel leakage ratio</w:t>
      </w:r>
      <w:bookmarkEnd w:id="755"/>
    </w:p>
    <w:p w14:paraId="2FB9B5C9" w14:textId="77777777" w:rsidR="00C43E0B" w:rsidRPr="00204ABA" w:rsidRDefault="00C43E0B" w:rsidP="00C43E0B">
      <w:pPr>
        <w:pStyle w:val="EditorsNote"/>
      </w:pPr>
      <w:r w:rsidRPr="00204ABA">
        <w:t>Editor’s Note: This clause is incomplete. The following aspects are either missing or not yet determined:</w:t>
      </w:r>
    </w:p>
    <w:p w14:paraId="027FB5F7" w14:textId="77777777" w:rsidR="00C43E0B" w:rsidRPr="00204ABA" w:rsidRDefault="00C43E0B" w:rsidP="00C43E0B">
      <w:pPr>
        <w:pStyle w:val="EditorsNote"/>
      </w:pPr>
      <w:r w:rsidRPr="00204ABA">
        <w:t>- Addition to applicability spec is pending</w:t>
      </w:r>
    </w:p>
    <w:p w14:paraId="78748551" w14:textId="77777777" w:rsidR="00C43E0B" w:rsidRPr="00204ABA" w:rsidRDefault="00C43E0B" w:rsidP="00C43E0B">
      <w:pPr>
        <w:pStyle w:val="EditorsNote"/>
      </w:pPr>
      <w:r w:rsidRPr="00204ABA">
        <w:t>- Initial condition and call setup procedure to support NR satellite access is TBD</w:t>
      </w:r>
    </w:p>
    <w:p w14:paraId="292B644C" w14:textId="77777777" w:rsidR="00C43E0B" w:rsidRPr="00204ABA" w:rsidRDefault="00C43E0B" w:rsidP="00C43E0B">
      <w:pPr>
        <w:pStyle w:val="EditorsNote"/>
      </w:pPr>
      <w:r w:rsidRPr="00204ABA">
        <w:t>- Message exceptions specific to satellite access is TBD</w:t>
      </w:r>
    </w:p>
    <w:p w14:paraId="00B3895C" w14:textId="77777777" w:rsidR="00C43E0B" w:rsidRPr="00204ABA" w:rsidRDefault="00C43E0B" w:rsidP="00C43E0B">
      <w:pPr>
        <w:pStyle w:val="EditorsNote"/>
      </w:pPr>
      <w:r w:rsidRPr="00204ABA">
        <w:t>- Test Points analysis is TBD</w:t>
      </w:r>
    </w:p>
    <w:p w14:paraId="02A9486C" w14:textId="77777777" w:rsidR="00C43E0B" w:rsidRPr="00204ABA" w:rsidRDefault="00C43E0B" w:rsidP="00C43E0B">
      <w:pPr>
        <w:pStyle w:val="EditorsNote"/>
      </w:pPr>
      <w:r w:rsidRPr="00204ABA">
        <w:t>- Test configuration is TBD</w:t>
      </w:r>
    </w:p>
    <w:p w14:paraId="334BFAFA" w14:textId="77777777" w:rsidR="00C43E0B" w:rsidRPr="00204ABA" w:rsidRDefault="00C43E0B" w:rsidP="00C43E0B">
      <w:pPr>
        <w:pStyle w:val="EditorsNote"/>
        <w:rPr>
          <w:lang w:eastAsia="zh-TW"/>
        </w:rPr>
      </w:pPr>
      <w:r w:rsidRPr="00204ABA">
        <w:t>- Annex F MU/TT is TBD</w:t>
      </w:r>
    </w:p>
    <w:p w14:paraId="04E82073" w14:textId="77777777" w:rsidR="00C43E0B" w:rsidRPr="00204ABA" w:rsidRDefault="00C43E0B" w:rsidP="00C43E0B">
      <w:pPr>
        <w:pStyle w:val="H6"/>
      </w:pPr>
      <w:r>
        <w:t>6.5.2.4.1</w:t>
      </w:r>
      <w:r w:rsidRPr="00204ABA">
        <w:t>.1</w:t>
      </w:r>
      <w:r w:rsidRPr="00204ABA">
        <w:tab/>
        <w:t>Test purpose</w:t>
      </w:r>
    </w:p>
    <w:p w14:paraId="58319BE1" w14:textId="77777777" w:rsidR="00C43E0B" w:rsidRPr="00371824" w:rsidRDefault="00C43E0B" w:rsidP="00C43E0B">
      <w:r w:rsidRPr="00371824">
        <w:t>To verify that UE transmitter does not cause unacceptable interference to adjacent channels in terms of Adjacent Channel Leakage power Ratio (ACLR).</w:t>
      </w:r>
    </w:p>
    <w:p w14:paraId="0235DC7F" w14:textId="77777777" w:rsidR="00C43E0B" w:rsidRPr="00204ABA" w:rsidRDefault="00C43E0B" w:rsidP="00C43E0B">
      <w:pPr>
        <w:pStyle w:val="H6"/>
      </w:pPr>
      <w:r>
        <w:t>6.5.2.4.1</w:t>
      </w:r>
      <w:r w:rsidRPr="00204ABA">
        <w:t>.2</w:t>
      </w:r>
      <w:r w:rsidRPr="00204ABA">
        <w:tab/>
        <w:t>Test applicability</w:t>
      </w:r>
    </w:p>
    <w:p w14:paraId="6758B685" w14:textId="77777777" w:rsidR="00C43E0B" w:rsidRPr="00204ABA" w:rsidRDefault="00C43E0B" w:rsidP="00C43E0B">
      <w:pPr>
        <w:rPr>
          <w:lang w:eastAsia="zh-CN"/>
        </w:rPr>
      </w:pPr>
      <w:r w:rsidRPr="00204ABA">
        <w:t>The requirements of this test apply to all types of NR Power Class 3 UE release 17 and forward that support satellite access operation.</w:t>
      </w:r>
    </w:p>
    <w:p w14:paraId="515F09F9" w14:textId="77777777" w:rsidR="00C43E0B" w:rsidRPr="00204ABA" w:rsidRDefault="00C43E0B" w:rsidP="00C43E0B">
      <w:pPr>
        <w:pStyle w:val="H6"/>
      </w:pPr>
      <w:r>
        <w:t>6.5.2.4.1</w:t>
      </w:r>
      <w:r w:rsidRPr="00204ABA">
        <w:t>.3</w:t>
      </w:r>
      <w:r w:rsidRPr="00204ABA">
        <w:tab/>
        <w:t>Minimum conformance requirements</w:t>
      </w:r>
    </w:p>
    <w:p w14:paraId="460E7763" w14:textId="77777777" w:rsidR="00C43E0B" w:rsidRPr="00A1115A" w:rsidRDefault="00C43E0B" w:rsidP="00C43E0B">
      <w:r w:rsidRPr="00A1115A">
        <w:t>NR Adjacent Channel Leakage power Ratio (NR</w:t>
      </w:r>
      <w:r w:rsidRPr="00A1115A">
        <w:rPr>
          <w:vertAlign w:val="subscript"/>
        </w:rPr>
        <w:t>ACLR</w:t>
      </w:r>
      <w:r w:rsidRPr="00A1115A">
        <w:t>) is the ratio of the filtered mean power centred on the assigned NR channel frequency to the filtered mean power centred on an adjacent NR channel frequency at nominal channel spacing.</w:t>
      </w:r>
    </w:p>
    <w:p w14:paraId="3406FA51" w14:textId="77777777" w:rsidR="00C43E0B" w:rsidRPr="00A1115A" w:rsidRDefault="00C43E0B" w:rsidP="00C43E0B">
      <w:pPr>
        <w:rPr>
          <w:rFonts w:cs="v5.0.0"/>
        </w:rPr>
      </w:pPr>
      <w:r w:rsidRPr="00A1115A">
        <w:t xml:space="preserve">The assigned NR channel power and adjacent NR channel power are measured with rectangular filters with measurement bandwidths specified in </w:t>
      </w:r>
      <w:r w:rsidRPr="00A1115A">
        <w:rPr>
          <w:rFonts w:cs="v5.0.0"/>
        </w:rPr>
        <w:t>Table 6.5.2.4.1-1.</w:t>
      </w:r>
    </w:p>
    <w:p w14:paraId="0ABDB7BE" w14:textId="77777777" w:rsidR="00C43E0B" w:rsidRPr="00A1115A" w:rsidRDefault="00C43E0B" w:rsidP="00C43E0B">
      <w:pPr>
        <w:rPr>
          <w:rFonts w:cs="v5.0.0"/>
        </w:rPr>
      </w:pPr>
      <w:r w:rsidRPr="00A1115A">
        <w:rPr>
          <w:rFonts w:cs="v5.0.0"/>
        </w:rPr>
        <w:t xml:space="preserve">If the measured adjacent channel power is greater than –50 dBm then the </w:t>
      </w:r>
      <w:r w:rsidRPr="00A1115A">
        <w:t>NR</w:t>
      </w:r>
      <w:r w:rsidRPr="00A1115A">
        <w:rPr>
          <w:vertAlign w:val="subscript"/>
        </w:rPr>
        <w:t>ACLR</w:t>
      </w:r>
      <w:r w:rsidRPr="00A1115A">
        <w:rPr>
          <w:rFonts w:cs="v5.0.0"/>
        </w:rPr>
        <w:t xml:space="preserve"> shall be higher than the value specified in Table 6.5.2.4.1-2.</w:t>
      </w:r>
    </w:p>
    <w:p w14:paraId="2B3E9DFC" w14:textId="77777777" w:rsidR="00C43E0B" w:rsidRPr="00A1115A" w:rsidRDefault="00C43E0B" w:rsidP="00C43E0B">
      <w:pPr>
        <w:pStyle w:val="TH"/>
      </w:pPr>
      <w:r w:rsidRPr="00A1115A">
        <w:t>Table 6.5.2.4.1-1: NR ACLR measurement bandwidth</w:t>
      </w:r>
    </w:p>
    <w:tbl>
      <w:tblPr>
        <w:tblW w:w="6585" w:type="dxa"/>
        <w:jc w:val="center"/>
        <w:tblLook w:val="04A0" w:firstRow="1" w:lastRow="0" w:firstColumn="1" w:lastColumn="0" w:noHBand="0" w:noVBand="1"/>
      </w:tblPr>
      <w:tblGrid>
        <w:gridCol w:w="1387"/>
        <w:gridCol w:w="706"/>
        <w:gridCol w:w="4492"/>
      </w:tblGrid>
      <w:tr w:rsidR="00C43E0B" w:rsidRPr="00D959FA" w14:paraId="0A14B657" w14:textId="77777777" w:rsidTr="00522354">
        <w:trPr>
          <w:trHeight w:val="492"/>
          <w:jc w:val="center"/>
        </w:trPr>
        <w:tc>
          <w:tcPr>
            <w:tcW w:w="138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C3F9B99" w14:textId="77777777" w:rsidR="00C43E0B" w:rsidRPr="00D959FA" w:rsidRDefault="00C43E0B" w:rsidP="005E7C5B">
            <w:pPr>
              <w:pStyle w:val="TAH"/>
            </w:pPr>
            <w:bookmarkStart w:id="756" w:name="_Hlk78811278"/>
            <w:r w:rsidRPr="00D959FA">
              <w:t>Channel bandwidth</w:t>
            </w:r>
          </w:p>
        </w:tc>
        <w:tc>
          <w:tcPr>
            <w:tcW w:w="706" w:type="dxa"/>
            <w:tcBorders>
              <w:top w:val="single" w:sz="8" w:space="0" w:color="auto"/>
              <w:left w:val="nil"/>
              <w:bottom w:val="single" w:sz="8" w:space="0" w:color="auto"/>
              <w:right w:val="single" w:sz="8" w:space="0" w:color="auto"/>
            </w:tcBorders>
            <w:shd w:val="clear" w:color="auto" w:fill="auto"/>
            <w:vAlign w:val="center"/>
            <w:hideMark/>
          </w:tcPr>
          <w:p w14:paraId="4F410842" w14:textId="77777777" w:rsidR="00C43E0B" w:rsidRPr="00D959FA" w:rsidRDefault="00C43E0B" w:rsidP="005E7C5B">
            <w:pPr>
              <w:pStyle w:val="TAC"/>
            </w:pPr>
            <w:r w:rsidRPr="00D959FA">
              <w:t>(MHz)</w:t>
            </w:r>
          </w:p>
        </w:tc>
        <w:tc>
          <w:tcPr>
            <w:tcW w:w="4492" w:type="dxa"/>
            <w:tcBorders>
              <w:top w:val="single" w:sz="8" w:space="0" w:color="auto"/>
              <w:left w:val="nil"/>
              <w:bottom w:val="single" w:sz="8" w:space="0" w:color="auto"/>
              <w:right w:val="single" w:sz="8" w:space="0" w:color="auto"/>
            </w:tcBorders>
            <w:shd w:val="clear" w:color="auto" w:fill="auto"/>
            <w:noWrap/>
            <w:vAlign w:val="center"/>
            <w:hideMark/>
          </w:tcPr>
          <w:p w14:paraId="0CE6B75A" w14:textId="77777777" w:rsidR="00C43E0B" w:rsidRPr="0023144D" w:rsidRDefault="00C43E0B" w:rsidP="005E7C5B">
            <w:pPr>
              <w:pStyle w:val="TAC"/>
            </w:pPr>
            <w:r w:rsidRPr="0023144D">
              <w:t>5,10,15,20</w:t>
            </w:r>
          </w:p>
        </w:tc>
      </w:tr>
      <w:tr w:rsidR="00C43E0B" w:rsidRPr="00D959FA" w14:paraId="23301B9A" w14:textId="77777777" w:rsidTr="00522354">
        <w:trPr>
          <w:trHeight w:val="300"/>
          <w:jc w:val="center"/>
        </w:trPr>
        <w:tc>
          <w:tcPr>
            <w:tcW w:w="1387" w:type="dxa"/>
            <w:tcBorders>
              <w:top w:val="nil"/>
              <w:left w:val="single" w:sz="8" w:space="0" w:color="auto"/>
              <w:bottom w:val="single" w:sz="8" w:space="0" w:color="auto"/>
              <w:right w:val="single" w:sz="8" w:space="0" w:color="auto"/>
            </w:tcBorders>
            <w:shd w:val="clear" w:color="auto" w:fill="auto"/>
            <w:vAlign w:val="center"/>
            <w:hideMark/>
          </w:tcPr>
          <w:p w14:paraId="57A3D563" w14:textId="77777777" w:rsidR="00C43E0B" w:rsidRPr="00D959FA" w:rsidRDefault="00C43E0B" w:rsidP="005E7C5B">
            <w:pPr>
              <w:pStyle w:val="TAH"/>
            </w:pPr>
            <w:r w:rsidRPr="00D959FA">
              <w:t>REF_SCS</w:t>
            </w:r>
          </w:p>
        </w:tc>
        <w:tc>
          <w:tcPr>
            <w:tcW w:w="706" w:type="dxa"/>
            <w:tcBorders>
              <w:top w:val="nil"/>
              <w:left w:val="nil"/>
              <w:bottom w:val="single" w:sz="8" w:space="0" w:color="auto"/>
              <w:right w:val="single" w:sz="8" w:space="0" w:color="auto"/>
            </w:tcBorders>
            <w:shd w:val="clear" w:color="auto" w:fill="auto"/>
            <w:vAlign w:val="center"/>
            <w:hideMark/>
          </w:tcPr>
          <w:p w14:paraId="433E1021" w14:textId="77777777" w:rsidR="00C43E0B" w:rsidRPr="00D959FA" w:rsidRDefault="00C43E0B" w:rsidP="005E7C5B">
            <w:pPr>
              <w:pStyle w:val="TAC"/>
            </w:pPr>
            <w:r w:rsidRPr="00D959FA">
              <w:t>(kHz)</w:t>
            </w:r>
          </w:p>
        </w:tc>
        <w:tc>
          <w:tcPr>
            <w:tcW w:w="4492" w:type="dxa"/>
            <w:tcBorders>
              <w:top w:val="nil"/>
              <w:left w:val="nil"/>
              <w:bottom w:val="single" w:sz="8" w:space="0" w:color="auto"/>
              <w:right w:val="single" w:sz="8" w:space="0" w:color="auto"/>
            </w:tcBorders>
            <w:shd w:val="clear" w:color="auto" w:fill="auto"/>
            <w:noWrap/>
            <w:vAlign w:val="center"/>
            <w:hideMark/>
          </w:tcPr>
          <w:p w14:paraId="3EFDA1AC" w14:textId="77777777" w:rsidR="00C43E0B" w:rsidRPr="0023144D" w:rsidRDefault="00C43E0B" w:rsidP="005E7C5B">
            <w:pPr>
              <w:pStyle w:val="TAC"/>
            </w:pPr>
            <w:r w:rsidRPr="0023144D">
              <w:t>15</w:t>
            </w:r>
          </w:p>
        </w:tc>
      </w:tr>
      <w:tr w:rsidR="00C43E0B" w:rsidRPr="00D959FA" w14:paraId="39D54AF9" w14:textId="77777777" w:rsidTr="00522354">
        <w:trPr>
          <w:trHeight w:val="492"/>
          <w:jc w:val="center"/>
        </w:trPr>
        <w:tc>
          <w:tcPr>
            <w:tcW w:w="1387" w:type="dxa"/>
            <w:tcBorders>
              <w:top w:val="nil"/>
              <w:left w:val="single" w:sz="8" w:space="0" w:color="auto"/>
              <w:bottom w:val="single" w:sz="8" w:space="0" w:color="auto"/>
              <w:right w:val="single" w:sz="8" w:space="0" w:color="auto"/>
            </w:tcBorders>
            <w:shd w:val="clear" w:color="auto" w:fill="auto"/>
            <w:vAlign w:val="center"/>
            <w:hideMark/>
          </w:tcPr>
          <w:p w14:paraId="079FADCD" w14:textId="77777777" w:rsidR="00C43E0B" w:rsidRPr="00D959FA" w:rsidRDefault="00C43E0B" w:rsidP="005E7C5B">
            <w:pPr>
              <w:pStyle w:val="TAH"/>
            </w:pPr>
            <w:r w:rsidRPr="00D959FA">
              <w:t>NR ACLR measurement bandwidth</w:t>
            </w:r>
          </w:p>
        </w:tc>
        <w:tc>
          <w:tcPr>
            <w:tcW w:w="706" w:type="dxa"/>
            <w:tcBorders>
              <w:top w:val="nil"/>
              <w:left w:val="nil"/>
              <w:bottom w:val="single" w:sz="8" w:space="0" w:color="auto"/>
              <w:right w:val="single" w:sz="8" w:space="0" w:color="auto"/>
            </w:tcBorders>
            <w:shd w:val="clear" w:color="auto" w:fill="auto"/>
            <w:vAlign w:val="center"/>
            <w:hideMark/>
          </w:tcPr>
          <w:p w14:paraId="13DB568F" w14:textId="77777777" w:rsidR="00C43E0B" w:rsidRPr="00D959FA" w:rsidRDefault="00C43E0B" w:rsidP="005E7C5B">
            <w:pPr>
              <w:pStyle w:val="TAC"/>
            </w:pPr>
            <w:r w:rsidRPr="00D959FA">
              <w:t>(MHz)</w:t>
            </w:r>
          </w:p>
        </w:tc>
        <w:tc>
          <w:tcPr>
            <w:tcW w:w="4492" w:type="dxa"/>
            <w:tcBorders>
              <w:top w:val="single" w:sz="8" w:space="0" w:color="auto"/>
              <w:left w:val="nil"/>
              <w:bottom w:val="single" w:sz="8" w:space="0" w:color="auto"/>
              <w:right w:val="single" w:sz="8" w:space="0" w:color="000000"/>
            </w:tcBorders>
            <w:shd w:val="clear" w:color="auto" w:fill="auto"/>
            <w:noWrap/>
            <w:vAlign w:val="center"/>
            <w:hideMark/>
          </w:tcPr>
          <w:p w14:paraId="6094718E" w14:textId="77777777" w:rsidR="00C43E0B" w:rsidRPr="0023144D" w:rsidRDefault="00C43E0B" w:rsidP="005E7C5B">
            <w:pPr>
              <w:pStyle w:val="TAC"/>
            </w:pPr>
            <w:r w:rsidRPr="0023144D">
              <w:t>MBW=REF_SCS*(12*N</w:t>
            </w:r>
            <w:r w:rsidRPr="0023144D">
              <w:rPr>
                <w:vertAlign w:val="subscript"/>
              </w:rPr>
              <w:t>RB</w:t>
            </w:r>
            <w:r w:rsidRPr="0023144D">
              <w:t>+1)/1000</w:t>
            </w:r>
          </w:p>
        </w:tc>
      </w:tr>
      <w:bookmarkEnd w:id="756"/>
    </w:tbl>
    <w:p w14:paraId="46AA0BFF" w14:textId="77777777" w:rsidR="00C43E0B" w:rsidRPr="00A1115A" w:rsidRDefault="00C43E0B" w:rsidP="00C43E0B"/>
    <w:p w14:paraId="049B11CD" w14:textId="77777777" w:rsidR="00C43E0B" w:rsidRDefault="00C43E0B" w:rsidP="00C43E0B">
      <w:pPr>
        <w:pStyle w:val="TH"/>
      </w:pPr>
      <w:r>
        <w:lastRenderedPageBreak/>
        <w:t>Table 6.5.2.4.1-2: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6"/>
        <w:gridCol w:w="1407"/>
      </w:tblGrid>
      <w:tr w:rsidR="00C43E0B" w:rsidRPr="00A1115A" w14:paraId="71178F44" w14:textId="77777777" w:rsidTr="00522354">
        <w:trPr>
          <w:jc w:val="center"/>
        </w:trPr>
        <w:tc>
          <w:tcPr>
            <w:tcW w:w="0" w:type="auto"/>
            <w:shd w:val="clear" w:color="auto" w:fill="auto"/>
          </w:tcPr>
          <w:p w14:paraId="4C06A8FC" w14:textId="77777777" w:rsidR="00C43E0B" w:rsidRPr="00A1115A" w:rsidRDefault="00C43E0B" w:rsidP="005E7C5B">
            <w:pPr>
              <w:pStyle w:val="TAH"/>
            </w:pPr>
          </w:p>
        </w:tc>
        <w:tc>
          <w:tcPr>
            <w:tcW w:w="0" w:type="auto"/>
            <w:shd w:val="clear" w:color="auto" w:fill="auto"/>
          </w:tcPr>
          <w:p w14:paraId="368D9846" w14:textId="77777777" w:rsidR="00C43E0B" w:rsidRPr="00A1115A" w:rsidRDefault="00C43E0B" w:rsidP="005E7C5B">
            <w:pPr>
              <w:pStyle w:val="TAH"/>
            </w:pPr>
            <w:r w:rsidRPr="00A1115A">
              <w:t>Power class 3</w:t>
            </w:r>
          </w:p>
        </w:tc>
      </w:tr>
      <w:tr w:rsidR="00C43E0B" w:rsidRPr="00A1115A" w14:paraId="4575AFB0" w14:textId="77777777" w:rsidTr="00522354">
        <w:trPr>
          <w:jc w:val="center"/>
        </w:trPr>
        <w:tc>
          <w:tcPr>
            <w:tcW w:w="0" w:type="auto"/>
            <w:shd w:val="clear" w:color="auto" w:fill="auto"/>
            <w:vAlign w:val="center"/>
          </w:tcPr>
          <w:p w14:paraId="2FE01BBD" w14:textId="77777777" w:rsidR="00C43E0B" w:rsidRPr="00A1115A" w:rsidRDefault="00C43E0B" w:rsidP="005E7C5B">
            <w:pPr>
              <w:pStyle w:val="TAH"/>
            </w:pPr>
            <w:r>
              <w:rPr>
                <w:rFonts w:hint="eastAsia"/>
              </w:rPr>
              <w:t>N</w:t>
            </w:r>
            <w:r>
              <w:t>R ACLR</w:t>
            </w:r>
          </w:p>
        </w:tc>
        <w:tc>
          <w:tcPr>
            <w:tcW w:w="0" w:type="auto"/>
            <w:shd w:val="clear" w:color="auto" w:fill="auto"/>
          </w:tcPr>
          <w:p w14:paraId="4394FB33" w14:textId="77777777" w:rsidR="00C43E0B" w:rsidRPr="00A1115A" w:rsidRDefault="00C43E0B" w:rsidP="005E7C5B">
            <w:pPr>
              <w:pStyle w:val="TAC"/>
            </w:pPr>
            <w:r w:rsidRPr="00A1115A">
              <w:t>3</w:t>
            </w:r>
            <w:r>
              <w:t>0</w:t>
            </w:r>
            <w:r w:rsidRPr="00A1115A">
              <w:t xml:space="preserve"> dB</w:t>
            </w:r>
          </w:p>
        </w:tc>
      </w:tr>
    </w:tbl>
    <w:p w14:paraId="4EE1DCD0" w14:textId="77777777" w:rsidR="00C43E0B" w:rsidRDefault="00C43E0B" w:rsidP="00C43E0B"/>
    <w:p w14:paraId="49E0E44A" w14:textId="77777777" w:rsidR="00C43E0B" w:rsidRPr="00204ABA" w:rsidRDefault="00C43E0B" w:rsidP="00C43E0B">
      <w:r w:rsidRPr="00204ABA">
        <w:t>The normative reference for this requirement is TS 38.101-5 [11] clause 6.</w:t>
      </w:r>
      <w:r>
        <w:t>5.2.4.1.</w:t>
      </w:r>
    </w:p>
    <w:p w14:paraId="53A2C4B9" w14:textId="77777777" w:rsidR="00C43E0B" w:rsidRPr="00204ABA" w:rsidRDefault="00C43E0B" w:rsidP="00C43E0B">
      <w:pPr>
        <w:pStyle w:val="H6"/>
      </w:pPr>
      <w:r>
        <w:t>6.5.2.4.1</w:t>
      </w:r>
      <w:r w:rsidRPr="00204ABA">
        <w:t>.4</w:t>
      </w:r>
      <w:r w:rsidRPr="00204ABA">
        <w:tab/>
        <w:t>Test description</w:t>
      </w:r>
    </w:p>
    <w:p w14:paraId="2661BEE1" w14:textId="77777777" w:rsidR="00C43E0B" w:rsidRPr="00204ABA" w:rsidRDefault="00C43E0B" w:rsidP="00C43E0B">
      <w:pPr>
        <w:pStyle w:val="H6"/>
      </w:pPr>
      <w:r>
        <w:t>6.5.2.4.1</w:t>
      </w:r>
      <w:r w:rsidRPr="00204ABA">
        <w:t>.4.1</w:t>
      </w:r>
      <w:r w:rsidRPr="00204ABA">
        <w:tab/>
        <w:t>Initial conditions</w:t>
      </w:r>
    </w:p>
    <w:p w14:paraId="0EE49722" w14:textId="77777777" w:rsidR="00C43E0B" w:rsidRPr="00204ABA" w:rsidRDefault="00C43E0B" w:rsidP="00C43E0B">
      <w:r w:rsidRPr="00204ABA">
        <w:t>Initial conditions are a set of test configurations the UE needs to be tested in and the steps for the SS to take with the UE to reach the correct measurement state.</w:t>
      </w:r>
    </w:p>
    <w:p w14:paraId="72869B36" w14:textId="77777777" w:rsidR="00C43E0B" w:rsidRPr="00204ABA" w:rsidRDefault="00C43E0B" w:rsidP="00C43E0B">
      <w:r w:rsidRPr="00204ABA">
        <w:t>The initial test configurations consist of environmental conditions, test frequencies, channel bandwidths</w:t>
      </w:r>
      <w:r w:rsidRPr="00204ABA">
        <w:rPr>
          <w:lang w:eastAsia="zh-CN"/>
        </w:rPr>
        <w:t xml:space="preserve"> </w:t>
      </w:r>
      <w:r w:rsidRPr="00204ABA">
        <w:t>and sub-carrier spacing based on NR operating bands specified in table 5.3.5-1. All of these configurations shall be tested with applicable test parameters for each</w:t>
      </w:r>
      <w:r w:rsidRPr="00204ABA">
        <w:rPr>
          <w:rFonts w:ascii="SimSun" w:hAnsi="SimSun"/>
          <w:lang w:eastAsia="zh-CN"/>
        </w:rPr>
        <w:t xml:space="preserve"> </w:t>
      </w:r>
      <w:r w:rsidRPr="00204ABA">
        <w:t>combination of test channel bandwidth and sub-carrier spacing, and are shown in Table 6.2.2.4.1-1. The details of the uplink reference measurement channels (RMCs) are specified in TS 38.521-1 [2] Annexe</w:t>
      </w:r>
      <w:r w:rsidRPr="00204ABA">
        <w:rPr>
          <w:lang w:eastAsia="zh-CN"/>
        </w:rPr>
        <w:t>s</w:t>
      </w:r>
      <w:r w:rsidRPr="00204ABA">
        <w:t xml:space="preserve"> A.2. Configurations of PDSCH and PDCCH before measurement are specified in TS 38.521-1 [2] Annex </w:t>
      </w:r>
      <w:r w:rsidRPr="00204ABA">
        <w:rPr>
          <w:rFonts w:eastAsia="DengXian"/>
          <w:lang w:eastAsia="zh-CN"/>
        </w:rPr>
        <w:t>C.2</w:t>
      </w:r>
      <w:r w:rsidRPr="00204ABA">
        <w:t>.</w:t>
      </w:r>
    </w:p>
    <w:p w14:paraId="30FD58BC" w14:textId="77777777" w:rsidR="00C43E0B" w:rsidRPr="00204ABA" w:rsidRDefault="00C43E0B" w:rsidP="00C43E0B">
      <w:pPr>
        <w:pStyle w:val="TH"/>
        <w:rPr>
          <w:lang w:eastAsia="zh-CN"/>
        </w:rPr>
      </w:pPr>
      <w:r w:rsidRPr="00204ABA">
        <w:t>Table 6.2.2.4.1-1: Test Configuration T</w:t>
      </w:r>
      <w:r w:rsidRPr="00204ABA">
        <w:rPr>
          <w:lang w:eastAsia="zh-CN"/>
        </w:rPr>
        <w:t>able</w:t>
      </w:r>
      <w:r w:rsidRPr="00204ABA">
        <w:rPr>
          <w:rFonts w:eastAsia="DengXian"/>
          <w:lang w:eastAsia="zh-CN"/>
        </w:rPr>
        <w:t xml:space="preserve"> for </w:t>
      </w:r>
      <w:r w:rsidRPr="00204ABA">
        <w:t>power class 3</w:t>
      </w:r>
    </w:p>
    <w:p w14:paraId="0241F05A" w14:textId="77777777" w:rsidR="00C43E0B" w:rsidRPr="00204ABA" w:rsidRDefault="00C43E0B" w:rsidP="00C43E0B">
      <w:pPr>
        <w:pStyle w:val="TH"/>
        <w:rPr>
          <w:lang w:eastAsia="zh-CN"/>
        </w:rPr>
      </w:pPr>
      <w:r w:rsidRPr="00204ABA">
        <w:rPr>
          <w:lang w:eastAsia="zh-CN"/>
        </w:rPr>
        <w:t>FFS</w:t>
      </w:r>
    </w:p>
    <w:p w14:paraId="36AE6E2F" w14:textId="77777777" w:rsidR="00C43E0B" w:rsidRPr="00204ABA" w:rsidRDefault="00C43E0B" w:rsidP="00C43E0B">
      <w:pPr>
        <w:pStyle w:val="B1"/>
      </w:pPr>
      <w:r w:rsidRPr="00204ABA">
        <w:t>1.</w:t>
      </w:r>
      <w:r w:rsidRPr="00204ABA">
        <w:tab/>
        <w:t>Connect the SS to the UE antenna connectors as shown in TS 38.508-1 [TBD] Annex A, Figure A.3.1.2.1 for TE diagram and section A.3.2 for UE diagram.</w:t>
      </w:r>
    </w:p>
    <w:p w14:paraId="5CC5D179" w14:textId="77777777" w:rsidR="00C43E0B" w:rsidRPr="00204ABA" w:rsidRDefault="00C43E0B" w:rsidP="00C43E0B">
      <w:pPr>
        <w:pStyle w:val="B1"/>
      </w:pPr>
      <w:r w:rsidRPr="00204ABA">
        <w:t>2.</w:t>
      </w:r>
      <w:r w:rsidRPr="00204ABA">
        <w:tab/>
        <w:t>The parameter settings for the cell are set up according to TS 38.508-1 [TBD] subclause 4.4.3.</w:t>
      </w:r>
    </w:p>
    <w:p w14:paraId="2C01FBFB" w14:textId="77777777" w:rsidR="00C43E0B" w:rsidRPr="00204ABA" w:rsidRDefault="00C43E0B" w:rsidP="00C43E0B">
      <w:pPr>
        <w:pStyle w:val="B1"/>
      </w:pPr>
      <w:r w:rsidRPr="00204ABA">
        <w:t>3.</w:t>
      </w:r>
      <w:r w:rsidRPr="00204ABA">
        <w:tab/>
        <w:t>Downlink signals are initially set up according to TS 38.521-1 [2] Annex C.0, C.1, C.2, and uplink signals according to TS 38.521-1 [2] Annex G.0, G.1, G.2, G.3.0.</w:t>
      </w:r>
    </w:p>
    <w:p w14:paraId="632C8AAC" w14:textId="77777777" w:rsidR="00C43E0B" w:rsidRPr="00204ABA" w:rsidRDefault="00C43E0B" w:rsidP="00C43E0B">
      <w:pPr>
        <w:pStyle w:val="B1"/>
      </w:pPr>
      <w:r w:rsidRPr="00204ABA">
        <w:t>4.</w:t>
      </w:r>
      <w:r w:rsidRPr="00204ABA">
        <w:tab/>
        <w:t>The UL Reference Measurement Channel is set according to Table 6.2.2.4.1-1.</w:t>
      </w:r>
    </w:p>
    <w:p w14:paraId="3ED0D50E" w14:textId="77777777" w:rsidR="00C43E0B" w:rsidRPr="00204ABA" w:rsidRDefault="00C43E0B" w:rsidP="00C43E0B">
      <w:pPr>
        <w:pStyle w:val="B1"/>
      </w:pPr>
      <w:r w:rsidRPr="00204ABA">
        <w:t>5.</w:t>
      </w:r>
      <w:r w:rsidRPr="00204ABA">
        <w:tab/>
        <w:t xml:space="preserve">Propagation conditions are set according to TS 38.521-1 [2] Annex </w:t>
      </w:r>
      <w:r w:rsidRPr="00204ABA">
        <w:rPr>
          <w:rFonts w:eastAsia="DengXian"/>
          <w:lang w:eastAsia="zh-CN"/>
        </w:rPr>
        <w:t>B.0</w:t>
      </w:r>
      <w:r w:rsidRPr="00204ABA">
        <w:t>.</w:t>
      </w:r>
    </w:p>
    <w:p w14:paraId="6C8A5B7E" w14:textId="77777777" w:rsidR="00C43E0B" w:rsidRPr="00204ABA" w:rsidRDefault="00C43E0B" w:rsidP="00C43E0B">
      <w:pPr>
        <w:ind w:left="540" w:hanging="270"/>
      </w:pPr>
      <w:r w:rsidRPr="00204ABA">
        <w:t>6.</w:t>
      </w:r>
      <w:r w:rsidRPr="00204ABA">
        <w:tab/>
        <w:t xml:space="preserve">Ensure the UE is in State </w:t>
      </w:r>
      <w:r>
        <w:t>[TBD]</w:t>
      </w:r>
      <w:r w:rsidRPr="00204ABA">
        <w:t xml:space="preserve"> with generic procedure parameters </w:t>
      </w:r>
      <w:r>
        <w:t>[TBD]</w:t>
      </w:r>
      <w:r w:rsidRPr="00204ABA">
        <w:t xml:space="preserve">, Connected without release </w:t>
      </w:r>
      <w:r w:rsidRPr="00204ABA">
        <w:rPr>
          <w:i/>
        </w:rPr>
        <w:t xml:space="preserve">On, </w:t>
      </w:r>
      <w:r w:rsidRPr="00204ABA">
        <w:t>Test Mode</w:t>
      </w:r>
      <w:r w:rsidRPr="00204ABA">
        <w:rPr>
          <w:i/>
        </w:rPr>
        <w:t xml:space="preserve"> On </w:t>
      </w:r>
      <w:r w:rsidRPr="00204ABA">
        <w:t>and Test Loop Function</w:t>
      </w:r>
      <w:r w:rsidRPr="00204ABA">
        <w:rPr>
          <w:i/>
        </w:rPr>
        <w:t xml:space="preserve"> On</w:t>
      </w:r>
      <w:r w:rsidRPr="00204ABA">
        <w:t xml:space="preserve"> according to TS 38.508-1 [TBD] clause 4.5. Message contents are defined in clause</w:t>
      </w:r>
      <w:r w:rsidRPr="00204ABA">
        <w:rPr>
          <w:rFonts w:ascii="SimSun" w:hAnsi="SimSun"/>
          <w:lang w:eastAsia="zh-CN"/>
        </w:rPr>
        <w:t xml:space="preserve"> </w:t>
      </w:r>
      <w:r w:rsidRPr="00204ABA">
        <w:t>6.2.2.4.3.</w:t>
      </w:r>
    </w:p>
    <w:p w14:paraId="12E4CFB6" w14:textId="77777777" w:rsidR="00C43E0B" w:rsidRPr="00204ABA" w:rsidRDefault="00C43E0B" w:rsidP="00C43E0B">
      <w:pPr>
        <w:pStyle w:val="H6"/>
      </w:pPr>
      <w:r>
        <w:t>6.5.2.4.1</w:t>
      </w:r>
      <w:r w:rsidRPr="00204ABA">
        <w:t>.4.2</w:t>
      </w:r>
      <w:r w:rsidRPr="00204ABA">
        <w:tab/>
        <w:t>Test procedure</w:t>
      </w:r>
    </w:p>
    <w:p w14:paraId="6F0131FC" w14:textId="77777777" w:rsidR="00C43E0B" w:rsidRPr="00204ABA" w:rsidRDefault="00C43E0B" w:rsidP="00C43E0B">
      <w:pPr>
        <w:pStyle w:val="B1"/>
      </w:pPr>
      <w:r>
        <w:t>FFS</w:t>
      </w:r>
    </w:p>
    <w:p w14:paraId="1BE78B95" w14:textId="77777777" w:rsidR="00C43E0B" w:rsidRPr="00204ABA" w:rsidRDefault="00C43E0B" w:rsidP="00C43E0B">
      <w:pPr>
        <w:pStyle w:val="H6"/>
      </w:pPr>
      <w:r>
        <w:t>6.5.2.4.1</w:t>
      </w:r>
      <w:r w:rsidRPr="00204ABA">
        <w:t>.4.3</w:t>
      </w:r>
      <w:r w:rsidRPr="00204ABA">
        <w:tab/>
        <w:t>Message contents</w:t>
      </w:r>
    </w:p>
    <w:p w14:paraId="1CE2907F" w14:textId="77777777" w:rsidR="00C43E0B" w:rsidRDefault="00C43E0B" w:rsidP="00C43E0B">
      <w:pPr>
        <w:rPr>
          <w:lang w:eastAsia="zh-CN"/>
        </w:rPr>
      </w:pPr>
      <w:r w:rsidRPr="00204ABA">
        <w:rPr>
          <w:lang w:eastAsia="zh-CN"/>
        </w:rPr>
        <w:t>M</w:t>
      </w:r>
      <w:r w:rsidRPr="00204ABA">
        <w:t>essage contents are according to TS 38.508-1 [TBD] subclause 4.6</w:t>
      </w:r>
      <w:r w:rsidRPr="00204ABA">
        <w:rPr>
          <w:lang w:eastAsia="zh-CN"/>
        </w:rPr>
        <w:t xml:space="preserve"> and 5.4</w:t>
      </w:r>
      <w:r w:rsidRPr="00204ABA">
        <w:t xml:space="preserve"> with the following exceptions</w:t>
      </w:r>
      <w:r w:rsidRPr="00204ABA">
        <w:rPr>
          <w:lang w:eastAsia="zh-CN"/>
        </w:rPr>
        <w:t>:</w:t>
      </w:r>
    </w:p>
    <w:p w14:paraId="3ACE28E9" w14:textId="77777777" w:rsidR="00C43E0B" w:rsidRPr="00204ABA" w:rsidRDefault="00C43E0B" w:rsidP="00C43E0B">
      <w:pPr>
        <w:rPr>
          <w:lang w:eastAsia="zh-CN"/>
        </w:rPr>
      </w:pPr>
      <w:r>
        <w:rPr>
          <w:lang w:eastAsia="zh-CN"/>
        </w:rPr>
        <w:t>FFS</w:t>
      </w:r>
    </w:p>
    <w:p w14:paraId="12044525" w14:textId="77777777" w:rsidR="00C43E0B" w:rsidRPr="00204ABA" w:rsidRDefault="00C43E0B" w:rsidP="00C43E0B">
      <w:pPr>
        <w:pStyle w:val="H6"/>
      </w:pPr>
      <w:r>
        <w:t>6.5.2.4.1</w:t>
      </w:r>
      <w:r w:rsidRPr="00204ABA">
        <w:t>.5</w:t>
      </w:r>
      <w:r w:rsidRPr="00204ABA">
        <w:tab/>
        <w:t>Test requirement</w:t>
      </w:r>
    </w:p>
    <w:p w14:paraId="48DD4F64" w14:textId="77777777" w:rsidR="00C43E0B" w:rsidRPr="005E7C5B" w:rsidRDefault="00C43E0B" w:rsidP="00C43E0B">
      <w:r w:rsidRPr="00204ABA">
        <w:rPr>
          <w:lang w:eastAsia="zh-CN"/>
        </w:rPr>
        <w:t>FFS</w:t>
      </w:r>
    </w:p>
    <w:p w14:paraId="6D3B9CF2" w14:textId="2923A17A" w:rsidR="00C43E0B" w:rsidRDefault="00C43E0B" w:rsidP="00522354">
      <w:pPr>
        <w:pStyle w:val="Heading4"/>
      </w:pPr>
      <w:bookmarkStart w:id="757" w:name="_Toc130455820"/>
      <w:r w:rsidRPr="00204ABA">
        <w:t>6.</w:t>
      </w:r>
      <w:r>
        <w:t>5.2.4.2</w:t>
      </w:r>
      <w:r>
        <w:tab/>
        <w:t xml:space="preserve">UTRA </w:t>
      </w:r>
      <w:r w:rsidRPr="00D16946">
        <w:t>Adjacent channel leakage ratio</w:t>
      </w:r>
      <w:bookmarkEnd w:id="757"/>
    </w:p>
    <w:p w14:paraId="2300E627" w14:textId="77777777" w:rsidR="00C43E0B" w:rsidRPr="00204ABA" w:rsidRDefault="00C43E0B" w:rsidP="00C43E0B">
      <w:pPr>
        <w:pStyle w:val="EditorsNote"/>
      </w:pPr>
      <w:r w:rsidRPr="00204ABA">
        <w:t>Editor’s Note: This clause is incomplete. The following aspects are either missing or not yet determined:</w:t>
      </w:r>
    </w:p>
    <w:p w14:paraId="748A31EB" w14:textId="77777777" w:rsidR="00C43E0B" w:rsidRPr="00204ABA" w:rsidRDefault="00C43E0B" w:rsidP="00C43E0B">
      <w:pPr>
        <w:pStyle w:val="EditorsNote"/>
      </w:pPr>
      <w:r w:rsidRPr="00204ABA">
        <w:t>- Addition to applicability spec is pending</w:t>
      </w:r>
    </w:p>
    <w:p w14:paraId="74A9F6B5" w14:textId="77777777" w:rsidR="00C43E0B" w:rsidRPr="00204ABA" w:rsidRDefault="00C43E0B" w:rsidP="00C43E0B">
      <w:pPr>
        <w:pStyle w:val="EditorsNote"/>
      </w:pPr>
      <w:r w:rsidRPr="00204ABA">
        <w:t>- Initial condition and call setup procedure to support NR satellite access is TBD</w:t>
      </w:r>
    </w:p>
    <w:p w14:paraId="376A8526" w14:textId="77777777" w:rsidR="00C43E0B" w:rsidRPr="00204ABA" w:rsidRDefault="00C43E0B" w:rsidP="00C43E0B">
      <w:pPr>
        <w:pStyle w:val="EditorsNote"/>
      </w:pPr>
      <w:r w:rsidRPr="00204ABA">
        <w:lastRenderedPageBreak/>
        <w:t>- Message exceptions specific to satellite access is TBD</w:t>
      </w:r>
    </w:p>
    <w:p w14:paraId="0C82E557" w14:textId="77777777" w:rsidR="00C43E0B" w:rsidRPr="00204ABA" w:rsidRDefault="00C43E0B" w:rsidP="00C43E0B">
      <w:pPr>
        <w:pStyle w:val="EditorsNote"/>
      </w:pPr>
      <w:r w:rsidRPr="00204ABA">
        <w:t>- Test Points analysis is TBD</w:t>
      </w:r>
    </w:p>
    <w:p w14:paraId="14A4E89D" w14:textId="77777777" w:rsidR="00C43E0B" w:rsidRPr="00204ABA" w:rsidRDefault="00C43E0B" w:rsidP="00C43E0B">
      <w:pPr>
        <w:pStyle w:val="EditorsNote"/>
      </w:pPr>
      <w:r w:rsidRPr="00204ABA">
        <w:t>- Test configuration is TBD</w:t>
      </w:r>
    </w:p>
    <w:p w14:paraId="157C96BF" w14:textId="77777777" w:rsidR="00C43E0B" w:rsidRPr="00204ABA" w:rsidRDefault="00C43E0B" w:rsidP="00C43E0B">
      <w:pPr>
        <w:pStyle w:val="EditorsNote"/>
        <w:rPr>
          <w:lang w:eastAsia="zh-TW"/>
        </w:rPr>
      </w:pPr>
      <w:r w:rsidRPr="00204ABA">
        <w:t>- Annex F MU/TT is TBD</w:t>
      </w:r>
    </w:p>
    <w:p w14:paraId="67AFCA57" w14:textId="77777777" w:rsidR="00C43E0B" w:rsidRPr="00204ABA" w:rsidRDefault="00C43E0B" w:rsidP="00C43E0B">
      <w:pPr>
        <w:pStyle w:val="H6"/>
      </w:pPr>
      <w:r>
        <w:t>6.5.2.4.2</w:t>
      </w:r>
      <w:r w:rsidRPr="00204ABA">
        <w:t>.1</w:t>
      </w:r>
      <w:r w:rsidRPr="00204ABA">
        <w:tab/>
        <w:t>Test purpose</w:t>
      </w:r>
    </w:p>
    <w:p w14:paraId="5DF26B35" w14:textId="77777777" w:rsidR="00C43E0B" w:rsidRPr="00371824" w:rsidRDefault="00C43E0B" w:rsidP="00C43E0B">
      <w:r w:rsidRPr="00371824">
        <w:t>To verify that UE transmitter does not cause unacceptable interference to adjacent channels in terms of Adjacent Channel Leakage power Ratio (ACLR).</w:t>
      </w:r>
    </w:p>
    <w:p w14:paraId="3807B6E8" w14:textId="77777777" w:rsidR="00C43E0B" w:rsidRPr="00204ABA" w:rsidRDefault="00C43E0B" w:rsidP="00C43E0B">
      <w:pPr>
        <w:pStyle w:val="H6"/>
      </w:pPr>
      <w:r>
        <w:t>6.5.2.4.2</w:t>
      </w:r>
      <w:r w:rsidRPr="00204ABA">
        <w:t>.2</w:t>
      </w:r>
      <w:r w:rsidRPr="00204ABA">
        <w:tab/>
        <w:t>Test applicability</w:t>
      </w:r>
    </w:p>
    <w:p w14:paraId="1B00B647" w14:textId="77777777" w:rsidR="00C43E0B" w:rsidRPr="00204ABA" w:rsidRDefault="00C43E0B" w:rsidP="00C43E0B">
      <w:pPr>
        <w:rPr>
          <w:lang w:eastAsia="zh-CN"/>
        </w:rPr>
      </w:pPr>
      <w:r w:rsidRPr="00204ABA">
        <w:t>The requirements of this test apply to all types of NR Power Class 3 UE release 17 and forward that support satellite access operation.</w:t>
      </w:r>
    </w:p>
    <w:p w14:paraId="055D8D06" w14:textId="77777777" w:rsidR="00C43E0B" w:rsidRPr="00204ABA" w:rsidRDefault="00C43E0B" w:rsidP="00C43E0B">
      <w:pPr>
        <w:pStyle w:val="H6"/>
      </w:pPr>
      <w:r>
        <w:t>6.5.2.4.2</w:t>
      </w:r>
      <w:r w:rsidRPr="00204ABA">
        <w:t>.3</w:t>
      </w:r>
      <w:r w:rsidRPr="00204ABA">
        <w:tab/>
        <w:t>Minimum conformance requirements</w:t>
      </w:r>
    </w:p>
    <w:p w14:paraId="70F7E0BD" w14:textId="77777777" w:rsidR="00C43E0B" w:rsidRPr="00A1115A" w:rsidRDefault="00C43E0B" w:rsidP="00C43E0B">
      <w:r w:rsidRPr="00A1115A">
        <w:t>UTRA adjacent channel leakage power ratio (UTRA</w:t>
      </w:r>
      <w:r w:rsidRPr="00A1115A">
        <w:rPr>
          <w:vertAlign w:val="subscript"/>
        </w:rPr>
        <w:t>ACLR</w:t>
      </w:r>
      <w:r w:rsidRPr="00A1115A">
        <w:t>) is the ratio of the filtered mean power centred on the assigned NR channel frequency to the filtered mean power centred on an adjacent(s) UTRA channel frequency.</w:t>
      </w:r>
    </w:p>
    <w:p w14:paraId="7075B063" w14:textId="2767104E" w:rsidR="00C43E0B" w:rsidRPr="00A1115A" w:rsidRDefault="00C43E0B" w:rsidP="00C43E0B">
      <w:r w:rsidRPr="00A1115A">
        <w:t>UTRA</w:t>
      </w:r>
      <w:r w:rsidRPr="00A1115A">
        <w:rPr>
          <w:vertAlign w:val="subscript"/>
        </w:rPr>
        <w:t>ACLR</w:t>
      </w:r>
      <w:r w:rsidRPr="00A1115A">
        <w:t xml:space="preserve"> is specified for the first adjacent UTRA channel (UTRA</w:t>
      </w:r>
      <w:r w:rsidRPr="00A1115A">
        <w:rPr>
          <w:vertAlign w:val="subscript"/>
        </w:rPr>
        <w:t>ACLR1</w:t>
      </w:r>
      <w:r w:rsidRPr="00A1115A">
        <w:t xml:space="preserve">) which </w:t>
      </w:r>
      <w:r w:rsidR="00522354" w:rsidRPr="00A1115A">
        <w:t>centre</w:t>
      </w:r>
      <w:r w:rsidRPr="00A1115A">
        <w:t xml:space="preserve"> frequency is ± 2.5 MHz from NR channel edge and for the 2</w:t>
      </w:r>
      <w:r w:rsidRPr="00A1115A">
        <w:rPr>
          <w:vertAlign w:val="superscript"/>
        </w:rPr>
        <w:t>nd</w:t>
      </w:r>
      <w:r w:rsidRPr="00A1115A">
        <w:t xml:space="preserve"> adjacent UTRA channel (UTRA</w:t>
      </w:r>
      <w:r w:rsidRPr="00A1115A">
        <w:rPr>
          <w:vertAlign w:val="subscript"/>
        </w:rPr>
        <w:t>ACLR2</w:t>
      </w:r>
      <w:r w:rsidRPr="00A1115A">
        <w:t xml:space="preserve">) which </w:t>
      </w:r>
      <w:r w:rsidR="00522354" w:rsidRPr="00A1115A">
        <w:t>centre</w:t>
      </w:r>
      <w:r w:rsidRPr="00A1115A">
        <w:t xml:space="preserve"> frequency is ± 7.5 MHz from NR channel edge.</w:t>
      </w:r>
    </w:p>
    <w:p w14:paraId="6DFCBE5F" w14:textId="77777777" w:rsidR="00C43E0B" w:rsidRPr="00A1115A" w:rsidRDefault="00C43E0B" w:rsidP="00C43E0B">
      <w:r w:rsidRPr="00A1115A">
        <w:t xml:space="preserve">The UTRA channel power is measured with a RRC filter with roll-off factor </w:t>
      </w:r>
      <w:r w:rsidRPr="00A1115A">
        <w:rPr>
          <w:rFonts w:ascii="Symbol" w:hAnsi="Symbol"/>
        </w:rPr>
        <w:t></w:t>
      </w:r>
      <w:r w:rsidRPr="00A1115A">
        <w:rPr>
          <w:rFonts w:ascii="Symbol" w:hAnsi="Symbol"/>
        </w:rPr>
        <w:t></w:t>
      </w:r>
      <w:r w:rsidRPr="00A1115A">
        <w:t xml:space="preserve">= 0.22 and bandwidth of 3.84 MHz. The assigned NR channel power is measured with a rectangular filter with measurement bandwidth specified in </w:t>
      </w:r>
      <w:r w:rsidRPr="00A1115A">
        <w:rPr>
          <w:rFonts w:cs="v5.0.0"/>
        </w:rPr>
        <w:t>Table 6.5.2.4.1-1</w:t>
      </w:r>
      <w:r w:rsidRPr="00A1115A">
        <w:t>.</w:t>
      </w:r>
    </w:p>
    <w:p w14:paraId="14203ED2" w14:textId="77777777" w:rsidR="00C43E0B" w:rsidRDefault="00C43E0B" w:rsidP="00C43E0B">
      <w:pPr>
        <w:rPr>
          <w:rFonts w:cs="v5.0.0"/>
        </w:rPr>
      </w:pPr>
      <w:r>
        <w:rPr>
          <w:rFonts w:cs="v5.0.0"/>
        </w:rPr>
        <w:t xml:space="preserve">If the measured adjacent channel power is greater than – 50 dBm then the </w:t>
      </w:r>
      <w:r>
        <w:t>UTRA</w:t>
      </w:r>
      <w:r>
        <w:rPr>
          <w:vertAlign w:val="subscript"/>
        </w:rPr>
        <w:t xml:space="preserve">ACLR1 </w:t>
      </w:r>
      <w:r>
        <w:rPr>
          <w:rFonts w:cs="v5.0.0"/>
        </w:rPr>
        <w:t xml:space="preserve">and </w:t>
      </w:r>
      <w:r>
        <w:t>UTRA</w:t>
      </w:r>
      <w:r>
        <w:rPr>
          <w:vertAlign w:val="subscript"/>
        </w:rPr>
        <w:t>ACLR2</w:t>
      </w:r>
      <w:r>
        <w:rPr>
          <w:rFonts w:cs="v5.0.0"/>
        </w:rPr>
        <w:t xml:space="preserve"> shall be higher than the value specified in Table 6.5.2.4.2-1.</w:t>
      </w:r>
    </w:p>
    <w:p w14:paraId="3416BEF4" w14:textId="77777777" w:rsidR="00C43E0B" w:rsidRPr="00A1115A" w:rsidRDefault="00C43E0B" w:rsidP="00C43E0B">
      <w:pPr>
        <w:pStyle w:val="TH"/>
      </w:pPr>
      <w:r w:rsidRPr="00A1115A">
        <w:t>Table 6.5.2.4.2-1: UTRA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407"/>
      </w:tblGrid>
      <w:tr w:rsidR="00C43E0B" w:rsidRPr="00A1115A" w14:paraId="0E82F81E" w14:textId="77777777" w:rsidTr="00522354">
        <w:trPr>
          <w:jc w:val="center"/>
        </w:trPr>
        <w:tc>
          <w:tcPr>
            <w:tcW w:w="0" w:type="auto"/>
            <w:shd w:val="clear" w:color="auto" w:fill="auto"/>
          </w:tcPr>
          <w:p w14:paraId="67A8671D" w14:textId="77777777" w:rsidR="00C43E0B" w:rsidRPr="00A1115A" w:rsidRDefault="00C43E0B" w:rsidP="005E7C5B">
            <w:pPr>
              <w:pStyle w:val="TAH"/>
            </w:pPr>
          </w:p>
        </w:tc>
        <w:tc>
          <w:tcPr>
            <w:tcW w:w="0" w:type="auto"/>
            <w:shd w:val="clear" w:color="auto" w:fill="auto"/>
          </w:tcPr>
          <w:p w14:paraId="4288A085" w14:textId="77777777" w:rsidR="00C43E0B" w:rsidRPr="00A1115A" w:rsidRDefault="00C43E0B" w:rsidP="005E7C5B">
            <w:pPr>
              <w:pStyle w:val="TAH"/>
            </w:pPr>
            <w:r w:rsidRPr="00A1115A">
              <w:t>Power class 3</w:t>
            </w:r>
          </w:p>
        </w:tc>
      </w:tr>
      <w:tr w:rsidR="00C43E0B" w:rsidRPr="00A1115A" w14:paraId="5B91BF92" w14:textId="77777777" w:rsidTr="00522354">
        <w:trPr>
          <w:jc w:val="center"/>
        </w:trPr>
        <w:tc>
          <w:tcPr>
            <w:tcW w:w="0" w:type="auto"/>
            <w:shd w:val="clear" w:color="auto" w:fill="auto"/>
            <w:vAlign w:val="center"/>
          </w:tcPr>
          <w:p w14:paraId="51755CA8" w14:textId="77777777" w:rsidR="00C43E0B" w:rsidRPr="00A1115A" w:rsidRDefault="00C43E0B" w:rsidP="005E7C5B">
            <w:pPr>
              <w:pStyle w:val="TAH"/>
            </w:pPr>
            <w:r w:rsidRPr="00A1115A">
              <w:t>UTRA</w:t>
            </w:r>
            <w:r w:rsidRPr="00A1115A">
              <w:rPr>
                <w:vertAlign w:val="subscript"/>
              </w:rPr>
              <w:t>ACLR1</w:t>
            </w:r>
          </w:p>
        </w:tc>
        <w:tc>
          <w:tcPr>
            <w:tcW w:w="0" w:type="auto"/>
            <w:shd w:val="clear" w:color="auto" w:fill="auto"/>
          </w:tcPr>
          <w:p w14:paraId="1E7076FE" w14:textId="77777777" w:rsidR="00C43E0B" w:rsidRPr="00A1115A" w:rsidRDefault="00C43E0B" w:rsidP="005E7C5B">
            <w:pPr>
              <w:pStyle w:val="TAC"/>
            </w:pPr>
            <w:r w:rsidRPr="00A1115A">
              <w:t>33 dB</w:t>
            </w:r>
          </w:p>
        </w:tc>
      </w:tr>
      <w:tr w:rsidR="00C43E0B" w:rsidRPr="00A1115A" w14:paraId="5848150D" w14:textId="77777777" w:rsidTr="00522354">
        <w:trPr>
          <w:jc w:val="center"/>
        </w:trPr>
        <w:tc>
          <w:tcPr>
            <w:tcW w:w="0" w:type="auto"/>
            <w:shd w:val="clear" w:color="auto" w:fill="auto"/>
            <w:vAlign w:val="center"/>
          </w:tcPr>
          <w:p w14:paraId="016F20F4" w14:textId="77777777" w:rsidR="00C43E0B" w:rsidRPr="00A1115A" w:rsidRDefault="00C43E0B" w:rsidP="005E7C5B">
            <w:pPr>
              <w:pStyle w:val="TAH"/>
            </w:pPr>
            <w:r w:rsidRPr="00A1115A">
              <w:t>UTRA</w:t>
            </w:r>
            <w:r w:rsidRPr="00A1115A">
              <w:rPr>
                <w:vertAlign w:val="subscript"/>
              </w:rPr>
              <w:t>ACLR2</w:t>
            </w:r>
          </w:p>
        </w:tc>
        <w:tc>
          <w:tcPr>
            <w:tcW w:w="0" w:type="auto"/>
            <w:shd w:val="clear" w:color="auto" w:fill="auto"/>
          </w:tcPr>
          <w:p w14:paraId="1F4FED1C" w14:textId="77777777" w:rsidR="00C43E0B" w:rsidRPr="00A1115A" w:rsidRDefault="00C43E0B" w:rsidP="005E7C5B">
            <w:pPr>
              <w:pStyle w:val="TAC"/>
            </w:pPr>
            <w:r w:rsidRPr="00A1115A">
              <w:t>36 dB</w:t>
            </w:r>
          </w:p>
        </w:tc>
      </w:tr>
    </w:tbl>
    <w:p w14:paraId="605C7CCF" w14:textId="77777777" w:rsidR="00C43E0B" w:rsidRPr="00A1115A" w:rsidRDefault="00C43E0B" w:rsidP="00C43E0B"/>
    <w:p w14:paraId="572CF4B4" w14:textId="77777777" w:rsidR="00C43E0B" w:rsidRPr="00464183" w:rsidRDefault="00C43E0B" w:rsidP="00C43E0B">
      <w:pPr>
        <w:rPr>
          <w:rFonts w:eastAsia="DengXian"/>
        </w:rPr>
      </w:pPr>
      <w:r w:rsidRPr="00A1115A">
        <w:t xml:space="preserve">UTRA ACLR requirement is applicable when signalled by the network with network signalling </w:t>
      </w:r>
      <w:r w:rsidRPr="00A1115A">
        <w:rPr>
          <w:rFonts w:hint="eastAsia"/>
        </w:rPr>
        <w:t xml:space="preserve">value indicated </w:t>
      </w:r>
      <w:r w:rsidRPr="00A1115A">
        <w:t>by</w:t>
      </w:r>
      <w:r w:rsidRPr="00A1115A">
        <w:rPr>
          <w:rFonts w:hint="eastAsia"/>
        </w:rPr>
        <w:t xml:space="preserve"> </w:t>
      </w:r>
      <w:r w:rsidRPr="00A1115A">
        <w:t xml:space="preserve">the field </w:t>
      </w:r>
      <w:r w:rsidRPr="00A1115A">
        <w:rPr>
          <w:i/>
        </w:rPr>
        <w:t>additionalSpectrumEmission</w:t>
      </w:r>
      <w:r w:rsidRPr="00A1115A">
        <w:t>.</w:t>
      </w:r>
    </w:p>
    <w:p w14:paraId="72B47F9E" w14:textId="77777777" w:rsidR="00C43E0B" w:rsidRPr="00204ABA" w:rsidRDefault="00C43E0B" w:rsidP="00C43E0B">
      <w:r w:rsidRPr="00204ABA">
        <w:t>The normative reference for this requirement is TS 38.101-5 [11] clause 6.</w:t>
      </w:r>
      <w:r>
        <w:t>5.2.4.2.</w:t>
      </w:r>
    </w:p>
    <w:p w14:paraId="1190D5A0" w14:textId="77777777" w:rsidR="00C43E0B" w:rsidRPr="00204ABA" w:rsidRDefault="00C43E0B" w:rsidP="00C43E0B">
      <w:pPr>
        <w:pStyle w:val="H6"/>
      </w:pPr>
      <w:r>
        <w:t>6.5.2.4.2</w:t>
      </w:r>
      <w:r w:rsidRPr="00204ABA">
        <w:t>.4</w:t>
      </w:r>
      <w:r w:rsidRPr="00204ABA">
        <w:tab/>
        <w:t>Test description</w:t>
      </w:r>
    </w:p>
    <w:p w14:paraId="7C600D19" w14:textId="77777777" w:rsidR="00C43E0B" w:rsidRPr="00204ABA" w:rsidRDefault="00C43E0B" w:rsidP="00C43E0B">
      <w:pPr>
        <w:pStyle w:val="H6"/>
      </w:pPr>
      <w:r>
        <w:t>6.5.2.4.2</w:t>
      </w:r>
      <w:r w:rsidRPr="00204ABA">
        <w:t>.4.1</w:t>
      </w:r>
      <w:r w:rsidRPr="00204ABA">
        <w:tab/>
        <w:t>Initial conditions</w:t>
      </w:r>
    </w:p>
    <w:p w14:paraId="0BE37E35" w14:textId="77777777" w:rsidR="00C43E0B" w:rsidRPr="00204ABA" w:rsidRDefault="00C43E0B" w:rsidP="00C43E0B">
      <w:r w:rsidRPr="00204ABA">
        <w:t>Initial conditions are a set of test configurations the UE needs to be tested in and the steps for the SS to take with the UE to reach the correct measurement state.</w:t>
      </w:r>
    </w:p>
    <w:p w14:paraId="316D7020" w14:textId="431F76D6" w:rsidR="00C43E0B" w:rsidRPr="00204ABA" w:rsidRDefault="00C43E0B" w:rsidP="00C43E0B">
      <w:r w:rsidRPr="00204ABA">
        <w:t>The initial test configurations consist of environmental conditions, test frequencies, channel bandwidths</w:t>
      </w:r>
      <w:r w:rsidRPr="00204ABA">
        <w:rPr>
          <w:lang w:eastAsia="zh-CN"/>
        </w:rPr>
        <w:t xml:space="preserve"> </w:t>
      </w:r>
      <w:r w:rsidRPr="00204ABA">
        <w:t>and sub-carrier spacing based on NR operating bands specified in table 5.3.5-1. All of these configurations shall be tested with applicable test parameters for each</w:t>
      </w:r>
      <w:r w:rsidRPr="00204ABA">
        <w:rPr>
          <w:rFonts w:ascii="SimSun" w:hAnsi="SimSun"/>
          <w:lang w:eastAsia="zh-CN"/>
        </w:rPr>
        <w:t xml:space="preserve"> </w:t>
      </w:r>
      <w:r w:rsidRPr="00204ABA">
        <w:t xml:space="preserve">combination of test channel bandwidth and sub-carrier </w:t>
      </w:r>
      <w:r w:rsidR="00522354" w:rsidRPr="00204ABA">
        <w:t>spacing and</w:t>
      </w:r>
      <w:r w:rsidRPr="00204ABA">
        <w:t xml:space="preserve"> are shown in Table 6.2.2.4.1-1. The details of the uplink reference measurement channels (RMCs) are specified in TS 38.521-1 [2] Annexe</w:t>
      </w:r>
      <w:r w:rsidRPr="00204ABA">
        <w:rPr>
          <w:lang w:eastAsia="zh-CN"/>
        </w:rPr>
        <w:t>s</w:t>
      </w:r>
      <w:r w:rsidRPr="00204ABA">
        <w:t xml:space="preserve"> A.2. Configurations of PDSCH and PDCCH before measurement are specified in TS 38.521-1 [2] Annex </w:t>
      </w:r>
      <w:r w:rsidRPr="00204ABA">
        <w:rPr>
          <w:rFonts w:eastAsia="DengXian"/>
          <w:lang w:eastAsia="zh-CN"/>
        </w:rPr>
        <w:t>C.2</w:t>
      </w:r>
      <w:r w:rsidRPr="00204ABA">
        <w:t>.</w:t>
      </w:r>
    </w:p>
    <w:p w14:paraId="4E73504B" w14:textId="77777777" w:rsidR="00C43E0B" w:rsidRPr="00204ABA" w:rsidRDefault="00C43E0B" w:rsidP="00C43E0B">
      <w:pPr>
        <w:pStyle w:val="TH"/>
        <w:rPr>
          <w:lang w:eastAsia="zh-CN"/>
        </w:rPr>
      </w:pPr>
      <w:r w:rsidRPr="00204ABA">
        <w:lastRenderedPageBreak/>
        <w:t>Table 6.2.2.4.</w:t>
      </w:r>
      <w:r>
        <w:t>2</w:t>
      </w:r>
      <w:r w:rsidRPr="00204ABA">
        <w:t>-1: Test Configuration T</w:t>
      </w:r>
      <w:r w:rsidRPr="00204ABA">
        <w:rPr>
          <w:lang w:eastAsia="zh-CN"/>
        </w:rPr>
        <w:t>able</w:t>
      </w:r>
      <w:r w:rsidRPr="00204ABA">
        <w:rPr>
          <w:rFonts w:eastAsia="DengXian"/>
          <w:lang w:eastAsia="zh-CN"/>
        </w:rPr>
        <w:t xml:space="preserve"> for </w:t>
      </w:r>
      <w:r w:rsidRPr="00204ABA">
        <w:t>power class 3</w:t>
      </w:r>
    </w:p>
    <w:p w14:paraId="38DC30D4" w14:textId="77777777" w:rsidR="00C43E0B" w:rsidRPr="005E7C5B" w:rsidRDefault="00C43E0B" w:rsidP="00C43E0B">
      <w:pPr>
        <w:pStyle w:val="TH"/>
        <w:rPr>
          <w:rFonts w:ascii="Times New Roman" w:hAnsi="Times New Roman"/>
          <w:b w:val="0"/>
        </w:rPr>
      </w:pPr>
      <w:r w:rsidRPr="005E7C5B">
        <w:rPr>
          <w:rFonts w:ascii="Times New Roman" w:hAnsi="Times New Roman"/>
          <w:b w:val="0"/>
        </w:rPr>
        <w:t>FFS</w:t>
      </w:r>
    </w:p>
    <w:p w14:paraId="7249F7D9" w14:textId="77777777" w:rsidR="00C43E0B" w:rsidRPr="00204ABA" w:rsidRDefault="00C43E0B" w:rsidP="00C43E0B">
      <w:pPr>
        <w:pStyle w:val="B1"/>
      </w:pPr>
      <w:r w:rsidRPr="00204ABA">
        <w:t>1.</w:t>
      </w:r>
      <w:r w:rsidRPr="00204ABA">
        <w:tab/>
        <w:t>Connect the SS to the UE antenna connectors as shown in TS 38.508-1 [TBD] Annex A, Figure A.3.1.2.1 for TE diagram and section A.3.2 for UE diagram.</w:t>
      </w:r>
    </w:p>
    <w:p w14:paraId="1AB640F0" w14:textId="77777777" w:rsidR="00C43E0B" w:rsidRPr="00204ABA" w:rsidRDefault="00C43E0B" w:rsidP="00C43E0B">
      <w:pPr>
        <w:pStyle w:val="B1"/>
      </w:pPr>
      <w:r w:rsidRPr="00204ABA">
        <w:t>2.</w:t>
      </w:r>
      <w:r w:rsidRPr="00204ABA">
        <w:tab/>
        <w:t>The parameter settings for the cell are set up according to TS 38.508-1 [TBD] subclause 4.4.3.</w:t>
      </w:r>
    </w:p>
    <w:p w14:paraId="5CE5E977" w14:textId="77777777" w:rsidR="00C43E0B" w:rsidRPr="00204ABA" w:rsidRDefault="00C43E0B" w:rsidP="00C43E0B">
      <w:pPr>
        <w:pStyle w:val="B1"/>
      </w:pPr>
      <w:r w:rsidRPr="00204ABA">
        <w:t>3.</w:t>
      </w:r>
      <w:r w:rsidRPr="00204ABA">
        <w:tab/>
        <w:t>Downlink signals are initially set up according to TS 38.521-1 [2] Annex C.0, C.1, C.2, and uplink signals according to TS 38.521-1 [2] Annex G.0, G.1, G.2, G.3.0.</w:t>
      </w:r>
    </w:p>
    <w:p w14:paraId="7B3A4F7F" w14:textId="77777777" w:rsidR="00C43E0B" w:rsidRPr="00204ABA" w:rsidRDefault="00C43E0B" w:rsidP="00C43E0B">
      <w:pPr>
        <w:pStyle w:val="B1"/>
      </w:pPr>
      <w:r w:rsidRPr="00204ABA">
        <w:t>4.</w:t>
      </w:r>
      <w:r w:rsidRPr="00204ABA">
        <w:tab/>
        <w:t>The UL Reference Measurement Channel is set according to Table 6.2.2.4.1-1.</w:t>
      </w:r>
    </w:p>
    <w:p w14:paraId="0708B01B" w14:textId="77777777" w:rsidR="00C43E0B" w:rsidRPr="00204ABA" w:rsidRDefault="00C43E0B" w:rsidP="00C43E0B">
      <w:pPr>
        <w:pStyle w:val="B1"/>
      </w:pPr>
      <w:r w:rsidRPr="00204ABA">
        <w:t>5.</w:t>
      </w:r>
      <w:r w:rsidRPr="00204ABA">
        <w:tab/>
        <w:t xml:space="preserve">Propagation conditions are set according to TS 38.521-1 [2] Annex </w:t>
      </w:r>
      <w:r w:rsidRPr="00204ABA">
        <w:rPr>
          <w:rFonts w:eastAsia="DengXian"/>
          <w:lang w:eastAsia="zh-CN"/>
        </w:rPr>
        <w:t>B.0</w:t>
      </w:r>
      <w:r w:rsidRPr="00204ABA">
        <w:t>.</w:t>
      </w:r>
    </w:p>
    <w:p w14:paraId="73589DC0" w14:textId="77777777" w:rsidR="00C43E0B" w:rsidRPr="00204ABA" w:rsidRDefault="00C43E0B" w:rsidP="00C43E0B">
      <w:pPr>
        <w:ind w:left="540" w:hanging="270"/>
      </w:pPr>
      <w:r w:rsidRPr="00204ABA">
        <w:t>6.</w:t>
      </w:r>
      <w:r w:rsidRPr="00204ABA">
        <w:tab/>
        <w:t xml:space="preserve">Ensure the UE is in State </w:t>
      </w:r>
      <w:r>
        <w:t>[TBD]</w:t>
      </w:r>
      <w:r w:rsidRPr="00204ABA">
        <w:t xml:space="preserve"> with generic procedure parameters </w:t>
      </w:r>
      <w:r>
        <w:t>[TBD]</w:t>
      </w:r>
      <w:r w:rsidRPr="00204ABA">
        <w:t xml:space="preserve">, Connected without release </w:t>
      </w:r>
      <w:r w:rsidRPr="00204ABA">
        <w:rPr>
          <w:i/>
        </w:rPr>
        <w:t xml:space="preserve">On, </w:t>
      </w:r>
      <w:r w:rsidRPr="00204ABA">
        <w:t>Test Mode</w:t>
      </w:r>
      <w:r w:rsidRPr="00204ABA">
        <w:rPr>
          <w:i/>
        </w:rPr>
        <w:t xml:space="preserve"> On </w:t>
      </w:r>
      <w:r w:rsidRPr="00204ABA">
        <w:t>and Test Loop Function</w:t>
      </w:r>
      <w:r w:rsidRPr="00204ABA">
        <w:rPr>
          <w:i/>
        </w:rPr>
        <w:t xml:space="preserve"> On</w:t>
      </w:r>
      <w:r w:rsidRPr="00204ABA">
        <w:t xml:space="preserve"> according to TS 38.508-1 [TBD] clause 4.5. Message contents are defined in clause</w:t>
      </w:r>
      <w:r w:rsidRPr="00204ABA">
        <w:rPr>
          <w:rFonts w:ascii="SimSun" w:hAnsi="SimSun"/>
          <w:lang w:eastAsia="zh-CN"/>
        </w:rPr>
        <w:t xml:space="preserve"> </w:t>
      </w:r>
      <w:r w:rsidRPr="00204ABA">
        <w:t>6.2.2.4.3.</w:t>
      </w:r>
    </w:p>
    <w:p w14:paraId="29A8B375" w14:textId="77777777" w:rsidR="00C43E0B" w:rsidRPr="00204ABA" w:rsidRDefault="00C43E0B" w:rsidP="00C43E0B">
      <w:pPr>
        <w:pStyle w:val="H6"/>
      </w:pPr>
      <w:r>
        <w:t>6.5.2.4.2</w:t>
      </w:r>
      <w:r w:rsidRPr="00204ABA">
        <w:t>.4.2</w:t>
      </w:r>
      <w:r w:rsidRPr="00204ABA">
        <w:tab/>
        <w:t>Test procedure</w:t>
      </w:r>
    </w:p>
    <w:p w14:paraId="47F947C6" w14:textId="77777777" w:rsidR="00C43E0B" w:rsidRPr="00204ABA" w:rsidRDefault="00C43E0B" w:rsidP="00C43E0B">
      <w:pPr>
        <w:pStyle w:val="B1"/>
      </w:pPr>
      <w:r>
        <w:t>FFS</w:t>
      </w:r>
    </w:p>
    <w:p w14:paraId="41436094" w14:textId="77777777" w:rsidR="00C43E0B" w:rsidRPr="00204ABA" w:rsidRDefault="00C43E0B" w:rsidP="00C43E0B">
      <w:pPr>
        <w:pStyle w:val="H6"/>
      </w:pPr>
      <w:r>
        <w:t>6.5.2.4.2</w:t>
      </w:r>
      <w:r w:rsidRPr="00204ABA">
        <w:t>.4.3</w:t>
      </w:r>
      <w:r w:rsidRPr="00204ABA">
        <w:tab/>
        <w:t>Message contents</w:t>
      </w:r>
    </w:p>
    <w:p w14:paraId="50DCEBF3" w14:textId="77777777" w:rsidR="00C43E0B" w:rsidRDefault="00C43E0B" w:rsidP="00C43E0B">
      <w:pPr>
        <w:rPr>
          <w:lang w:eastAsia="zh-CN"/>
        </w:rPr>
      </w:pPr>
      <w:r w:rsidRPr="00204ABA">
        <w:rPr>
          <w:lang w:eastAsia="zh-CN"/>
        </w:rPr>
        <w:t>M</w:t>
      </w:r>
      <w:r w:rsidRPr="00204ABA">
        <w:t>essage contents are according to TS 38.508-1 [TBD] subclause 4.6</w:t>
      </w:r>
      <w:r w:rsidRPr="00204ABA">
        <w:rPr>
          <w:lang w:eastAsia="zh-CN"/>
        </w:rPr>
        <w:t xml:space="preserve"> and 5.4</w:t>
      </w:r>
      <w:r w:rsidRPr="00204ABA">
        <w:t xml:space="preserve"> with the following exceptions</w:t>
      </w:r>
      <w:r w:rsidRPr="00204ABA">
        <w:rPr>
          <w:lang w:eastAsia="zh-CN"/>
        </w:rPr>
        <w:t>:</w:t>
      </w:r>
    </w:p>
    <w:p w14:paraId="4654AF7B" w14:textId="77777777" w:rsidR="00C43E0B" w:rsidRPr="00204ABA" w:rsidRDefault="00C43E0B" w:rsidP="00C43E0B">
      <w:pPr>
        <w:rPr>
          <w:lang w:eastAsia="zh-CN"/>
        </w:rPr>
      </w:pPr>
      <w:r>
        <w:rPr>
          <w:lang w:eastAsia="zh-CN"/>
        </w:rPr>
        <w:t>FFS</w:t>
      </w:r>
    </w:p>
    <w:p w14:paraId="39DCD23B" w14:textId="77777777" w:rsidR="00C43E0B" w:rsidRPr="00204ABA" w:rsidRDefault="00C43E0B" w:rsidP="00C43E0B">
      <w:pPr>
        <w:pStyle w:val="H6"/>
      </w:pPr>
      <w:r>
        <w:t>6.5.2.4.2</w:t>
      </w:r>
      <w:r w:rsidRPr="00204ABA">
        <w:t>.5</w:t>
      </w:r>
      <w:r w:rsidRPr="00204ABA">
        <w:tab/>
        <w:t>Test requirement</w:t>
      </w:r>
    </w:p>
    <w:p w14:paraId="3C957DB7" w14:textId="677A0563" w:rsidR="00C43E0B" w:rsidRPr="00C43E0B" w:rsidRDefault="00C43E0B" w:rsidP="000409D9">
      <w:r w:rsidRPr="00204ABA">
        <w:rPr>
          <w:lang w:eastAsia="zh-CN"/>
        </w:rPr>
        <w:t>FFS</w:t>
      </w:r>
    </w:p>
    <w:p w14:paraId="19299896" w14:textId="7CB18A9E" w:rsidR="00935C52" w:rsidRDefault="00935C52" w:rsidP="00935C52">
      <w:pPr>
        <w:pStyle w:val="Heading3"/>
      </w:pPr>
      <w:bookmarkStart w:id="758" w:name="_Toc130455821"/>
      <w:r>
        <w:t>6.5.3</w:t>
      </w:r>
      <w:r>
        <w:tab/>
        <w:t>Spurious emission</w:t>
      </w:r>
      <w:bookmarkEnd w:id="743"/>
      <w:bookmarkEnd w:id="744"/>
      <w:bookmarkEnd w:id="745"/>
      <w:bookmarkEnd w:id="746"/>
      <w:bookmarkEnd w:id="747"/>
      <w:bookmarkEnd w:id="748"/>
      <w:bookmarkEnd w:id="749"/>
      <w:bookmarkEnd w:id="750"/>
      <w:bookmarkEnd w:id="751"/>
      <w:bookmarkEnd w:id="752"/>
      <w:bookmarkEnd w:id="758"/>
    </w:p>
    <w:p w14:paraId="6BCF71E1" w14:textId="77777777" w:rsidR="00935C52" w:rsidRDefault="00935C52" w:rsidP="00935C52">
      <w:r>
        <w:t xml:space="preserve">Spurious emissions are emissions which are caused by unwanted transmitter effects such as harmonics emission, parasitic emissions, intermodulation products and frequency conversion products, but exclude out of band emissions unless otherwise stated. The spurious emission limits are specified in terms of general requirements in line with SM.329 [TBD] and </w:t>
      </w:r>
      <w:r>
        <w:rPr>
          <w:lang w:eastAsia="zh-CN"/>
        </w:rPr>
        <w:t>NTN</w:t>
      </w:r>
      <w:r>
        <w:t xml:space="preserve"> operating band requirement to address UE co-existence.</w:t>
      </w:r>
    </w:p>
    <w:p w14:paraId="1050B835" w14:textId="77777777" w:rsidR="00935C52" w:rsidRDefault="00935C52" w:rsidP="00935C52">
      <w:r>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3B77949" w14:textId="77777777" w:rsidR="00935C52" w:rsidRDefault="00935C52" w:rsidP="00935C52">
      <w:pPr>
        <w:pStyle w:val="NO"/>
      </w:pPr>
      <w:r>
        <w:t>NOTE:</w:t>
      </w:r>
      <w:r>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30B4A98E" w14:textId="77777777" w:rsidR="00935C52" w:rsidRDefault="00935C52" w:rsidP="00935C52">
      <w:pPr>
        <w:pStyle w:val="Heading4"/>
      </w:pPr>
      <w:bookmarkStart w:id="759" w:name="_Toc97562300"/>
      <w:bookmarkStart w:id="760" w:name="_Toc104122533"/>
      <w:bookmarkStart w:id="761" w:name="_Toc104205484"/>
      <w:bookmarkStart w:id="762" w:name="_Toc104206691"/>
      <w:bookmarkStart w:id="763" w:name="_Toc104503651"/>
      <w:bookmarkStart w:id="764" w:name="_Toc106127582"/>
      <w:bookmarkStart w:id="765" w:name="_Toc123057947"/>
      <w:bookmarkStart w:id="766" w:name="_Toc124255242"/>
      <w:bookmarkStart w:id="767" w:name="_Toc124255433"/>
      <w:bookmarkStart w:id="768" w:name="_Toc124255570"/>
      <w:bookmarkStart w:id="769" w:name="_Toc130455822"/>
      <w:r>
        <w:t>6.5.3.1</w:t>
      </w:r>
      <w:r>
        <w:tab/>
      </w:r>
      <w:bookmarkEnd w:id="759"/>
      <w:r>
        <w:t>General spurious emissions</w:t>
      </w:r>
      <w:bookmarkEnd w:id="760"/>
      <w:bookmarkEnd w:id="761"/>
      <w:bookmarkEnd w:id="762"/>
      <w:bookmarkEnd w:id="763"/>
      <w:bookmarkEnd w:id="764"/>
      <w:bookmarkEnd w:id="765"/>
      <w:bookmarkEnd w:id="766"/>
      <w:bookmarkEnd w:id="767"/>
      <w:bookmarkEnd w:id="768"/>
      <w:bookmarkEnd w:id="769"/>
    </w:p>
    <w:p w14:paraId="1DD983BB" w14:textId="77777777" w:rsidR="00935C52" w:rsidRDefault="00935C52" w:rsidP="00935C52">
      <w:pPr>
        <w:pStyle w:val="EditorsNote"/>
      </w:pPr>
      <w:bookmarkStart w:id="770" w:name="_Hlk127468362"/>
      <w:r>
        <w:t>Editor’s Note: This clause is incomplete. The following aspects are either missing or not yet determined:</w:t>
      </w:r>
    </w:p>
    <w:p w14:paraId="3C9F59ED" w14:textId="77777777" w:rsidR="00935C52" w:rsidRDefault="00935C52" w:rsidP="00935C52">
      <w:pPr>
        <w:pStyle w:val="EditorsNote"/>
      </w:pPr>
      <w:r>
        <w:t>- Addition to applicability spec is pending</w:t>
      </w:r>
    </w:p>
    <w:p w14:paraId="4849AD64" w14:textId="77777777" w:rsidR="00935C52" w:rsidRDefault="00935C52" w:rsidP="00935C52">
      <w:pPr>
        <w:pStyle w:val="EditorsNote"/>
      </w:pPr>
      <w:r>
        <w:t>- Initial condition and call setup procedure to support NR satellite access are TBD</w:t>
      </w:r>
    </w:p>
    <w:p w14:paraId="4D8DBC6E" w14:textId="77777777" w:rsidR="00935C52" w:rsidRDefault="00935C52" w:rsidP="00935C52">
      <w:pPr>
        <w:pStyle w:val="EditorsNote"/>
      </w:pPr>
      <w:r>
        <w:t>- Message exceptions specific to satellite access is TBD</w:t>
      </w:r>
    </w:p>
    <w:p w14:paraId="51829F67" w14:textId="77777777" w:rsidR="00935C52" w:rsidRDefault="00935C52" w:rsidP="00935C52">
      <w:pPr>
        <w:pStyle w:val="EditorsNote"/>
      </w:pPr>
      <w:r>
        <w:lastRenderedPageBreak/>
        <w:t>- Test Points analysis is TBD</w:t>
      </w:r>
    </w:p>
    <w:p w14:paraId="1B2A0B49" w14:textId="77777777" w:rsidR="00935C52" w:rsidRDefault="00935C52" w:rsidP="00935C52">
      <w:pPr>
        <w:pStyle w:val="EditorsNote"/>
      </w:pPr>
      <w:r>
        <w:t>- Test configuration is TBD</w:t>
      </w:r>
    </w:p>
    <w:p w14:paraId="36FFB355" w14:textId="77777777" w:rsidR="00935C52" w:rsidRDefault="00935C52" w:rsidP="00935C52">
      <w:pPr>
        <w:pStyle w:val="EditorsNote"/>
        <w:rPr>
          <w:lang w:eastAsia="zh-TW"/>
        </w:rPr>
      </w:pPr>
      <w:r>
        <w:t>- Annex F MU/TT is TBD</w:t>
      </w:r>
    </w:p>
    <w:p w14:paraId="0A8F861E" w14:textId="77777777" w:rsidR="00935C52" w:rsidRDefault="00935C52" w:rsidP="00935C52">
      <w:pPr>
        <w:pStyle w:val="H6"/>
      </w:pPr>
      <w:bookmarkStart w:id="771" w:name="_Toc27478177"/>
      <w:bookmarkStart w:id="772" w:name="_Toc36226889"/>
      <w:bookmarkStart w:id="773" w:name="_Toc44324174"/>
      <w:bookmarkStart w:id="774" w:name="_Toc52990368"/>
      <w:bookmarkStart w:id="775" w:name="_Toc60823567"/>
      <w:bookmarkStart w:id="776" w:name="_Toc60825489"/>
      <w:bookmarkEnd w:id="770"/>
      <w:r>
        <w:t>6.5.3.1.1</w:t>
      </w:r>
      <w:r>
        <w:tab/>
        <w:t>Test purpose</w:t>
      </w:r>
      <w:bookmarkEnd w:id="771"/>
      <w:bookmarkEnd w:id="772"/>
      <w:bookmarkEnd w:id="773"/>
      <w:bookmarkEnd w:id="774"/>
      <w:bookmarkEnd w:id="775"/>
      <w:bookmarkEnd w:id="776"/>
    </w:p>
    <w:p w14:paraId="3F18F641" w14:textId="77777777" w:rsidR="00935C52" w:rsidRDefault="00935C52" w:rsidP="00935C52">
      <w:r>
        <w:t>To verify that UE transmitter does not cause unacceptable interference to other channels or other systems in terms of transmitter spurious emissions.</w:t>
      </w:r>
    </w:p>
    <w:p w14:paraId="3BABEEC9" w14:textId="77777777" w:rsidR="00935C52" w:rsidRDefault="00935C52" w:rsidP="00935C52">
      <w:pPr>
        <w:pStyle w:val="H6"/>
      </w:pPr>
      <w:bookmarkStart w:id="777" w:name="_Toc27478178"/>
      <w:bookmarkStart w:id="778" w:name="_Toc36226890"/>
      <w:bookmarkStart w:id="779" w:name="_Toc44324175"/>
      <w:bookmarkStart w:id="780" w:name="_Toc52990369"/>
      <w:bookmarkStart w:id="781" w:name="_Toc60823568"/>
      <w:bookmarkStart w:id="782" w:name="_Toc60825490"/>
      <w:r>
        <w:t>6.5.3.1.2</w:t>
      </w:r>
      <w:r>
        <w:tab/>
        <w:t>Test applicability</w:t>
      </w:r>
      <w:bookmarkEnd w:id="777"/>
      <w:bookmarkEnd w:id="778"/>
      <w:bookmarkEnd w:id="779"/>
      <w:bookmarkEnd w:id="780"/>
      <w:bookmarkEnd w:id="781"/>
      <w:bookmarkEnd w:id="782"/>
    </w:p>
    <w:p w14:paraId="4DF46052" w14:textId="77777777" w:rsidR="00935C52" w:rsidRDefault="00935C52" w:rsidP="00935C52">
      <w:pPr>
        <w:rPr>
          <w:rFonts w:eastAsia="SimSun"/>
        </w:rPr>
      </w:pPr>
      <w:bookmarkStart w:id="783" w:name="_Hlk127468380"/>
      <w:r>
        <w:t>The requirements of this test apply to all types of NR Power Class 3 UE release 17 and forward that support satellite access operation</w:t>
      </w:r>
      <w:bookmarkEnd w:id="783"/>
      <w:r>
        <w:rPr>
          <w:rFonts w:eastAsia="SimSun"/>
        </w:rPr>
        <w:t>.</w:t>
      </w:r>
    </w:p>
    <w:p w14:paraId="332018AF" w14:textId="77777777" w:rsidR="00935C52" w:rsidRDefault="00935C52" w:rsidP="00935C52">
      <w:pPr>
        <w:pStyle w:val="H6"/>
      </w:pPr>
      <w:bookmarkStart w:id="784" w:name="_Toc27478179"/>
      <w:bookmarkStart w:id="785" w:name="_Toc36226891"/>
      <w:bookmarkStart w:id="786" w:name="_Toc44324176"/>
      <w:bookmarkStart w:id="787" w:name="_Toc52990370"/>
      <w:bookmarkStart w:id="788" w:name="_Toc60823569"/>
      <w:bookmarkStart w:id="789" w:name="_Toc60825491"/>
      <w:r>
        <w:t>6.5.3.1.3</w:t>
      </w:r>
      <w:r>
        <w:tab/>
        <w:t>Minimum conformance requirements</w:t>
      </w:r>
      <w:bookmarkEnd w:id="784"/>
      <w:bookmarkEnd w:id="785"/>
      <w:bookmarkEnd w:id="786"/>
      <w:bookmarkEnd w:id="787"/>
      <w:bookmarkEnd w:id="788"/>
      <w:bookmarkEnd w:id="789"/>
    </w:p>
    <w:p w14:paraId="715FC4D1" w14:textId="77777777" w:rsidR="00935C52" w:rsidRDefault="00935C52" w:rsidP="00935C52">
      <w:r>
        <w:t>Unless otherwise stated, the spurious emission limits apply for the frequency ranges that are more than F</w:t>
      </w:r>
      <w:r>
        <w:rPr>
          <w:vertAlign w:val="subscript"/>
        </w:rPr>
        <w:t>OOB</w:t>
      </w:r>
      <w:r>
        <w:t xml:space="preserve"> (MHz) in Table </w:t>
      </w:r>
      <w:r>
        <w:rPr>
          <w:rFonts w:hint="eastAsia"/>
        </w:rPr>
        <w:t>6</w:t>
      </w:r>
      <w:r>
        <w:t>.</w:t>
      </w:r>
      <w:r>
        <w:rPr>
          <w:rFonts w:hint="eastAsia"/>
        </w:rPr>
        <w:t>5</w:t>
      </w:r>
      <w:r>
        <w:t>.</w:t>
      </w:r>
      <w:r>
        <w:rPr>
          <w:rFonts w:hint="eastAsia"/>
        </w:rPr>
        <w:t>3</w:t>
      </w:r>
      <w:r>
        <w:t xml:space="preserve">.1.3-1 from the edge of the channel bandwidth. The spurious emission limits in Table </w:t>
      </w:r>
      <w:r>
        <w:rPr>
          <w:rFonts w:hint="eastAsia"/>
        </w:rPr>
        <w:t>6</w:t>
      </w:r>
      <w:r>
        <w:t>.</w:t>
      </w:r>
      <w:r>
        <w:rPr>
          <w:rFonts w:hint="eastAsia"/>
        </w:rPr>
        <w:t>5</w:t>
      </w:r>
      <w:r>
        <w:t>.</w:t>
      </w:r>
      <w:r>
        <w:rPr>
          <w:rFonts w:hint="eastAsia"/>
        </w:rPr>
        <w:t>3</w:t>
      </w:r>
      <w:r>
        <w:t>.1.3-2 apply for all transmitter band configurations (N</w:t>
      </w:r>
      <w:r>
        <w:rPr>
          <w:vertAlign w:val="subscript"/>
        </w:rPr>
        <w:t>RB</w:t>
      </w:r>
      <w:r>
        <w:t>) and channel bandwidths.</w:t>
      </w:r>
    </w:p>
    <w:p w14:paraId="020E7E90" w14:textId="77777777" w:rsidR="00935C52" w:rsidRDefault="00935C52" w:rsidP="00935C52">
      <w:pPr>
        <w:pStyle w:val="TH"/>
      </w:pPr>
      <w:r>
        <w:t xml:space="preserve">Table </w:t>
      </w:r>
      <w:r>
        <w:rPr>
          <w:rFonts w:hint="eastAsia"/>
        </w:rPr>
        <w:t>6</w:t>
      </w:r>
      <w:r>
        <w:t>.</w:t>
      </w:r>
      <w:r>
        <w:rPr>
          <w:rFonts w:hint="eastAsia"/>
        </w:rPr>
        <w:t>5</w:t>
      </w:r>
      <w:r>
        <w:t xml:space="preserve">.3.1.3-1: Boundary between </w:t>
      </w:r>
      <w:r>
        <w:rPr>
          <w:rFonts w:hint="eastAsia"/>
        </w:rPr>
        <w:t>NR</w:t>
      </w:r>
      <w:r>
        <w:t xml:space="preserve"> out of band and general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rsidR="00935C52" w14:paraId="61E3E88B" w14:textId="77777777" w:rsidTr="005E7C5B">
        <w:trPr>
          <w:jc w:val="center"/>
        </w:trPr>
        <w:tc>
          <w:tcPr>
            <w:tcW w:w="1731" w:type="dxa"/>
          </w:tcPr>
          <w:p w14:paraId="011A1EE0" w14:textId="77777777" w:rsidR="00935C52" w:rsidRDefault="00935C52" w:rsidP="005E7C5B">
            <w:pPr>
              <w:pStyle w:val="TAH"/>
            </w:pPr>
            <w:r>
              <w:rPr>
                <w:rFonts w:hint="eastAsia"/>
              </w:rPr>
              <w:t>Channel bandwidth</w:t>
            </w:r>
          </w:p>
        </w:tc>
        <w:tc>
          <w:tcPr>
            <w:tcW w:w="4284" w:type="dxa"/>
          </w:tcPr>
          <w:p w14:paraId="621F3292" w14:textId="77777777" w:rsidR="00935C52" w:rsidRDefault="00935C52" w:rsidP="005E7C5B">
            <w:pPr>
              <w:pStyle w:val="TAH"/>
            </w:pPr>
            <w:r>
              <w:t>OOB boundary</w:t>
            </w:r>
            <w:r>
              <w:rPr>
                <w:rFonts w:hint="eastAsia"/>
              </w:rPr>
              <w:t xml:space="preserve"> </w:t>
            </w:r>
            <w:r>
              <w:t>F</w:t>
            </w:r>
            <w:r>
              <w:rPr>
                <w:vertAlign w:val="subscript"/>
              </w:rPr>
              <w:t>OOB</w:t>
            </w:r>
            <w:r>
              <w:t xml:space="preserve"> (MHz)</w:t>
            </w:r>
          </w:p>
        </w:tc>
      </w:tr>
      <w:tr w:rsidR="00935C52" w14:paraId="388793DE" w14:textId="77777777" w:rsidTr="005E7C5B">
        <w:trPr>
          <w:jc w:val="center"/>
        </w:trPr>
        <w:tc>
          <w:tcPr>
            <w:tcW w:w="1731" w:type="dxa"/>
          </w:tcPr>
          <w:p w14:paraId="7F5CFD9A" w14:textId="77777777" w:rsidR="00935C52" w:rsidRDefault="00935C52" w:rsidP="005E7C5B">
            <w:pPr>
              <w:pStyle w:val="TAC"/>
            </w:pPr>
            <w:r>
              <w:rPr>
                <w:rFonts w:hint="eastAsia"/>
              </w:rPr>
              <w:t>BW</w:t>
            </w:r>
            <w:r>
              <w:rPr>
                <w:vertAlign w:val="subscript"/>
              </w:rPr>
              <w:t>Channel</w:t>
            </w:r>
          </w:p>
        </w:tc>
        <w:tc>
          <w:tcPr>
            <w:tcW w:w="4284" w:type="dxa"/>
          </w:tcPr>
          <w:p w14:paraId="2D79E65F" w14:textId="77777777" w:rsidR="00935C52" w:rsidRDefault="00935C52" w:rsidP="005E7C5B">
            <w:pPr>
              <w:pStyle w:val="TAC"/>
            </w:pPr>
            <w:r>
              <w:rPr>
                <w:rFonts w:hint="eastAsia"/>
              </w:rPr>
              <w:t>BW</w:t>
            </w:r>
            <w:r>
              <w:rPr>
                <w:rStyle w:val="TAHCar"/>
                <w:bCs/>
                <w:vertAlign w:val="subscript"/>
              </w:rPr>
              <w:t xml:space="preserve">Channel </w:t>
            </w:r>
            <w:r>
              <w:rPr>
                <w:rFonts w:hint="eastAsia"/>
              </w:rPr>
              <w:t>+ 5</w:t>
            </w:r>
          </w:p>
        </w:tc>
      </w:tr>
    </w:tbl>
    <w:p w14:paraId="44407ED2" w14:textId="77777777" w:rsidR="00935C52" w:rsidRDefault="00935C52" w:rsidP="00935C52"/>
    <w:p w14:paraId="794E0997" w14:textId="77777777" w:rsidR="00935C52" w:rsidRDefault="00935C52" w:rsidP="00935C52">
      <w:pPr>
        <w:pStyle w:val="TH"/>
        <w:rPr>
          <w:rFonts w:cs="v5.0.0"/>
        </w:rPr>
      </w:pPr>
      <w:r>
        <w:rPr>
          <w:rFonts w:cs="v5.0.0"/>
        </w:rPr>
        <w:t xml:space="preserve">Table </w:t>
      </w:r>
      <w:r>
        <w:rPr>
          <w:rFonts w:cs="v5.0.0" w:hint="eastAsia"/>
        </w:rPr>
        <w:t>6</w:t>
      </w:r>
      <w:r>
        <w:rPr>
          <w:rFonts w:cs="v5.0.0"/>
        </w:rPr>
        <w:t>.</w:t>
      </w:r>
      <w:r>
        <w:rPr>
          <w:rFonts w:cs="v5.0.0" w:hint="eastAsia"/>
        </w:rPr>
        <w:t>5</w:t>
      </w:r>
      <w:r>
        <w:rPr>
          <w:rFonts w:cs="v5.0.0"/>
        </w:rPr>
        <w:t>.3.1.3-2: Requirement for general spurious emissions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935C52" w14:paraId="6E4FD3B4" w14:textId="77777777" w:rsidTr="005E7C5B">
        <w:trPr>
          <w:trHeight w:val="187"/>
          <w:jc w:val="center"/>
        </w:trPr>
        <w:tc>
          <w:tcPr>
            <w:tcW w:w="2152" w:type="dxa"/>
            <w:vAlign w:val="center"/>
          </w:tcPr>
          <w:p w14:paraId="41D2D4C0" w14:textId="77777777" w:rsidR="00935C52" w:rsidRDefault="00935C52" w:rsidP="005E7C5B">
            <w:pPr>
              <w:pStyle w:val="TAH"/>
            </w:pPr>
            <w:r>
              <w:t>Frequency Range</w:t>
            </w:r>
          </w:p>
        </w:tc>
        <w:tc>
          <w:tcPr>
            <w:tcW w:w="1522" w:type="dxa"/>
            <w:vAlign w:val="center"/>
          </w:tcPr>
          <w:p w14:paraId="50389CFF" w14:textId="77777777" w:rsidR="00935C52" w:rsidRDefault="00935C52" w:rsidP="005E7C5B">
            <w:pPr>
              <w:pStyle w:val="TAH"/>
            </w:pPr>
            <w:r>
              <w:t>Maximum Level</w:t>
            </w:r>
          </w:p>
        </w:tc>
        <w:tc>
          <w:tcPr>
            <w:tcW w:w="2262" w:type="dxa"/>
            <w:vAlign w:val="center"/>
          </w:tcPr>
          <w:p w14:paraId="26EBB4E9" w14:textId="77777777" w:rsidR="00935C52" w:rsidRDefault="00935C52" w:rsidP="005E7C5B">
            <w:pPr>
              <w:pStyle w:val="TAH"/>
            </w:pPr>
            <w:r>
              <w:t>Measurement bandwidth</w:t>
            </w:r>
          </w:p>
        </w:tc>
        <w:tc>
          <w:tcPr>
            <w:tcW w:w="868" w:type="dxa"/>
            <w:vAlign w:val="center"/>
          </w:tcPr>
          <w:p w14:paraId="3B88130E" w14:textId="77777777" w:rsidR="00935C52" w:rsidRDefault="00935C52" w:rsidP="005E7C5B">
            <w:pPr>
              <w:pStyle w:val="TAH"/>
            </w:pPr>
            <w:r>
              <w:t>NOTE</w:t>
            </w:r>
          </w:p>
        </w:tc>
      </w:tr>
      <w:tr w:rsidR="00935C52" w14:paraId="778D6061" w14:textId="77777777" w:rsidTr="005E7C5B">
        <w:trPr>
          <w:trHeight w:val="187"/>
          <w:jc w:val="center"/>
        </w:trPr>
        <w:tc>
          <w:tcPr>
            <w:tcW w:w="2152" w:type="dxa"/>
            <w:vAlign w:val="center"/>
          </w:tcPr>
          <w:p w14:paraId="07799582" w14:textId="77777777" w:rsidR="00935C52" w:rsidRDefault="00935C52" w:rsidP="005E7C5B">
            <w:pPr>
              <w:pStyle w:val="TAC"/>
            </w:pPr>
            <w:r>
              <w:t>9 kHz ≤ f &lt; 150 kHz</w:t>
            </w:r>
          </w:p>
        </w:tc>
        <w:tc>
          <w:tcPr>
            <w:tcW w:w="1522" w:type="dxa"/>
            <w:vAlign w:val="center"/>
          </w:tcPr>
          <w:p w14:paraId="5E694C1B" w14:textId="77777777" w:rsidR="00935C52" w:rsidRDefault="00935C52" w:rsidP="005E7C5B">
            <w:pPr>
              <w:pStyle w:val="TAC"/>
            </w:pPr>
            <w:r>
              <w:t>-36 dBm</w:t>
            </w:r>
          </w:p>
        </w:tc>
        <w:tc>
          <w:tcPr>
            <w:tcW w:w="2262" w:type="dxa"/>
            <w:vAlign w:val="center"/>
          </w:tcPr>
          <w:p w14:paraId="08998446" w14:textId="77777777" w:rsidR="00935C52" w:rsidRDefault="00935C52" w:rsidP="005E7C5B">
            <w:pPr>
              <w:pStyle w:val="TAC"/>
            </w:pPr>
            <w:r>
              <w:t>1 kHz</w:t>
            </w:r>
          </w:p>
        </w:tc>
        <w:tc>
          <w:tcPr>
            <w:tcW w:w="868" w:type="dxa"/>
            <w:vAlign w:val="center"/>
          </w:tcPr>
          <w:p w14:paraId="04742A74" w14:textId="77777777" w:rsidR="00935C52" w:rsidRDefault="00935C52" w:rsidP="005E7C5B">
            <w:pPr>
              <w:pStyle w:val="TAC"/>
            </w:pPr>
          </w:p>
        </w:tc>
      </w:tr>
      <w:tr w:rsidR="00935C52" w14:paraId="1CFAFE89" w14:textId="77777777" w:rsidTr="005E7C5B">
        <w:trPr>
          <w:trHeight w:val="187"/>
          <w:jc w:val="center"/>
        </w:trPr>
        <w:tc>
          <w:tcPr>
            <w:tcW w:w="2152" w:type="dxa"/>
            <w:vAlign w:val="center"/>
          </w:tcPr>
          <w:p w14:paraId="05B76AF1" w14:textId="77777777" w:rsidR="00935C52" w:rsidRDefault="00935C52" w:rsidP="005E7C5B">
            <w:pPr>
              <w:pStyle w:val="TAC"/>
            </w:pPr>
            <w:r>
              <w:t>150 kHz ≤ f &lt; 30 MHz</w:t>
            </w:r>
          </w:p>
        </w:tc>
        <w:tc>
          <w:tcPr>
            <w:tcW w:w="1522" w:type="dxa"/>
            <w:vAlign w:val="center"/>
          </w:tcPr>
          <w:p w14:paraId="688E6335" w14:textId="77777777" w:rsidR="00935C52" w:rsidRDefault="00935C52" w:rsidP="005E7C5B">
            <w:pPr>
              <w:pStyle w:val="TAC"/>
            </w:pPr>
            <w:r>
              <w:t>-36 dBm</w:t>
            </w:r>
          </w:p>
        </w:tc>
        <w:tc>
          <w:tcPr>
            <w:tcW w:w="2262" w:type="dxa"/>
            <w:vAlign w:val="center"/>
          </w:tcPr>
          <w:p w14:paraId="3980E948" w14:textId="77777777" w:rsidR="00935C52" w:rsidRDefault="00935C52" w:rsidP="005E7C5B">
            <w:pPr>
              <w:pStyle w:val="TAC"/>
            </w:pPr>
            <w:r>
              <w:t>10 kHz</w:t>
            </w:r>
          </w:p>
        </w:tc>
        <w:tc>
          <w:tcPr>
            <w:tcW w:w="868" w:type="dxa"/>
            <w:vAlign w:val="center"/>
          </w:tcPr>
          <w:p w14:paraId="218240C1" w14:textId="77777777" w:rsidR="00935C52" w:rsidRDefault="00935C52" w:rsidP="005E7C5B">
            <w:pPr>
              <w:pStyle w:val="TAC"/>
            </w:pPr>
          </w:p>
        </w:tc>
      </w:tr>
      <w:tr w:rsidR="00935C52" w14:paraId="0A6EA808" w14:textId="77777777" w:rsidTr="005E7C5B">
        <w:trPr>
          <w:trHeight w:val="187"/>
          <w:jc w:val="center"/>
        </w:trPr>
        <w:tc>
          <w:tcPr>
            <w:tcW w:w="2152" w:type="dxa"/>
            <w:vAlign w:val="center"/>
          </w:tcPr>
          <w:p w14:paraId="6403A01D" w14:textId="77777777" w:rsidR="00935C52" w:rsidRDefault="00935C52" w:rsidP="005E7C5B">
            <w:pPr>
              <w:pStyle w:val="TAC"/>
            </w:pPr>
            <w:r>
              <w:t>30 MHz ≤ f &lt; 1000 MHz</w:t>
            </w:r>
          </w:p>
        </w:tc>
        <w:tc>
          <w:tcPr>
            <w:tcW w:w="1522" w:type="dxa"/>
            <w:vAlign w:val="center"/>
          </w:tcPr>
          <w:p w14:paraId="7A226A46" w14:textId="77777777" w:rsidR="00935C52" w:rsidRDefault="00935C52" w:rsidP="005E7C5B">
            <w:pPr>
              <w:pStyle w:val="TAC"/>
            </w:pPr>
            <w:r>
              <w:t>-36 dBm</w:t>
            </w:r>
          </w:p>
        </w:tc>
        <w:tc>
          <w:tcPr>
            <w:tcW w:w="2262" w:type="dxa"/>
            <w:vAlign w:val="center"/>
          </w:tcPr>
          <w:p w14:paraId="1553F54B" w14:textId="77777777" w:rsidR="00935C52" w:rsidRDefault="00935C52" w:rsidP="005E7C5B">
            <w:pPr>
              <w:pStyle w:val="TAC"/>
            </w:pPr>
            <w:r>
              <w:t>100 kHz</w:t>
            </w:r>
          </w:p>
        </w:tc>
        <w:tc>
          <w:tcPr>
            <w:tcW w:w="868" w:type="dxa"/>
            <w:vAlign w:val="center"/>
          </w:tcPr>
          <w:p w14:paraId="50F60D72" w14:textId="77777777" w:rsidR="00935C52" w:rsidRDefault="00935C52" w:rsidP="005E7C5B">
            <w:pPr>
              <w:pStyle w:val="TAC"/>
            </w:pPr>
          </w:p>
        </w:tc>
      </w:tr>
      <w:tr w:rsidR="00935C52" w14:paraId="4D58AC76" w14:textId="77777777" w:rsidTr="005E7C5B">
        <w:trPr>
          <w:trHeight w:val="187"/>
          <w:jc w:val="center"/>
        </w:trPr>
        <w:tc>
          <w:tcPr>
            <w:tcW w:w="2152" w:type="dxa"/>
            <w:vAlign w:val="center"/>
          </w:tcPr>
          <w:p w14:paraId="5230F7AC" w14:textId="77777777" w:rsidR="00935C52" w:rsidRDefault="00935C52" w:rsidP="005E7C5B">
            <w:pPr>
              <w:pStyle w:val="TAC"/>
            </w:pPr>
            <w:r>
              <w:t>1 GHz ≤ f &lt; 5</w:t>
            </w:r>
            <w:r>
              <w:rPr>
                <w:vertAlign w:val="superscript"/>
              </w:rPr>
              <w:t>th</w:t>
            </w:r>
            <w:r>
              <w:t xml:space="preserve"> harmonic of the upper frequency edge of the UL operating band in GHz</w:t>
            </w:r>
          </w:p>
        </w:tc>
        <w:tc>
          <w:tcPr>
            <w:tcW w:w="1522" w:type="dxa"/>
            <w:vAlign w:val="center"/>
          </w:tcPr>
          <w:p w14:paraId="3B9A673D" w14:textId="77777777" w:rsidR="00935C52" w:rsidRDefault="00935C52" w:rsidP="005E7C5B">
            <w:pPr>
              <w:pStyle w:val="TAC"/>
            </w:pPr>
            <w:r>
              <w:t>-30 dBm</w:t>
            </w:r>
          </w:p>
        </w:tc>
        <w:tc>
          <w:tcPr>
            <w:tcW w:w="2262" w:type="dxa"/>
            <w:vAlign w:val="center"/>
          </w:tcPr>
          <w:p w14:paraId="2D775C43" w14:textId="77777777" w:rsidR="00935C52" w:rsidRDefault="00935C52" w:rsidP="005E7C5B">
            <w:pPr>
              <w:pStyle w:val="TAC"/>
            </w:pPr>
            <w:r>
              <w:t>1 MHz</w:t>
            </w:r>
          </w:p>
        </w:tc>
        <w:tc>
          <w:tcPr>
            <w:tcW w:w="868" w:type="dxa"/>
            <w:vAlign w:val="center"/>
          </w:tcPr>
          <w:p w14:paraId="571B4CA8" w14:textId="77777777" w:rsidR="00935C52" w:rsidRDefault="00935C52" w:rsidP="005E7C5B">
            <w:pPr>
              <w:pStyle w:val="TAC"/>
            </w:pPr>
          </w:p>
        </w:tc>
      </w:tr>
    </w:tbl>
    <w:p w14:paraId="5DDD0621" w14:textId="77777777" w:rsidR="00935C52" w:rsidRDefault="00935C52" w:rsidP="00935C52"/>
    <w:p w14:paraId="034102F9" w14:textId="77777777" w:rsidR="00935C52" w:rsidRDefault="00935C52" w:rsidP="00935C52">
      <w:pPr>
        <w:rPr>
          <w:lang w:eastAsia="zh-CN"/>
        </w:rPr>
      </w:pPr>
      <w:r>
        <w:t>The normative reference for this requirement is TS 38.101-5 [11] subclause 6.5.3.</w:t>
      </w:r>
      <w:r>
        <w:rPr>
          <w:lang w:eastAsia="zh-CN"/>
        </w:rPr>
        <w:t>1</w:t>
      </w:r>
    </w:p>
    <w:p w14:paraId="701BBBE8" w14:textId="77777777" w:rsidR="00935C52" w:rsidRDefault="00935C52" w:rsidP="00935C52">
      <w:pPr>
        <w:pStyle w:val="H6"/>
      </w:pPr>
      <w:bookmarkStart w:id="790" w:name="_Toc27478180"/>
      <w:bookmarkStart w:id="791" w:name="_Toc36226892"/>
      <w:bookmarkStart w:id="792" w:name="_Toc44324177"/>
      <w:bookmarkStart w:id="793" w:name="_Toc52990371"/>
      <w:bookmarkStart w:id="794" w:name="_Toc60823570"/>
      <w:bookmarkStart w:id="795" w:name="_Toc60825492"/>
      <w:r>
        <w:t>6.5.3.1.4</w:t>
      </w:r>
      <w:r>
        <w:tab/>
        <w:t>Test description</w:t>
      </w:r>
      <w:bookmarkEnd w:id="790"/>
      <w:bookmarkEnd w:id="791"/>
      <w:bookmarkEnd w:id="792"/>
      <w:bookmarkEnd w:id="793"/>
      <w:bookmarkEnd w:id="794"/>
      <w:bookmarkEnd w:id="795"/>
    </w:p>
    <w:p w14:paraId="7304AEFD" w14:textId="77777777" w:rsidR="00935C52" w:rsidRDefault="00935C52" w:rsidP="00935C52">
      <w:pPr>
        <w:pStyle w:val="H6"/>
      </w:pPr>
      <w:r>
        <w:t>6.5.3.1.4.1</w:t>
      </w:r>
      <w:r>
        <w:tab/>
      </w:r>
      <w:r>
        <w:rPr>
          <w:snapToGrid w:val="0"/>
        </w:rPr>
        <w:t>Initial conditions</w:t>
      </w:r>
    </w:p>
    <w:p w14:paraId="15BA0C7C" w14:textId="77777777" w:rsidR="00935C52" w:rsidRDefault="00935C52" w:rsidP="00935C52">
      <w:r>
        <w:t>Initial conditions are a set of test configurations the UE needs to be tested in and the steps for the SS to take with the UE to reach the correct measurement state.</w:t>
      </w:r>
    </w:p>
    <w:p w14:paraId="1D7DAC2B" w14:textId="77777777" w:rsidR="00935C52" w:rsidRDefault="00935C52" w:rsidP="00935C52">
      <w:r>
        <w:t xml:space="preserve">The initial test configurations consist of environmental conditions, test frequencies, test channel bandwidths and sub-carrier spacing based on NR operating bands specified in </w:t>
      </w:r>
      <w:bookmarkStart w:id="796" w:name="_Hlk513652897"/>
      <w:r>
        <w:t>Table 5.3.5-1</w:t>
      </w:r>
      <w:bookmarkEnd w:id="796"/>
      <w:r>
        <w:t xml:space="preserve">. All of these configurations shall be tested with applicable test parameters for each combination of channel bandwidth and sub-carrier spacing, are shown in Table 6.5.3.1.4.1-1. The details of the uplink reference measurement channels (RMCs) are specified in [TBD]. Configurations of PDSCH and PDCCH before measurement are specified in [TBD]. </w:t>
      </w:r>
    </w:p>
    <w:p w14:paraId="7942AD28" w14:textId="77777777" w:rsidR="00935C52" w:rsidRDefault="00935C52" w:rsidP="00935C52">
      <w:pPr>
        <w:pStyle w:val="TH"/>
        <w:rPr>
          <w:lang w:eastAsia="zh-CN"/>
        </w:rPr>
      </w:pPr>
      <w:bookmarkStart w:id="797" w:name="_Hlk507671847"/>
      <w:r>
        <w:t>Table 6.5.3.1.4.1-1: Test Configuration T</w:t>
      </w:r>
      <w:r>
        <w:rPr>
          <w:lang w:eastAsia="zh-CN"/>
        </w:rPr>
        <w:t>able</w:t>
      </w:r>
    </w:p>
    <w:p w14:paraId="0DF9D8F0" w14:textId="77777777" w:rsidR="00935C52" w:rsidRDefault="00935C52" w:rsidP="00935C52">
      <w:pPr>
        <w:jc w:val="center"/>
      </w:pPr>
      <w:r>
        <w:t>FFS</w:t>
      </w:r>
    </w:p>
    <w:p w14:paraId="450416F9" w14:textId="77777777" w:rsidR="00935C52" w:rsidRDefault="00935C52" w:rsidP="00935C52">
      <w:pPr>
        <w:pStyle w:val="B1"/>
      </w:pPr>
      <w:r>
        <w:lastRenderedPageBreak/>
        <w:t>1.</w:t>
      </w:r>
      <w:r>
        <w:tab/>
        <w:t xml:space="preserve">Connect the SS to the UE antenna connectors as shown in TS 38.508-1 [TBD] Annex A, </w:t>
      </w:r>
      <w:bookmarkStart w:id="798" w:name="_Hlk127471829"/>
      <w:r>
        <w:t>Figure [TBD] for TE diagram and section A.3.2 for UE diagram.</w:t>
      </w:r>
      <w:bookmarkEnd w:id="798"/>
    </w:p>
    <w:p w14:paraId="48F2399B" w14:textId="77777777" w:rsidR="00935C52" w:rsidRDefault="00935C52" w:rsidP="00935C52">
      <w:pPr>
        <w:pStyle w:val="B1"/>
      </w:pPr>
      <w:r>
        <w:t>2.</w:t>
      </w:r>
      <w:r>
        <w:tab/>
        <w:t>The parameter settings for the cell are set up according to TS 38.508-1 [TBD] subclause 4.4.3.</w:t>
      </w:r>
    </w:p>
    <w:p w14:paraId="0F98BF69" w14:textId="77777777" w:rsidR="00935C52" w:rsidRDefault="00935C52" w:rsidP="00935C52">
      <w:pPr>
        <w:pStyle w:val="B1"/>
      </w:pPr>
      <w:r>
        <w:t>3.</w:t>
      </w:r>
      <w:r>
        <w:tab/>
        <w:t xml:space="preserve">Downlink signals are initially set up according to </w:t>
      </w:r>
      <w:bookmarkStart w:id="799" w:name="_Hlk127471863"/>
      <w:r>
        <w:t>Annex [TBD]</w:t>
      </w:r>
    </w:p>
    <w:bookmarkEnd w:id="799"/>
    <w:p w14:paraId="71F3D949" w14:textId="77777777" w:rsidR="00935C52" w:rsidRDefault="00935C52" w:rsidP="00935C52">
      <w:pPr>
        <w:pStyle w:val="B1"/>
      </w:pPr>
      <w:r>
        <w:t>4.</w:t>
      </w:r>
      <w:r>
        <w:tab/>
        <w:t>The UL Reference Measurement channels are set according to Table 6.5.3.1.4.1-1.</w:t>
      </w:r>
    </w:p>
    <w:p w14:paraId="32E3C3ED" w14:textId="77777777" w:rsidR="00935C52" w:rsidRDefault="00935C52" w:rsidP="00935C52">
      <w:pPr>
        <w:pStyle w:val="B1"/>
      </w:pPr>
      <w:r>
        <w:t>5.</w:t>
      </w:r>
      <w:r>
        <w:tab/>
        <w:t xml:space="preserve">Propagation conditions are set according to Annex </w:t>
      </w:r>
      <w:bookmarkStart w:id="800" w:name="_Hlk517549223"/>
      <w:r>
        <w:t>[</w:t>
      </w:r>
      <w:bookmarkStart w:id="801" w:name="_Hlk127471983"/>
      <w:r>
        <w:t>TBD</w:t>
      </w:r>
      <w:bookmarkEnd w:id="801"/>
      <w:r>
        <w:t>].</w:t>
      </w:r>
      <w:bookmarkEnd w:id="800"/>
      <w:r>
        <w:t xml:space="preserve"> </w:t>
      </w:r>
    </w:p>
    <w:p w14:paraId="66E01F0E" w14:textId="77777777" w:rsidR="00935C52" w:rsidRDefault="00935C52" w:rsidP="00935C52">
      <w:pPr>
        <w:pStyle w:val="B1"/>
      </w:pPr>
      <w:r>
        <w:t>6.</w:t>
      </w:r>
      <w:r>
        <w:tab/>
        <w:t xml:space="preserve">Ensure the UE is in state RRC_CONNECTED with generic procedure parameters Connectivity </w:t>
      </w:r>
      <w:r>
        <w:rPr>
          <w:i/>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[TBD] clause 4.5. Message contents are defined in clause 6.5.3.1.4.3.</w:t>
      </w:r>
      <w:bookmarkEnd w:id="797"/>
    </w:p>
    <w:p w14:paraId="3F14529F" w14:textId="77777777" w:rsidR="00935C52" w:rsidRDefault="00935C52" w:rsidP="00935C52">
      <w:pPr>
        <w:pStyle w:val="H6"/>
        <w:rPr>
          <w:snapToGrid w:val="0"/>
        </w:rPr>
      </w:pPr>
      <w:r>
        <w:t>6.5.3.1.4.2</w:t>
      </w:r>
      <w:r>
        <w:tab/>
      </w:r>
      <w:r>
        <w:rPr>
          <w:snapToGrid w:val="0"/>
        </w:rPr>
        <w:t>Test procedure</w:t>
      </w:r>
    </w:p>
    <w:p w14:paraId="09B2853E" w14:textId="77777777" w:rsidR="00935C52" w:rsidRDefault="00935C52" w:rsidP="00935C52">
      <w:pPr>
        <w:pStyle w:val="B1"/>
      </w:pPr>
      <w:r>
        <w:rPr>
          <w:rFonts w:eastAsia="MS Mincho"/>
        </w:rPr>
        <w:t>1</w:t>
      </w:r>
      <w:r>
        <w:t>.</w:t>
      </w:r>
      <w:r>
        <w:tab/>
      </w:r>
      <w:r>
        <w:rPr>
          <w:lang w:eastAsia="zh-CN"/>
        </w:rPr>
        <w:t xml:space="preserve">SS sends uplink scheduling information for each UL HARQ process via </w:t>
      </w:r>
      <w:r>
        <w:t>PDCCH DCI format 0_1 for C_RNTI to schedule the UL RMC according</w:t>
      </w:r>
      <w:r>
        <w:rPr>
          <w:lang w:eastAsia="zh-CN"/>
        </w:rPr>
        <w:t xml:space="preserve"> to </w:t>
      </w:r>
      <w:r>
        <w:t>Table 6.5.3.1.4.1-1. Since the UE has no payload data</w:t>
      </w:r>
      <w:r>
        <w:rPr>
          <w:color w:val="FFFF00"/>
        </w:rPr>
        <w:t xml:space="preserve"> </w:t>
      </w:r>
      <w:r>
        <w:t>to send, the UE transmits uplink MAC padding bits on the UL RMC.</w:t>
      </w:r>
    </w:p>
    <w:p w14:paraId="20AE4915" w14:textId="77777777" w:rsidR="00935C52" w:rsidRDefault="00935C52" w:rsidP="00935C52">
      <w:pPr>
        <w:pStyle w:val="B1"/>
      </w:pPr>
      <w:r>
        <w:rPr>
          <w:rFonts w:eastAsia="MS Mincho"/>
        </w:rPr>
        <w:t>2</w:t>
      </w:r>
      <w:r>
        <w:t>.</w:t>
      </w:r>
      <w:r>
        <w:tab/>
        <w:t>Send continuously uplink power control "up" commands in the uplink scheduling information to the UE until the UE transmits at P</w:t>
      </w:r>
      <w:r>
        <w:rPr>
          <w:vertAlign w:val="subscript"/>
        </w:rPr>
        <w:t>UMAX</w:t>
      </w:r>
      <w:r>
        <w:t xml:space="preserve"> level.</w:t>
      </w:r>
    </w:p>
    <w:p w14:paraId="59366EE3" w14:textId="77777777" w:rsidR="00935C52" w:rsidRDefault="00935C52" w:rsidP="00935C52">
      <w:pPr>
        <w:pStyle w:val="B1"/>
      </w:pPr>
      <w:r>
        <w:t>3.</w:t>
      </w:r>
      <w:r>
        <w:tab/>
        <w:t xml:space="preserve">Measure the power of the transmitted signal with a measurement filter of bandwidths according to Table 6.5.3.1.5-1. The centre frequency of the filter shall be stepped in contiguous steps according to Table 6.5.3.1.5-1. The measured power shall be verified for each step. The measurement period shall capture the active </w:t>
      </w:r>
      <w:r>
        <w:rPr>
          <w:rFonts w:eastAsia="MS Mincho"/>
        </w:rPr>
        <w:t>time slot</w:t>
      </w:r>
      <w:r>
        <w:t xml:space="preserve">s. </w:t>
      </w:r>
    </w:p>
    <w:p w14:paraId="1848E684" w14:textId="77777777" w:rsidR="00935C52" w:rsidRDefault="00935C52" w:rsidP="00935C52">
      <w:pPr>
        <w:pStyle w:val="H6"/>
        <w:rPr>
          <w:snapToGrid w:val="0"/>
        </w:rPr>
      </w:pPr>
      <w:r>
        <w:t>6.5.3.1.4.3</w:t>
      </w:r>
      <w:r>
        <w:tab/>
      </w:r>
      <w:r>
        <w:rPr>
          <w:snapToGrid w:val="0"/>
        </w:rPr>
        <w:t>Message contents</w:t>
      </w:r>
    </w:p>
    <w:p w14:paraId="3FC00695" w14:textId="77777777" w:rsidR="00935C52" w:rsidRDefault="00935C52" w:rsidP="00935C52">
      <w:pPr>
        <w:rPr>
          <w:lang w:eastAsia="zh-CN"/>
        </w:rPr>
      </w:pPr>
      <w:r>
        <w:t>Message contents are according to TS 38.508-1 [5] subclause 4.6.</w:t>
      </w:r>
    </w:p>
    <w:p w14:paraId="44C9578C" w14:textId="77777777" w:rsidR="00935C52" w:rsidRDefault="00935C52" w:rsidP="00935C52">
      <w:pPr>
        <w:pStyle w:val="H6"/>
      </w:pPr>
      <w:bookmarkStart w:id="802" w:name="_Toc27478181"/>
      <w:bookmarkStart w:id="803" w:name="_Toc36226893"/>
      <w:bookmarkStart w:id="804" w:name="_Toc44324178"/>
      <w:bookmarkStart w:id="805" w:name="_Toc52990372"/>
      <w:bookmarkStart w:id="806" w:name="_Toc60823571"/>
      <w:bookmarkStart w:id="807" w:name="_Toc60825493"/>
      <w:r>
        <w:rPr>
          <w:snapToGrid w:val="0"/>
        </w:rPr>
        <w:t>6.5.3.1.5</w:t>
      </w:r>
      <w:r>
        <w:rPr>
          <w:snapToGrid w:val="0"/>
        </w:rPr>
        <w:tab/>
      </w:r>
      <w:r>
        <w:t>Test requirement</w:t>
      </w:r>
      <w:bookmarkEnd w:id="802"/>
      <w:bookmarkEnd w:id="803"/>
      <w:bookmarkEnd w:id="804"/>
      <w:bookmarkEnd w:id="805"/>
      <w:bookmarkEnd w:id="806"/>
      <w:bookmarkEnd w:id="807"/>
    </w:p>
    <w:p w14:paraId="7B307264" w14:textId="77777777" w:rsidR="00935C52" w:rsidRDefault="00935C52" w:rsidP="00935C52">
      <w:pPr>
        <w:rPr>
          <w:rFonts w:eastAsia="MS Mincho"/>
        </w:rPr>
      </w:pPr>
      <w:r>
        <w:t xml:space="preserve">This clause specifies the requirements for the specified NR band for Transmitter Spurious emissions requirement with </w:t>
      </w:r>
      <w:r>
        <w:rPr>
          <w:rFonts w:eastAsia="MS Mincho"/>
        </w:rPr>
        <w:t>f</w:t>
      </w:r>
      <w:r>
        <w:t xml:space="preserve">requency </w:t>
      </w:r>
      <w:r>
        <w:rPr>
          <w:rFonts w:eastAsia="MS Mincho"/>
        </w:rPr>
        <w:t>r</w:t>
      </w:r>
      <w:r>
        <w:t xml:space="preserve">ange as indicated </w:t>
      </w:r>
      <w:r>
        <w:rPr>
          <w:rFonts w:eastAsia="MS Mincho"/>
        </w:rPr>
        <w:t>in Table</w:t>
      </w:r>
      <w:r>
        <w:t xml:space="preserve"> 6.5.3.1.5-1</w:t>
      </w:r>
      <w:r>
        <w:rPr>
          <w:rFonts w:eastAsia="MS Mincho"/>
        </w:rPr>
        <w:t>.</w:t>
      </w:r>
    </w:p>
    <w:p w14:paraId="0CA1730C" w14:textId="77777777" w:rsidR="00935C52" w:rsidRDefault="00935C52" w:rsidP="00935C52">
      <w:r>
        <w:t>Unless otherwise stated, the spurious emission limits apply for the frequency ranges that are more than F</w:t>
      </w:r>
      <w:r>
        <w:rPr>
          <w:vertAlign w:val="subscript"/>
        </w:rPr>
        <w:t>OOB</w:t>
      </w:r>
      <w:r>
        <w:t xml:space="preserve"> (MHz) in Table </w:t>
      </w:r>
      <w:r>
        <w:rPr>
          <w:lang w:eastAsia="zh-CN"/>
        </w:rPr>
        <w:t>6</w:t>
      </w:r>
      <w:r>
        <w:t>.</w:t>
      </w:r>
      <w:r>
        <w:rPr>
          <w:lang w:eastAsia="zh-CN"/>
        </w:rPr>
        <w:t>5</w:t>
      </w:r>
      <w:r>
        <w:t>.</w:t>
      </w:r>
      <w:r>
        <w:rPr>
          <w:lang w:eastAsia="zh-CN"/>
        </w:rPr>
        <w:t>3</w:t>
      </w:r>
      <w:r>
        <w:t>.1.3-1 from the edge of the channel bandwidth. The spurious emission limits in Table 6.5.3.1.5-1 apply for all transmitter band configurations (N</w:t>
      </w:r>
      <w:r>
        <w:rPr>
          <w:vertAlign w:val="subscript"/>
        </w:rPr>
        <w:t>RB</w:t>
      </w:r>
      <w:r>
        <w:t>) and channel bandwidths.</w:t>
      </w:r>
    </w:p>
    <w:p w14:paraId="28C74BA2" w14:textId="1A3966F3" w:rsidR="00935C52" w:rsidRDefault="00935C52" w:rsidP="00935C52">
      <w:r>
        <w:t xml:space="preserve">The measured average power of spurious emission, derived in step </w:t>
      </w:r>
      <w:r>
        <w:rPr>
          <w:lang w:eastAsia="zh-CN"/>
        </w:rPr>
        <w:t>3</w:t>
      </w:r>
      <w:r>
        <w:t>, shall not exceed the described value in Table 6.5.3.1.5-1.</w:t>
      </w:r>
    </w:p>
    <w:p w14:paraId="00AD4924" w14:textId="77777777" w:rsidR="00935C52" w:rsidRDefault="00935C52" w:rsidP="00935C52">
      <w:pPr>
        <w:pStyle w:val="TH"/>
      </w:pPr>
      <w:r>
        <w:t>Table 6.5.3.1.5-1: General spurious emissions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935C52" w14:paraId="4A6D5B3F" w14:textId="77777777" w:rsidTr="005E7C5B">
        <w:trPr>
          <w:trHeight w:val="187"/>
          <w:jc w:val="center"/>
        </w:trPr>
        <w:tc>
          <w:tcPr>
            <w:tcW w:w="2152" w:type="dxa"/>
            <w:vAlign w:val="center"/>
          </w:tcPr>
          <w:p w14:paraId="12DBA1E7" w14:textId="77777777" w:rsidR="00935C52" w:rsidRDefault="00935C52" w:rsidP="005E7C5B">
            <w:pPr>
              <w:pStyle w:val="TAH"/>
            </w:pPr>
            <w:r>
              <w:t>requency Range</w:t>
            </w:r>
          </w:p>
        </w:tc>
        <w:tc>
          <w:tcPr>
            <w:tcW w:w="1522" w:type="dxa"/>
            <w:vAlign w:val="center"/>
          </w:tcPr>
          <w:p w14:paraId="0EDEDAC3" w14:textId="77777777" w:rsidR="00935C52" w:rsidRDefault="00935C52" w:rsidP="005E7C5B">
            <w:pPr>
              <w:pStyle w:val="TAH"/>
            </w:pPr>
            <w:r>
              <w:t>Maximum Level</w:t>
            </w:r>
          </w:p>
        </w:tc>
        <w:tc>
          <w:tcPr>
            <w:tcW w:w="2262" w:type="dxa"/>
            <w:vAlign w:val="center"/>
          </w:tcPr>
          <w:p w14:paraId="167B2087" w14:textId="77777777" w:rsidR="00935C52" w:rsidRDefault="00935C52" w:rsidP="005E7C5B">
            <w:pPr>
              <w:pStyle w:val="TAH"/>
            </w:pPr>
            <w:r>
              <w:t>Measurement bandwidth</w:t>
            </w:r>
          </w:p>
        </w:tc>
        <w:tc>
          <w:tcPr>
            <w:tcW w:w="868" w:type="dxa"/>
            <w:vAlign w:val="center"/>
          </w:tcPr>
          <w:p w14:paraId="0C9BA749" w14:textId="77777777" w:rsidR="00935C52" w:rsidRDefault="00935C52" w:rsidP="005E7C5B">
            <w:pPr>
              <w:pStyle w:val="TAH"/>
            </w:pPr>
            <w:r>
              <w:t>NOTE</w:t>
            </w:r>
          </w:p>
        </w:tc>
      </w:tr>
      <w:tr w:rsidR="00935C52" w14:paraId="768CEE2D" w14:textId="77777777" w:rsidTr="005E7C5B">
        <w:trPr>
          <w:trHeight w:val="187"/>
          <w:jc w:val="center"/>
        </w:trPr>
        <w:tc>
          <w:tcPr>
            <w:tcW w:w="2152" w:type="dxa"/>
            <w:vAlign w:val="center"/>
          </w:tcPr>
          <w:p w14:paraId="6052592A" w14:textId="77777777" w:rsidR="00935C52" w:rsidRDefault="00935C52" w:rsidP="005E7C5B">
            <w:pPr>
              <w:pStyle w:val="TAC"/>
            </w:pPr>
            <w:r>
              <w:t>9 kHz ≤ f &lt; 150 kHz</w:t>
            </w:r>
          </w:p>
        </w:tc>
        <w:tc>
          <w:tcPr>
            <w:tcW w:w="1522" w:type="dxa"/>
            <w:vAlign w:val="center"/>
          </w:tcPr>
          <w:p w14:paraId="5233772D" w14:textId="77777777" w:rsidR="00935C52" w:rsidRDefault="00935C52" w:rsidP="005E7C5B">
            <w:pPr>
              <w:pStyle w:val="TAC"/>
            </w:pPr>
            <w:r>
              <w:t>-36 dBm</w:t>
            </w:r>
          </w:p>
        </w:tc>
        <w:tc>
          <w:tcPr>
            <w:tcW w:w="2262" w:type="dxa"/>
            <w:vAlign w:val="center"/>
          </w:tcPr>
          <w:p w14:paraId="1B6FC7CD" w14:textId="77777777" w:rsidR="00935C52" w:rsidRDefault="00935C52" w:rsidP="005E7C5B">
            <w:pPr>
              <w:pStyle w:val="TAC"/>
            </w:pPr>
            <w:r>
              <w:t>1 kHz</w:t>
            </w:r>
          </w:p>
        </w:tc>
        <w:tc>
          <w:tcPr>
            <w:tcW w:w="868" w:type="dxa"/>
            <w:vAlign w:val="center"/>
          </w:tcPr>
          <w:p w14:paraId="2A50BDC5" w14:textId="77777777" w:rsidR="00935C52" w:rsidRDefault="00935C52" w:rsidP="005E7C5B">
            <w:pPr>
              <w:pStyle w:val="TAC"/>
            </w:pPr>
          </w:p>
        </w:tc>
      </w:tr>
      <w:tr w:rsidR="00935C52" w14:paraId="52F9A408" w14:textId="77777777" w:rsidTr="005E7C5B">
        <w:trPr>
          <w:trHeight w:val="187"/>
          <w:jc w:val="center"/>
        </w:trPr>
        <w:tc>
          <w:tcPr>
            <w:tcW w:w="2152" w:type="dxa"/>
            <w:vAlign w:val="center"/>
          </w:tcPr>
          <w:p w14:paraId="179A3CB8" w14:textId="77777777" w:rsidR="00935C52" w:rsidRDefault="00935C52" w:rsidP="005E7C5B">
            <w:pPr>
              <w:pStyle w:val="TAC"/>
            </w:pPr>
            <w:r>
              <w:t>150 kHz ≤ f &lt; 30 MHz</w:t>
            </w:r>
          </w:p>
        </w:tc>
        <w:tc>
          <w:tcPr>
            <w:tcW w:w="1522" w:type="dxa"/>
            <w:vAlign w:val="center"/>
          </w:tcPr>
          <w:p w14:paraId="131828CD" w14:textId="77777777" w:rsidR="00935C52" w:rsidRDefault="00935C52" w:rsidP="005E7C5B">
            <w:pPr>
              <w:pStyle w:val="TAC"/>
            </w:pPr>
            <w:r>
              <w:t>-36 dBm</w:t>
            </w:r>
          </w:p>
        </w:tc>
        <w:tc>
          <w:tcPr>
            <w:tcW w:w="2262" w:type="dxa"/>
            <w:vAlign w:val="center"/>
          </w:tcPr>
          <w:p w14:paraId="20E1FEAA" w14:textId="77777777" w:rsidR="00935C52" w:rsidRDefault="00935C52" w:rsidP="005E7C5B">
            <w:pPr>
              <w:pStyle w:val="TAC"/>
            </w:pPr>
            <w:r>
              <w:t>10 kHz</w:t>
            </w:r>
          </w:p>
        </w:tc>
        <w:tc>
          <w:tcPr>
            <w:tcW w:w="868" w:type="dxa"/>
            <w:vAlign w:val="center"/>
          </w:tcPr>
          <w:p w14:paraId="18F39075" w14:textId="77777777" w:rsidR="00935C52" w:rsidRDefault="00935C52" w:rsidP="005E7C5B">
            <w:pPr>
              <w:pStyle w:val="TAC"/>
            </w:pPr>
          </w:p>
        </w:tc>
      </w:tr>
      <w:tr w:rsidR="00935C52" w14:paraId="1902C559" w14:textId="77777777" w:rsidTr="005E7C5B">
        <w:trPr>
          <w:trHeight w:val="187"/>
          <w:jc w:val="center"/>
        </w:trPr>
        <w:tc>
          <w:tcPr>
            <w:tcW w:w="2152" w:type="dxa"/>
            <w:vAlign w:val="center"/>
          </w:tcPr>
          <w:p w14:paraId="4E16A457" w14:textId="77777777" w:rsidR="00935C52" w:rsidRDefault="00935C52" w:rsidP="005E7C5B">
            <w:pPr>
              <w:pStyle w:val="TAC"/>
            </w:pPr>
            <w:r>
              <w:t>30 MHz ≤ f &lt; 1000 MHz</w:t>
            </w:r>
          </w:p>
        </w:tc>
        <w:tc>
          <w:tcPr>
            <w:tcW w:w="1522" w:type="dxa"/>
            <w:vAlign w:val="center"/>
          </w:tcPr>
          <w:p w14:paraId="55AB8ADA" w14:textId="77777777" w:rsidR="00935C52" w:rsidRDefault="00935C52" w:rsidP="005E7C5B">
            <w:pPr>
              <w:pStyle w:val="TAC"/>
            </w:pPr>
            <w:r>
              <w:t>-36 dBm</w:t>
            </w:r>
          </w:p>
        </w:tc>
        <w:tc>
          <w:tcPr>
            <w:tcW w:w="2262" w:type="dxa"/>
            <w:vAlign w:val="center"/>
          </w:tcPr>
          <w:p w14:paraId="30FAA097" w14:textId="77777777" w:rsidR="00935C52" w:rsidRDefault="00935C52" w:rsidP="005E7C5B">
            <w:pPr>
              <w:pStyle w:val="TAC"/>
            </w:pPr>
            <w:r>
              <w:t>100 kHz</w:t>
            </w:r>
          </w:p>
        </w:tc>
        <w:tc>
          <w:tcPr>
            <w:tcW w:w="868" w:type="dxa"/>
            <w:vAlign w:val="center"/>
          </w:tcPr>
          <w:p w14:paraId="19EFA111" w14:textId="77777777" w:rsidR="00935C52" w:rsidRDefault="00935C52" w:rsidP="005E7C5B">
            <w:pPr>
              <w:pStyle w:val="TAC"/>
            </w:pPr>
          </w:p>
        </w:tc>
      </w:tr>
      <w:tr w:rsidR="00935C52" w14:paraId="764790C1" w14:textId="77777777" w:rsidTr="005E7C5B">
        <w:trPr>
          <w:trHeight w:val="187"/>
          <w:jc w:val="center"/>
        </w:trPr>
        <w:tc>
          <w:tcPr>
            <w:tcW w:w="2152" w:type="dxa"/>
            <w:vAlign w:val="center"/>
          </w:tcPr>
          <w:p w14:paraId="1A599557" w14:textId="77777777" w:rsidR="00935C52" w:rsidRDefault="00935C52" w:rsidP="005E7C5B">
            <w:pPr>
              <w:pStyle w:val="TAC"/>
            </w:pPr>
            <w:r>
              <w:t>1 GHz ≤ f &lt; 5</w:t>
            </w:r>
            <w:r>
              <w:rPr>
                <w:vertAlign w:val="superscript"/>
              </w:rPr>
              <w:t>th</w:t>
            </w:r>
            <w:r>
              <w:t xml:space="preserve"> harmonic of the upper frequency edge of the UL operating band in GHz</w:t>
            </w:r>
          </w:p>
        </w:tc>
        <w:tc>
          <w:tcPr>
            <w:tcW w:w="1522" w:type="dxa"/>
            <w:vAlign w:val="center"/>
          </w:tcPr>
          <w:p w14:paraId="79C2F24F" w14:textId="77777777" w:rsidR="00935C52" w:rsidRDefault="00935C52" w:rsidP="005E7C5B">
            <w:pPr>
              <w:pStyle w:val="TAC"/>
            </w:pPr>
            <w:r>
              <w:t>-30 dBm</w:t>
            </w:r>
          </w:p>
        </w:tc>
        <w:tc>
          <w:tcPr>
            <w:tcW w:w="2262" w:type="dxa"/>
            <w:vAlign w:val="center"/>
          </w:tcPr>
          <w:p w14:paraId="46D6BA62" w14:textId="77777777" w:rsidR="00935C52" w:rsidRDefault="00935C52" w:rsidP="005E7C5B">
            <w:pPr>
              <w:pStyle w:val="TAC"/>
            </w:pPr>
            <w:r>
              <w:t>1 MHz</w:t>
            </w:r>
          </w:p>
        </w:tc>
        <w:tc>
          <w:tcPr>
            <w:tcW w:w="868" w:type="dxa"/>
            <w:vAlign w:val="center"/>
          </w:tcPr>
          <w:p w14:paraId="36B91AD8" w14:textId="77777777" w:rsidR="00935C52" w:rsidRDefault="00935C52" w:rsidP="005E7C5B">
            <w:pPr>
              <w:pStyle w:val="TAC"/>
            </w:pPr>
          </w:p>
        </w:tc>
      </w:tr>
    </w:tbl>
    <w:p w14:paraId="682EEDFB" w14:textId="77777777" w:rsidR="00522354" w:rsidRDefault="00522354" w:rsidP="00522354">
      <w:bookmarkStart w:id="808" w:name="_Toc27478336"/>
      <w:bookmarkStart w:id="809" w:name="_Toc36227050"/>
      <w:bookmarkStart w:id="810" w:name="_Toc123057959"/>
      <w:bookmarkStart w:id="811" w:name="_Toc124256652"/>
    </w:p>
    <w:p w14:paraId="379DE757" w14:textId="2497A202" w:rsidR="00695633" w:rsidRDefault="00695633" w:rsidP="00695633">
      <w:pPr>
        <w:pStyle w:val="Heading4"/>
      </w:pPr>
      <w:bookmarkStart w:id="812" w:name="_Toc130455823"/>
      <w:r>
        <w:t>6.5.3.2</w:t>
      </w:r>
      <w:r>
        <w:tab/>
        <w:t>Spurious emissions for UE co-existence</w:t>
      </w:r>
      <w:bookmarkEnd w:id="812"/>
    </w:p>
    <w:p w14:paraId="3FC0D3C4" w14:textId="77777777" w:rsidR="00695633" w:rsidRDefault="00695633" w:rsidP="00695633">
      <w:pPr>
        <w:pStyle w:val="EditorsNote"/>
      </w:pPr>
      <w:r>
        <w:t>Editor’s Note: This clause is incomplete. The following aspects are either missing or not yet determined:</w:t>
      </w:r>
    </w:p>
    <w:p w14:paraId="6388D3E7" w14:textId="77777777" w:rsidR="00695633" w:rsidRDefault="00695633" w:rsidP="00695633">
      <w:pPr>
        <w:pStyle w:val="EditorsNote"/>
      </w:pPr>
      <w:r>
        <w:t>- Addition to applicability spec is pending</w:t>
      </w:r>
    </w:p>
    <w:p w14:paraId="13362C9F" w14:textId="77777777" w:rsidR="00695633" w:rsidRDefault="00695633" w:rsidP="00695633">
      <w:pPr>
        <w:pStyle w:val="EditorsNote"/>
      </w:pPr>
      <w:r>
        <w:lastRenderedPageBreak/>
        <w:t>- Initial condition and call setup procedure to support NR satellite access are TBD</w:t>
      </w:r>
    </w:p>
    <w:p w14:paraId="205A923A" w14:textId="77777777" w:rsidR="00695633" w:rsidRDefault="00695633" w:rsidP="00695633">
      <w:pPr>
        <w:pStyle w:val="EditorsNote"/>
      </w:pPr>
      <w:r>
        <w:t>- Message exceptions specific to satellite access is TBD</w:t>
      </w:r>
    </w:p>
    <w:p w14:paraId="4DA872F7" w14:textId="77777777" w:rsidR="00695633" w:rsidRDefault="00695633" w:rsidP="00695633">
      <w:pPr>
        <w:pStyle w:val="EditorsNote"/>
      </w:pPr>
      <w:r>
        <w:t>- Test Points analysis is TBD</w:t>
      </w:r>
    </w:p>
    <w:p w14:paraId="524F5AE6" w14:textId="77777777" w:rsidR="00695633" w:rsidRDefault="00695633" w:rsidP="00695633">
      <w:pPr>
        <w:pStyle w:val="EditorsNote"/>
      </w:pPr>
      <w:r>
        <w:t>- Test configuration is TBD</w:t>
      </w:r>
    </w:p>
    <w:p w14:paraId="495F1C58" w14:textId="77777777" w:rsidR="00695633" w:rsidRDefault="00695633" w:rsidP="00695633">
      <w:pPr>
        <w:pStyle w:val="EditorsNote"/>
        <w:rPr>
          <w:lang w:eastAsia="zh-TW"/>
        </w:rPr>
      </w:pPr>
      <w:r>
        <w:t>- Annex F MU/TT is TBD</w:t>
      </w:r>
    </w:p>
    <w:p w14:paraId="60CF404C" w14:textId="77777777" w:rsidR="00695633" w:rsidRDefault="00695633" w:rsidP="00695633">
      <w:pPr>
        <w:pStyle w:val="H6"/>
      </w:pPr>
      <w:r>
        <w:t>6.5.3.2.1</w:t>
      </w:r>
      <w:r>
        <w:tab/>
        <w:t>Test purpose</w:t>
      </w:r>
    </w:p>
    <w:p w14:paraId="09E285C5" w14:textId="77777777" w:rsidR="00695633" w:rsidRDefault="00695633" w:rsidP="00695633">
      <w:r>
        <w:t>To verify that UE transmitter does not cause unacceptable interference to co-existing systems for the specified bands which has specific requirements in terms of transmitter spurious emissions.</w:t>
      </w:r>
    </w:p>
    <w:p w14:paraId="52328818" w14:textId="77777777" w:rsidR="00695633" w:rsidRDefault="00695633" w:rsidP="00695633">
      <w:pPr>
        <w:pStyle w:val="H6"/>
      </w:pPr>
      <w:r>
        <w:t>6.5.3.2.2</w:t>
      </w:r>
      <w:r>
        <w:tab/>
        <w:t>Test applicability</w:t>
      </w:r>
    </w:p>
    <w:p w14:paraId="779BDD07" w14:textId="77777777" w:rsidR="00695633" w:rsidRDefault="00695633" w:rsidP="00695633">
      <w:pPr>
        <w:rPr>
          <w:rFonts w:eastAsia="SimSun"/>
        </w:rPr>
      </w:pPr>
      <w:r>
        <w:t>The requirements of this test apply to all types of NR Power Class 3 UE release 17 and forward that support satellite access operation</w:t>
      </w:r>
      <w:r>
        <w:rPr>
          <w:rFonts w:eastAsia="SimSun"/>
        </w:rPr>
        <w:t>.</w:t>
      </w:r>
    </w:p>
    <w:p w14:paraId="317B4D5B" w14:textId="77777777" w:rsidR="00695633" w:rsidRDefault="00695633" w:rsidP="00695633">
      <w:pPr>
        <w:pStyle w:val="H6"/>
      </w:pPr>
      <w:r>
        <w:t>6.5.3.2.3</w:t>
      </w:r>
      <w:r>
        <w:tab/>
        <w:t>Minimum conformance requirements</w:t>
      </w:r>
    </w:p>
    <w:p w14:paraId="6253609E" w14:textId="77777777" w:rsidR="00695633" w:rsidRDefault="00695633" w:rsidP="00695633">
      <w:r>
        <w:t>This clause specifies the requirements for NR NTN satellite bands for UE coexistence with protected bands.</w:t>
      </w:r>
    </w:p>
    <w:p w14:paraId="33AE6EF5" w14:textId="77777777" w:rsidR="00695633" w:rsidRDefault="00695633" w:rsidP="00695633">
      <w:pPr>
        <w:pStyle w:val="TH"/>
      </w:pPr>
      <w:r>
        <w:t>Table 6.5.3.2.3-1: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695633" w14:paraId="60382CAD" w14:textId="77777777" w:rsidTr="005E7C5B">
        <w:trPr>
          <w:trHeight w:val="270"/>
          <w:tblHeader/>
          <w:jc w:val="center"/>
        </w:trPr>
        <w:tc>
          <w:tcPr>
            <w:tcW w:w="959" w:type="dxa"/>
            <w:vMerge w:val="restart"/>
            <w:shd w:val="clear" w:color="auto" w:fill="auto"/>
            <w:vAlign w:val="center"/>
            <w:hideMark/>
          </w:tcPr>
          <w:p w14:paraId="45E37383" w14:textId="77777777" w:rsidR="00695633" w:rsidRDefault="00695633" w:rsidP="005E7C5B">
            <w:pPr>
              <w:pStyle w:val="TAH"/>
              <w:keepNext w:val="0"/>
            </w:pPr>
            <w:r>
              <w:rPr>
                <w:lang w:val="fi-FI"/>
              </w:rPr>
              <w:t>NR NTN satellite</w:t>
            </w:r>
            <w:r>
              <w:t xml:space="preserve"> Band</w:t>
            </w:r>
          </w:p>
        </w:tc>
        <w:tc>
          <w:tcPr>
            <w:tcW w:w="7981" w:type="dxa"/>
            <w:gridSpan w:val="7"/>
            <w:vAlign w:val="center"/>
            <w:hideMark/>
          </w:tcPr>
          <w:p w14:paraId="41D33F82" w14:textId="77777777" w:rsidR="00695633" w:rsidRDefault="00695633" w:rsidP="005E7C5B">
            <w:pPr>
              <w:pStyle w:val="TAH"/>
              <w:keepNext w:val="0"/>
            </w:pPr>
            <w:r>
              <w:t>Spurious emission for UE co-existence</w:t>
            </w:r>
          </w:p>
        </w:tc>
      </w:tr>
      <w:tr w:rsidR="00695633" w14:paraId="4811193B" w14:textId="77777777" w:rsidTr="005E7C5B">
        <w:trPr>
          <w:trHeight w:val="450"/>
          <w:tblHeader/>
          <w:jc w:val="center"/>
        </w:trPr>
        <w:tc>
          <w:tcPr>
            <w:tcW w:w="959" w:type="dxa"/>
            <w:vMerge/>
            <w:tcBorders>
              <w:bottom w:val="single" w:sz="4" w:space="0" w:color="auto"/>
            </w:tcBorders>
            <w:shd w:val="clear" w:color="auto" w:fill="auto"/>
            <w:vAlign w:val="center"/>
            <w:hideMark/>
          </w:tcPr>
          <w:p w14:paraId="6616C981" w14:textId="77777777" w:rsidR="00695633" w:rsidRDefault="00695633" w:rsidP="005E7C5B">
            <w:pPr>
              <w:pStyle w:val="TAH"/>
              <w:keepNext w:val="0"/>
            </w:pPr>
          </w:p>
        </w:tc>
        <w:tc>
          <w:tcPr>
            <w:tcW w:w="2831" w:type="dxa"/>
            <w:vAlign w:val="center"/>
            <w:hideMark/>
          </w:tcPr>
          <w:p w14:paraId="133D3FD8" w14:textId="77777777" w:rsidR="00695633" w:rsidRDefault="00695633" w:rsidP="005E7C5B">
            <w:pPr>
              <w:pStyle w:val="TAH"/>
              <w:keepNext w:val="0"/>
            </w:pPr>
            <w:r>
              <w:t>Protected band</w:t>
            </w:r>
          </w:p>
        </w:tc>
        <w:tc>
          <w:tcPr>
            <w:tcW w:w="2239" w:type="dxa"/>
            <w:gridSpan w:val="3"/>
            <w:vAlign w:val="center"/>
            <w:hideMark/>
          </w:tcPr>
          <w:p w14:paraId="2FC6FD1D" w14:textId="77777777" w:rsidR="00695633" w:rsidRDefault="00695633" w:rsidP="005E7C5B">
            <w:pPr>
              <w:pStyle w:val="TAH"/>
              <w:keepNext w:val="0"/>
            </w:pPr>
            <w:r>
              <w:t>Frequency range (MHz)</w:t>
            </w:r>
          </w:p>
        </w:tc>
        <w:tc>
          <w:tcPr>
            <w:tcW w:w="1133" w:type="dxa"/>
            <w:vAlign w:val="center"/>
            <w:hideMark/>
          </w:tcPr>
          <w:p w14:paraId="7FE90B7C" w14:textId="77777777" w:rsidR="00695633" w:rsidRDefault="00695633" w:rsidP="005E7C5B">
            <w:pPr>
              <w:pStyle w:val="TAH"/>
              <w:keepNext w:val="0"/>
            </w:pPr>
            <w:r>
              <w:t>Maximum Level (dBm)</w:t>
            </w:r>
          </w:p>
        </w:tc>
        <w:tc>
          <w:tcPr>
            <w:tcW w:w="850" w:type="dxa"/>
            <w:vAlign w:val="center"/>
            <w:hideMark/>
          </w:tcPr>
          <w:p w14:paraId="2A6A9EF7" w14:textId="77777777" w:rsidR="00695633" w:rsidRDefault="00695633" w:rsidP="005E7C5B">
            <w:pPr>
              <w:pStyle w:val="TAH"/>
              <w:keepNext w:val="0"/>
            </w:pPr>
            <w:r>
              <w:t>MBW (MHz)</w:t>
            </w:r>
          </w:p>
        </w:tc>
        <w:tc>
          <w:tcPr>
            <w:tcW w:w="928" w:type="dxa"/>
            <w:noWrap/>
            <w:vAlign w:val="center"/>
            <w:hideMark/>
          </w:tcPr>
          <w:p w14:paraId="57613A94" w14:textId="77777777" w:rsidR="00695633" w:rsidRDefault="00695633" w:rsidP="005E7C5B">
            <w:pPr>
              <w:pStyle w:val="TAH"/>
              <w:keepNext w:val="0"/>
            </w:pPr>
            <w:r>
              <w:t>NOTE</w:t>
            </w:r>
          </w:p>
        </w:tc>
      </w:tr>
      <w:tr w:rsidR="00695633" w14:paraId="2349DEFC" w14:textId="77777777" w:rsidTr="005E7C5B">
        <w:trPr>
          <w:trHeight w:val="225"/>
          <w:jc w:val="center"/>
        </w:trPr>
        <w:tc>
          <w:tcPr>
            <w:tcW w:w="959" w:type="dxa"/>
            <w:vMerge w:val="restart"/>
            <w:shd w:val="clear" w:color="auto" w:fill="auto"/>
            <w:vAlign w:val="center"/>
          </w:tcPr>
          <w:p w14:paraId="5301C1A0" w14:textId="77777777" w:rsidR="00695633" w:rsidRDefault="00695633" w:rsidP="005E7C5B">
            <w:pPr>
              <w:pStyle w:val="TAC"/>
            </w:pPr>
            <w:r>
              <w:t>n255</w:t>
            </w:r>
          </w:p>
        </w:tc>
        <w:tc>
          <w:tcPr>
            <w:tcW w:w="2831" w:type="dxa"/>
            <w:vAlign w:val="center"/>
          </w:tcPr>
          <w:p w14:paraId="056E0520" w14:textId="77777777" w:rsidR="00695633" w:rsidRDefault="00695633" w:rsidP="005E7C5B">
            <w:pPr>
              <w:pStyle w:val="TAL"/>
              <w:rPr>
                <w:lang w:val="sv-FI"/>
              </w:rPr>
            </w:pPr>
            <w:r>
              <w:rPr>
                <w:lang w:val="sv-FI"/>
              </w:rPr>
              <w:t>NR Band n1, n2, n3, n5, n7, n8, n12, n13, n14, n18, n20, n24, n25, n26, n28, n29, n30, n34, n38, n39, n40, n41, n48, n50, n51, n53, n65, n66, n67, n70, n71, n74, n75, n76, n85, n90, n91, n92, n93, n94, n100, n101</w:t>
            </w:r>
          </w:p>
        </w:tc>
        <w:tc>
          <w:tcPr>
            <w:tcW w:w="810" w:type="dxa"/>
            <w:vAlign w:val="center"/>
          </w:tcPr>
          <w:p w14:paraId="68C7429D" w14:textId="77777777" w:rsidR="00695633" w:rsidRDefault="00695633" w:rsidP="005E7C5B">
            <w:pPr>
              <w:pStyle w:val="TAC"/>
            </w:pPr>
            <w:r>
              <w:t>F</w:t>
            </w:r>
            <w:r>
              <w:rPr>
                <w:vertAlign w:val="subscript"/>
              </w:rPr>
              <w:t>DL_low</w:t>
            </w:r>
          </w:p>
        </w:tc>
        <w:tc>
          <w:tcPr>
            <w:tcW w:w="540" w:type="dxa"/>
            <w:vAlign w:val="center"/>
          </w:tcPr>
          <w:p w14:paraId="3F535E65" w14:textId="77777777" w:rsidR="00695633" w:rsidRDefault="00695633" w:rsidP="005E7C5B">
            <w:pPr>
              <w:pStyle w:val="TAC"/>
            </w:pPr>
            <w:r>
              <w:t>-</w:t>
            </w:r>
          </w:p>
        </w:tc>
        <w:tc>
          <w:tcPr>
            <w:tcW w:w="889" w:type="dxa"/>
            <w:vAlign w:val="center"/>
          </w:tcPr>
          <w:p w14:paraId="7C592EF7" w14:textId="77777777" w:rsidR="00695633" w:rsidRDefault="00695633" w:rsidP="005E7C5B">
            <w:pPr>
              <w:pStyle w:val="TAC"/>
            </w:pPr>
            <w:r>
              <w:t>F</w:t>
            </w:r>
            <w:r>
              <w:rPr>
                <w:vertAlign w:val="subscript"/>
              </w:rPr>
              <w:t>DL_high</w:t>
            </w:r>
          </w:p>
        </w:tc>
        <w:tc>
          <w:tcPr>
            <w:tcW w:w="1133" w:type="dxa"/>
            <w:vAlign w:val="center"/>
          </w:tcPr>
          <w:p w14:paraId="046BB79D" w14:textId="77777777" w:rsidR="00695633" w:rsidRDefault="00695633" w:rsidP="005E7C5B">
            <w:pPr>
              <w:pStyle w:val="TAC"/>
            </w:pPr>
            <w:r>
              <w:t>-50</w:t>
            </w:r>
          </w:p>
        </w:tc>
        <w:tc>
          <w:tcPr>
            <w:tcW w:w="850" w:type="dxa"/>
            <w:noWrap/>
            <w:vAlign w:val="center"/>
          </w:tcPr>
          <w:p w14:paraId="336FBB82" w14:textId="77777777" w:rsidR="00695633" w:rsidRDefault="00695633" w:rsidP="005E7C5B">
            <w:pPr>
              <w:pStyle w:val="TAC"/>
            </w:pPr>
            <w:r>
              <w:t>1</w:t>
            </w:r>
          </w:p>
        </w:tc>
        <w:tc>
          <w:tcPr>
            <w:tcW w:w="928" w:type="dxa"/>
            <w:noWrap/>
            <w:vAlign w:val="center"/>
          </w:tcPr>
          <w:p w14:paraId="607929EA" w14:textId="77777777" w:rsidR="00695633" w:rsidRDefault="00695633" w:rsidP="005E7C5B">
            <w:pPr>
              <w:pStyle w:val="TAC"/>
            </w:pPr>
          </w:p>
        </w:tc>
      </w:tr>
      <w:tr w:rsidR="00695633" w14:paraId="2A1401BE" w14:textId="77777777" w:rsidTr="005E7C5B">
        <w:trPr>
          <w:trHeight w:val="225"/>
          <w:jc w:val="center"/>
        </w:trPr>
        <w:tc>
          <w:tcPr>
            <w:tcW w:w="959" w:type="dxa"/>
            <w:vMerge/>
            <w:tcBorders>
              <w:bottom w:val="single" w:sz="4" w:space="0" w:color="auto"/>
            </w:tcBorders>
            <w:shd w:val="clear" w:color="auto" w:fill="auto"/>
            <w:vAlign w:val="center"/>
          </w:tcPr>
          <w:p w14:paraId="63FC2F61" w14:textId="77777777" w:rsidR="00695633" w:rsidRDefault="00695633" w:rsidP="005E7C5B">
            <w:pPr>
              <w:pStyle w:val="TAC"/>
            </w:pPr>
          </w:p>
        </w:tc>
        <w:tc>
          <w:tcPr>
            <w:tcW w:w="2831" w:type="dxa"/>
            <w:vAlign w:val="center"/>
          </w:tcPr>
          <w:p w14:paraId="5CB2812A" w14:textId="77777777" w:rsidR="00695633" w:rsidRDefault="00695633" w:rsidP="005E7C5B">
            <w:pPr>
              <w:pStyle w:val="TAL"/>
              <w:rPr>
                <w:lang w:val="sv-FI"/>
              </w:rPr>
            </w:pPr>
            <w:r>
              <w:rPr>
                <w:lang w:val="sv-FI"/>
              </w:rPr>
              <w:t>NR Band n77, n78, n79</w:t>
            </w:r>
          </w:p>
        </w:tc>
        <w:tc>
          <w:tcPr>
            <w:tcW w:w="810" w:type="dxa"/>
            <w:vAlign w:val="center"/>
          </w:tcPr>
          <w:p w14:paraId="47121BCC" w14:textId="77777777" w:rsidR="00695633" w:rsidRDefault="00695633" w:rsidP="005E7C5B">
            <w:pPr>
              <w:pStyle w:val="TAC"/>
            </w:pPr>
            <w:r>
              <w:t>F</w:t>
            </w:r>
            <w:r>
              <w:rPr>
                <w:vertAlign w:val="subscript"/>
              </w:rPr>
              <w:t>DL_low</w:t>
            </w:r>
          </w:p>
        </w:tc>
        <w:tc>
          <w:tcPr>
            <w:tcW w:w="540" w:type="dxa"/>
            <w:vAlign w:val="center"/>
          </w:tcPr>
          <w:p w14:paraId="1CC13E66" w14:textId="77777777" w:rsidR="00695633" w:rsidRDefault="00695633" w:rsidP="005E7C5B">
            <w:pPr>
              <w:pStyle w:val="TAC"/>
            </w:pPr>
            <w:r>
              <w:t>-</w:t>
            </w:r>
          </w:p>
        </w:tc>
        <w:tc>
          <w:tcPr>
            <w:tcW w:w="889" w:type="dxa"/>
            <w:vAlign w:val="center"/>
          </w:tcPr>
          <w:p w14:paraId="3C838800" w14:textId="77777777" w:rsidR="00695633" w:rsidRDefault="00695633" w:rsidP="005E7C5B">
            <w:pPr>
              <w:pStyle w:val="TAC"/>
            </w:pPr>
            <w:r>
              <w:t>F</w:t>
            </w:r>
            <w:r>
              <w:rPr>
                <w:vertAlign w:val="subscript"/>
              </w:rPr>
              <w:t>DL_high</w:t>
            </w:r>
          </w:p>
        </w:tc>
        <w:tc>
          <w:tcPr>
            <w:tcW w:w="1133" w:type="dxa"/>
            <w:vAlign w:val="center"/>
          </w:tcPr>
          <w:p w14:paraId="1D0543A4" w14:textId="77777777" w:rsidR="00695633" w:rsidRDefault="00695633" w:rsidP="005E7C5B">
            <w:pPr>
              <w:pStyle w:val="TAC"/>
            </w:pPr>
            <w:r>
              <w:t>-50</w:t>
            </w:r>
          </w:p>
        </w:tc>
        <w:tc>
          <w:tcPr>
            <w:tcW w:w="850" w:type="dxa"/>
            <w:noWrap/>
            <w:vAlign w:val="center"/>
          </w:tcPr>
          <w:p w14:paraId="6E00A3AC" w14:textId="77777777" w:rsidR="00695633" w:rsidRDefault="00695633" w:rsidP="005E7C5B">
            <w:pPr>
              <w:pStyle w:val="TAC"/>
            </w:pPr>
            <w:r>
              <w:t>1</w:t>
            </w:r>
          </w:p>
        </w:tc>
        <w:tc>
          <w:tcPr>
            <w:tcW w:w="928" w:type="dxa"/>
            <w:noWrap/>
            <w:vAlign w:val="center"/>
          </w:tcPr>
          <w:p w14:paraId="2993E70F" w14:textId="77777777" w:rsidR="00695633" w:rsidRDefault="00695633" w:rsidP="005E7C5B">
            <w:pPr>
              <w:pStyle w:val="TAC"/>
            </w:pPr>
            <w:r>
              <w:rPr>
                <w:rFonts w:hint="eastAsia"/>
              </w:rPr>
              <w:t>2</w:t>
            </w:r>
          </w:p>
        </w:tc>
      </w:tr>
      <w:tr w:rsidR="00695633" w14:paraId="39ED34A6" w14:textId="77777777" w:rsidTr="005E7C5B">
        <w:trPr>
          <w:trHeight w:val="225"/>
          <w:jc w:val="center"/>
        </w:trPr>
        <w:tc>
          <w:tcPr>
            <w:tcW w:w="959" w:type="dxa"/>
            <w:vMerge w:val="restart"/>
            <w:tcBorders>
              <w:top w:val="single" w:sz="4" w:space="0" w:color="auto"/>
            </w:tcBorders>
            <w:shd w:val="clear" w:color="auto" w:fill="auto"/>
            <w:vAlign w:val="center"/>
          </w:tcPr>
          <w:p w14:paraId="5C93A0F3" w14:textId="77777777" w:rsidR="00695633" w:rsidRDefault="00695633" w:rsidP="005E7C5B">
            <w:pPr>
              <w:pStyle w:val="TAC"/>
            </w:pPr>
            <w:r>
              <w:t>n256</w:t>
            </w:r>
          </w:p>
        </w:tc>
        <w:tc>
          <w:tcPr>
            <w:tcW w:w="2831" w:type="dxa"/>
            <w:vAlign w:val="center"/>
          </w:tcPr>
          <w:p w14:paraId="26927CB2" w14:textId="77777777" w:rsidR="00695633" w:rsidRDefault="00695633" w:rsidP="005E7C5B">
            <w:pPr>
              <w:pStyle w:val="TAL"/>
            </w:pPr>
            <w:r>
              <w:rPr>
                <w:lang w:val="sv-FI"/>
              </w:rPr>
              <w:t>NR Band n1, n3, n5, n7, n8, n12, n13, n14, n18, n20, n24, n26, n28, n29, n30, n38, n39, n40, n41, n48, n50, n51, n53, n65, n66, n67, n71, n74, n75, n76, n78, n79, n85, n90, n91, n92, n93, n94, n101, n100, n101</w:t>
            </w:r>
          </w:p>
        </w:tc>
        <w:tc>
          <w:tcPr>
            <w:tcW w:w="810" w:type="dxa"/>
            <w:vAlign w:val="center"/>
          </w:tcPr>
          <w:p w14:paraId="5CC67A26" w14:textId="77777777" w:rsidR="00695633" w:rsidRDefault="00695633" w:rsidP="005E7C5B">
            <w:pPr>
              <w:pStyle w:val="TAC"/>
            </w:pPr>
            <w:r>
              <w:t>F</w:t>
            </w:r>
            <w:r>
              <w:rPr>
                <w:vertAlign w:val="subscript"/>
              </w:rPr>
              <w:t>DL_low</w:t>
            </w:r>
          </w:p>
        </w:tc>
        <w:tc>
          <w:tcPr>
            <w:tcW w:w="540" w:type="dxa"/>
            <w:vAlign w:val="center"/>
          </w:tcPr>
          <w:p w14:paraId="4548FA91" w14:textId="77777777" w:rsidR="00695633" w:rsidRDefault="00695633" w:rsidP="005E7C5B">
            <w:pPr>
              <w:pStyle w:val="TAC"/>
            </w:pPr>
            <w:r>
              <w:t>-</w:t>
            </w:r>
          </w:p>
        </w:tc>
        <w:tc>
          <w:tcPr>
            <w:tcW w:w="889" w:type="dxa"/>
            <w:vAlign w:val="center"/>
          </w:tcPr>
          <w:p w14:paraId="1BC162B2" w14:textId="77777777" w:rsidR="00695633" w:rsidRDefault="00695633" w:rsidP="005E7C5B">
            <w:pPr>
              <w:pStyle w:val="TAC"/>
            </w:pPr>
            <w:r>
              <w:t>F</w:t>
            </w:r>
            <w:r>
              <w:rPr>
                <w:vertAlign w:val="subscript"/>
              </w:rPr>
              <w:t>DL_high</w:t>
            </w:r>
          </w:p>
        </w:tc>
        <w:tc>
          <w:tcPr>
            <w:tcW w:w="1133" w:type="dxa"/>
            <w:vAlign w:val="center"/>
          </w:tcPr>
          <w:p w14:paraId="64F40E38" w14:textId="77777777" w:rsidR="00695633" w:rsidRDefault="00695633" w:rsidP="005E7C5B">
            <w:pPr>
              <w:pStyle w:val="TAC"/>
            </w:pPr>
            <w:r>
              <w:t>-50</w:t>
            </w:r>
          </w:p>
        </w:tc>
        <w:tc>
          <w:tcPr>
            <w:tcW w:w="850" w:type="dxa"/>
            <w:noWrap/>
            <w:vAlign w:val="center"/>
          </w:tcPr>
          <w:p w14:paraId="01D26618" w14:textId="77777777" w:rsidR="00695633" w:rsidRDefault="00695633" w:rsidP="005E7C5B">
            <w:pPr>
              <w:pStyle w:val="TAC"/>
            </w:pPr>
            <w:r>
              <w:t>1</w:t>
            </w:r>
          </w:p>
        </w:tc>
        <w:tc>
          <w:tcPr>
            <w:tcW w:w="928" w:type="dxa"/>
            <w:noWrap/>
            <w:vAlign w:val="center"/>
          </w:tcPr>
          <w:p w14:paraId="7FA361D5" w14:textId="77777777" w:rsidR="00695633" w:rsidRDefault="00695633" w:rsidP="005E7C5B">
            <w:pPr>
              <w:pStyle w:val="TAC"/>
            </w:pPr>
          </w:p>
        </w:tc>
      </w:tr>
      <w:tr w:rsidR="00695633" w14:paraId="4E31C9FA" w14:textId="77777777" w:rsidTr="005E7C5B">
        <w:trPr>
          <w:trHeight w:val="225"/>
          <w:jc w:val="center"/>
        </w:trPr>
        <w:tc>
          <w:tcPr>
            <w:tcW w:w="959" w:type="dxa"/>
            <w:vMerge/>
            <w:shd w:val="clear" w:color="auto" w:fill="auto"/>
            <w:vAlign w:val="center"/>
          </w:tcPr>
          <w:p w14:paraId="5C09900E" w14:textId="77777777" w:rsidR="00695633" w:rsidRDefault="00695633" w:rsidP="005E7C5B">
            <w:pPr>
              <w:pStyle w:val="TAC"/>
            </w:pPr>
          </w:p>
        </w:tc>
        <w:tc>
          <w:tcPr>
            <w:tcW w:w="2831" w:type="dxa"/>
            <w:vAlign w:val="center"/>
          </w:tcPr>
          <w:p w14:paraId="75E85B6C" w14:textId="77777777" w:rsidR="00695633" w:rsidRDefault="00695633" w:rsidP="005E7C5B">
            <w:pPr>
              <w:pStyle w:val="TAL"/>
              <w:rPr>
                <w:lang w:val="sv-FI"/>
              </w:rPr>
            </w:pPr>
            <w:r>
              <w:t>E-UTRA Band 33, 35</w:t>
            </w:r>
          </w:p>
        </w:tc>
        <w:tc>
          <w:tcPr>
            <w:tcW w:w="810" w:type="dxa"/>
            <w:vAlign w:val="center"/>
          </w:tcPr>
          <w:p w14:paraId="6E08457A" w14:textId="77777777" w:rsidR="00695633" w:rsidRDefault="00695633" w:rsidP="005E7C5B">
            <w:pPr>
              <w:pStyle w:val="TAC"/>
            </w:pPr>
            <w:r>
              <w:t>F</w:t>
            </w:r>
            <w:r>
              <w:rPr>
                <w:vertAlign w:val="subscript"/>
              </w:rPr>
              <w:t>DL_low</w:t>
            </w:r>
          </w:p>
        </w:tc>
        <w:tc>
          <w:tcPr>
            <w:tcW w:w="540" w:type="dxa"/>
            <w:vAlign w:val="center"/>
          </w:tcPr>
          <w:p w14:paraId="4E5E5447" w14:textId="77777777" w:rsidR="00695633" w:rsidRDefault="00695633" w:rsidP="005E7C5B">
            <w:pPr>
              <w:pStyle w:val="TAC"/>
            </w:pPr>
            <w:r>
              <w:t>-</w:t>
            </w:r>
          </w:p>
        </w:tc>
        <w:tc>
          <w:tcPr>
            <w:tcW w:w="889" w:type="dxa"/>
            <w:vAlign w:val="center"/>
          </w:tcPr>
          <w:p w14:paraId="13D4047B" w14:textId="77777777" w:rsidR="00695633" w:rsidRDefault="00695633" w:rsidP="005E7C5B">
            <w:pPr>
              <w:pStyle w:val="TAC"/>
            </w:pPr>
            <w:r>
              <w:t>F</w:t>
            </w:r>
            <w:r>
              <w:rPr>
                <w:vertAlign w:val="subscript"/>
              </w:rPr>
              <w:t>DL_high</w:t>
            </w:r>
          </w:p>
        </w:tc>
        <w:tc>
          <w:tcPr>
            <w:tcW w:w="1133" w:type="dxa"/>
            <w:vAlign w:val="center"/>
          </w:tcPr>
          <w:p w14:paraId="47BCB09C" w14:textId="77777777" w:rsidR="00695633" w:rsidRDefault="00695633" w:rsidP="005E7C5B">
            <w:pPr>
              <w:pStyle w:val="TAC"/>
            </w:pPr>
            <w:r>
              <w:t>-50</w:t>
            </w:r>
          </w:p>
        </w:tc>
        <w:tc>
          <w:tcPr>
            <w:tcW w:w="850" w:type="dxa"/>
            <w:noWrap/>
            <w:vAlign w:val="center"/>
          </w:tcPr>
          <w:p w14:paraId="2CD026EA" w14:textId="77777777" w:rsidR="00695633" w:rsidRDefault="00695633" w:rsidP="005E7C5B">
            <w:pPr>
              <w:pStyle w:val="TAC"/>
            </w:pPr>
            <w:r>
              <w:t>1</w:t>
            </w:r>
          </w:p>
        </w:tc>
        <w:tc>
          <w:tcPr>
            <w:tcW w:w="928" w:type="dxa"/>
            <w:noWrap/>
            <w:vAlign w:val="center"/>
          </w:tcPr>
          <w:p w14:paraId="4871BB78" w14:textId="77777777" w:rsidR="00695633" w:rsidRDefault="00695633" w:rsidP="005E7C5B">
            <w:pPr>
              <w:pStyle w:val="TAC"/>
            </w:pPr>
          </w:p>
        </w:tc>
      </w:tr>
      <w:tr w:rsidR="00695633" w14:paraId="2FE1ABF3" w14:textId="77777777" w:rsidTr="005E7C5B">
        <w:trPr>
          <w:trHeight w:val="225"/>
          <w:jc w:val="center"/>
        </w:trPr>
        <w:tc>
          <w:tcPr>
            <w:tcW w:w="959" w:type="dxa"/>
            <w:vMerge/>
            <w:shd w:val="clear" w:color="auto" w:fill="auto"/>
            <w:vAlign w:val="center"/>
          </w:tcPr>
          <w:p w14:paraId="671E5E6D" w14:textId="77777777" w:rsidR="00695633" w:rsidRDefault="00695633" w:rsidP="005E7C5B">
            <w:pPr>
              <w:pStyle w:val="TAC"/>
            </w:pPr>
          </w:p>
        </w:tc>
        <w:tc>
          <w:tcPr>
            <w:tcW w:w="2831" w:type="dxa"/>
            <w:vAlign w:val="center"/>
          </w:tcPr>
          <w:p w14:paraId="131956F0" w14:textId="77777777" w:rsidR="00695633" w:rsidRDefault="00695633" w:rsidP="005E7C5B">
            <w:pPr>
              <w:pStyle w:val="TAL"/>
              <w:rPr>
                <w:lang w:val="sv-FI"/>
              </w:rPr>
            </w:pPr>
            <w:r>
              <w:t>NR Band n77</w:t>
            </w:r>
          </w:p>
        </w:tc>
        <w:tc>
          <w:tcPr>
            <w:tcW w:w="810" w:type="dxa"/>
            <w:vAlign w:val="center"/>
          </w:tcPr>
          <w:p w14:paraId="4E28F8C6" w14:textId="77777777" w:rsidR="00695633" w:rsidRDefault="00695633" w:rsidP="005E7C5B">
            <w:pPr>
              <w:pStyle w:val="TAC"/>
            </w:pPr>
            <w:r>
              <w:t>F</w:t>
            </w:r>
            <w:r>
              <w:rPr>
                <w:vertAlign w:val="subscript"/>
              </w:rPr>
              <w:t>DL_low</w:t>
            </w:r>
          </w:p>
        </w:tc>
        <w:tc>
          <w:tcPr>
            <w:tcW w:w="540" w:type="dxa"/>
            <w:vAlign w:val="center"/>
          </w:tcPr>
          <w:p w14:paraId="14DC97A1" w14:textId="77777777" w:rsidR="00695633" w:rsidRDefault="00695633" w:rsidP="005E7C5B">
            <w:pPr>
              <w:pStyle w:val="TAC"/>
            </w:pPr>
            <w:r>
              <w:t>-</w:t>
            </w:r>
          </w:p>
        </w:tc>
        <w:tc>
          <w:tcPr>
            <w:tcW w:w="889" w:type="dxa"/>
            <w:vAlign w:val="center"/>
          </w:tcPr>
          <w:p w14:paraId="6DB1AAD7" w14:textId="77777777" w:rsidR="00695633" w:rsidRDefault="00695633" w:rsidP="005E7C5B">
            <w:pPr>
              <w:pStyle w:val="TAC"/>
            </w:pPr>
            <w:r>
              <w:t>F</w:t>
            </w:r>
            <w:r>
              <w:rPr>
                <w:vertAlign w:val="subscript"/>
              </w:rPr>
              <w:t>DL_high</w:t>
            </w:r>
          </w:p>
        </w:tc>
        <w:tc>
          <w:tcPr>
            <w:tcW w:w="1133" w:type="dxa"/>
            <w:vAlign w:val="center"/>
          </w:tcPr>
          <w:p w14:paraId="53F3F284" w14:textId="77777777" w:rsidR="00695633" w:rsidRDefault="00695633" w:rsidP="005E7C5B">
            <w:pPr>
              <w:pStyle w:val="TAC"/>
            </w:pPr>
            <w:r>
              <w:t>-50</w:t>
            </w:r>
          </w:p>
        </w:tc>
        <w:tc>
          <w:tcPr>
            <w:tcW w:w="850" w:type="dxa"/>
            <w:noWrap/>
            <w:vAlign w:val="center"/>
          </w:tcPr>
          <w:p w14:paraId="50AB87E5" w14:textId="77777777" w:rsidR="00695633" w:rsidRDefault="00695633" w:rsidP="005E7C5B">
            <w:pPr>
              <w:pStyle w:val="TAC"/>
            </w:pPr>
            <w:r>
              <w:t>1</w:t>
            </w:r>
          </w:p>
        </w:tc>
        <w:tc>
          <w:tcPr>
            <w:tcW w:w="928" w:type="dxa"/>
            <w:noWrap/>
            <w:vAlign w:val="center"/>
          </w:tcPr>
          <w:p w14:paraId="5F894324" w14:textId="77777777" w:rsidR="00695633" w:rsidRDefault="00695633" w:rsidP="005E7C5B">
            <w:pPr>
              <w:pStyle w:val="TAC"/>
            </w:pPr>
            <w:r>
              <w:t>2</w:t>
            </w:r>
          </w:p>
        </w:tc>
      </w:tr>
      <w:tr w:rsidR="00695633" w14:paraId="5E22A458" w14:textId="77777777" w:rsidTr="005E7C5B">
        <w:trPr>
          <w:trHeight w:val="225"/>
          <w:jc w:val="center"/>
        </w:trPr>
        <w:tc>
          <w:tcPr>
            <w:tcW w:w="959" w:type="dxa"/>
            <w:vMerge/>
            <w:tcBorders>
              <w:bottom w:val="single" w:sz="4" w:space="0" w:color="auto"/>
            </w:tcBorders>
            <w:shd w:val="clear" w:color="auto" w:fill="auto"/>
            <w:vAlign w:val="center"/>
          </w:tcPr>
          <w:p w14:paraId="7F8E4404" w14:textId="77777777" w:rsidR="00695633" w:rsidRDefault="00695633" w:rsidP="005E7C5B">
            <w:pPr>
              <w:pStyle w:val="TAC"/>
            </w:pPr>
          </w:p>
        </w:tc>
        <w:tc>
          <w:tcPr>
            <w:tcW w:w="2831" w:type="dxa"/>
            <w:vAlign w:val="center"/>
          </w:tcPr>
          <w:p w14:paraId="0FD45D3E" w14:textId="77777777" w:rsidR="00695633" w:rsidRDefault="00695633" w:rsidP="005E7C5B">
            <w:pPr>
              <w:pStyle w:val="TAL"/>
            </w:pPr>
            <w:r>
              <w:rPr>
                <w:lang w:val="sv-FI"/>
              </w:rPr>
              <w:t>NR Band n2, n25, n70</w:t>
            </w:r>
          </w:p>
        </w:tc>
        <w:tc>
          <w:tcPr>
            <w:tcW w:w="810" w:type="dxa"/>
            <w:vAlign w:val="center"/>
          </w:tcPr>
          <w:p w14:paraId="6109DCE0" w14:textId="77777777" w:rsidR="00695633" w:rsidRDefault="00695633" w:rsidP="005E7C5B">
            <w:pPr>
              <w:pStyle w:val="TAC"/>
            </w:pPr>
            <w:r>
              <w:t>F</w:t>
            </w:r>
            <w:r>
              <w:rPr>
                <w:vertAlign w:val="subscript"/>
              </w:rPr>
              <w:t>DL_low</w:t>
            </w:r>
          </w:p>
        </w:tc>
        <w:tc>
          <w:tcPr>
            <w:tcW w:w="540" w:type="dxa"/>
            <w:vAlign w:val="center"/>
          </w:tcPr>
          <w:p w14:paraId="526B76E8" w14:textId="77777777" w:rsidR="00695633" w:rsidRDefault="00695633" w:rsidP="005E7C5B">
            <w:pPr>
              <w:pStyle w:val="TAC"/>
            </w:pPr>
            <w:r>
              <w:t>-</w:t>
            </w:r>
          </w:p>
        </w:tc>
        <w:tc>
          <w:tcPr>
            <w:tcW w:w="889" w:type="dxa"/>
            <w:vAlign w:val="center"/>
          </w:tcPr>
          <w:p w14:paraId="7FBD93F2" w14:textId="77777777" w:rsidR="00695633" w:rsidRDefault="00695633" w:rsidP="005E7C5B">
            <w:pPr>
              <w:pStyle w:val="TAC"/>
            </w:pPr>
            <w:r>
              <w:t>F</w:t>
            </w:r>
            <w:r>
              <w:rPr>
                <w:vertAlign w:val="subscript"/>
              </w:rPr>
              <w:t>DL_high</w:t>
            </w:r>
          </w:p>
        </w:tc>
        <w:tc>
          <w:tcPr>
            <w:tcW w:w="1133" w:type="dxa"/>
            <w:vAlign w:val="center"/>
          </w:tcPr>
          <w:p w14:paraId="26E199CF" w14:textId="77777777" w:rsidR="00695633" w:rsidRDefault="00695633" w:rsidP="005E7C5B">
            <w:pPr>
              <w:pStyle w:val="TAC"/>
            </w:pPr>
            <w:r>
              <w:rPr>
                <w:rFonts w:hint="eastAsia"/>
              </w:rPr>
              <w:t>N</w:t>
            </w:r>
            <w:r>
              <w:t>A</w:t>
            </w:r>
          </w:p>
        </w:tc>
        <w:tc>
          <w:tcPr>
            <w:tcW w:w="850" w:type="dxa"/>
            <w:noWrap/>
            <w:vAlign w:val="center"/>
          </w:tcPr>
          <w:p w14:paraId="37D66D72" w14:textId="77777777" w:rsidR="00695633" w:rsidRDefault="00695633" w:rsidP="005E7C5B">
            <w:pPr>
              <w:pStyle w:val="TAC"/>
            </w:pPr>
            <w:r>
              <w:rPr>
                <w:rFonts w:hint="eastAsia"/>
              </w:rPr>
              <w:t>N</w:t>
            </w:r>
            <w:r>
              <w:t>A</w:t>
            </w:r>
          </w:p>
        </w:tc>
        <w:tc>
          <w:tcPr>
            <w:tcW w:w="928" w:type="dxa"/>
            <w:noWrap/>
            <w:vAlign w:val="center"/>
          </w:tcPr>
          <w:p w14:paraId="383180B0" w14:textId="77777777" w:rsidR="00695633" w:rsidRDefault="00695633" w:rsidP="005E7C5B">
            <w:pPr>
              <w:pStyle w:val="TAC"/>
            </w:pPr>
            <w:r>
              <w:rPr>
                <w:rFonts w:hint="eastAsia"/>
              </w:rPr>
              <w:t>3</w:t>
            </w:r>
          </w:p>
        </w:tc>
      </w:tr>
      <w:tr w:rsidR="00695633" w14:paraId="501F4F80" w14:textId="77777777" w:rsidTr="005E7C5B">
        <w:trPr>
          <w:trHeight w:val="225"/>
          <w:jc w:val="center"/>
        </w:trPr>
        <w:tc>
          <w:tcPr>
            <w:tcW w:w="8940" w:type="dxa"/>
            <w:gridSpan w:val="8"/>
            <w:tcBorders>
              <w:bottom w:val="single" w:sz="4" w:space="0" w:color="auto"/>
            </w:tcBorders>
            <w:shd w:val="clear" w:color="auto" w:fill="auto"/>
            <w:vAlign w:val="center"/>
          </w:tcPr>
          <w:p w14:paraId="7207BDF3" w14:textId="77777777" w:rsidR="00695633" w:rsidRDefault="00695633" w:rsidP="005E7C5B">
            <w:pPr>
              <w:pStyle w:val="TAN"/>
              <w:keepNext w:val="0"/>
            </w:pPr>
            <w:r>
              <w:t>NOTE 1:</w:t>
            </w:r>
            <w:r>
              <w:tab/>
              <w:t xml:space="preserve">The protected NR or E-UTRA bands are specified in clause 5.2 from 3GPP TS 38.101-1 [11] or 3GPP TS 36.101 </w:t>
            </w:r>
            <w:r>
              <w:rPr>
                <w:rFonts w:hint="eastAsia"/>
              </w:rPr>
              <w:t>[</w:t>
            </w:r>
            <w:r>
              <w:t>10]. F</w:t>
            </w:r>
            <w:r>
              <w:rPr>
                <w:vertAlign w:val="subscript"/>
              </w:rPr>
              <w:t>DL_low</w:t>
            </w:r>
            <w:r>
              <w:t xml:space="preserve"> and F</w:t>
            </w:r>
            <w:r>
              <w:rPr>
                <w:vertAlign w:val="subscript"/>
              </w:rPr>
              <w:t xml:space="preserve">DL_high </w:t>
            </w:r>
            <w:r>
              <w:t xml:space="preserve">refer to each frequency band specified in Table 5.2.2-1 in 3GPP TS 38.101-1 [11] or 3GPP TS 36.101 </w:t>
            </w:r>
            <w:r>
              <w:rPr>
                <w:rFonts w:hint="eastAsia"/>
              </w:rPr>
              <w:t>[</w:t>
            </w:r>
            <w:r>
              <w:t>10].</w:t>
            </w:r>
          </w:p>
          <w:p w14:paraId="2E0F0864" w14:textId="77777777" w:rsidR="00695633" w:rsidRDefault="00695633" w:rsidP="005E7C5B">
            <w:pPr>
              <w:pStyle w:val="TAN"/>
              <w:keepNext w:val="0"/>
            </w:pPr>
            <w:r>
              <w:t>NOTE 2:</w:t>
            </w:r>
            <w:r>
              <w:tab/>
              <w:t>As exceptions, measurements with a level up to the applicable requirements defined in Table 6.5.3.1.3-2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vertAlign w:val="subscript"/>
              </w:rPr>
              <w:t>CRB</w:t>
            </w:r>
            <w:r>
              <w:t xml:space="preserve"> x RB</w:t>
            </w:r>
            <w:r>
              <w:rPr>
                <w:vertAlign w:val="subscript"/>
              </w:rPr>
              <w:t>size</w:t>
            </w:r>
            <w:r>
              <w:t xml:space="preserve"> kHz), where N is 2, 3, 4, 5 for the 2nd, 3rd, 4th or 5th harmonic respectively. The exception is allowed if the measurement bandwidth (MBW) totally or partially overlaps the overall exception interval.</w:t>
            </w:r>
          </w:p>
          <w:p w14:paraId="11C1BA93" w14:textId="77777777" w:rsidR="00695633" w:rsidRDefault="00695633" w:rsidP="005E7C5B">
            <w:pPr>
              <w:pStyle w:val="TAN"/>
              <w:keepNext w:val="0"/>
            </w:pPr>
            <w:r>
              <w:t>NOTE 3:</w:t>
            </w:r>
            <w:r>
              <w:tab/>
              <w:t>The co-existence between n256 and band n2, n25 and n70 is subject to regional/national regulation.</w:t>
            </w:r>
          </w:p>
        </w:tc>
      </w:tr>
    </w:tbl>
    <w:p w14:paraId="5C39C0E2" w14:textId="77777777" w:rsidR="00695633" w:rsidRDefault="00695633" w:rsidP="00695633"/>
    <w:p w14:paraId="2EA980B5" w14:textId="77777777" w:rsidR="00695633" w:rsidRDefault="00695633" w:rsidP="00695633">
      <w:pPr>
        <w:rPr>
          <w:lang w:eastAsia="zh-CN"/>
        </w:rPr>
      </w:pPr>
      <w:r>
        <w:t>The normative reference for this requirement is TS 38.101-5 [11] subclause 6.5.3.</w:t>
      </w:r>
      <w:r>
        <w:rPr>
          <w:lang w:eastAsia="zh-CN"/>
        </w:rPr>
        <w:t>2.</w:t>
      </w:r>
    </w:p>
    <w:p w14:paraId="37BB7B18" w14:textId="77777777" w:rsidR="00695633" w:rsidRDefault="00695633" w:rsidP="00695633">
      <w:pPr>
        <w:pStyle w:val="H6"/>
      </w:pPr>
      <w:r>
        <w:lastRenderedPageBreak/>
        <w:t>6.5.3.2.4</w:t>
      </w:r>
      <w:r>
        <w:tab/>
        <w:t>Test description</w:t>
      </w:r>
    </w:p>
    <w:p w14:paraId="2E6E0B4E" w14:textId="77777777" w:rsidR="00695633" w:rsidRDefault="00695633" w:rsidP="00695633">
      <w:pPr>
        <w:pStyle w:val="H6"/>
      </w:pPr>
      <w:r>
        <w:t>6.5.3.2.4.1</w:t>
      </w:r>
      <w:r>
        <w:tab/>
      </w:r>
      <w:r>
        <w:rPr>
          <w:snapToGrid w:val="0"/>
        </w:rPr>
        <w:t>Initial conditions</w:t>
      </w:r>
    </w:p>
    <w:p w14:paraId="4EB48308" w14:textId="77777777" w:rsidR="00695633" w:rsidRDefault="00695633" w:rsidP="00695633">
      <w:r>
        <w:t>Initial conditions are a set of test configurations the UE needs to be tested in and the steps for the SS to take with the UE to reach the correct measurement state.</w:t>
      </w:r>
    </w:p>
    <w:p w14:paraId="7E139F9F" w14:textId="77777777" w:rsidR="00695633" w:rsidRDefault="00695633" w:rsidP="00695633">
      <w:r>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6.5.3.2.4.1-1. The details of the uplink reference measurement channels (RMCs) are specified in [TBD]. Configurations of PDSCH and PDCCH before measurement are specified in [TBD]. </w:t>
      </w:r>
    </w:p>
    <w:p w14:paraId="51DF8F2C" w14:textId="77777777" w:rsidR="00695633" w:rsidRDefault="00695633" w:rsidP="00695633">
      <w:pPr>
        <w:pStyle w:val="TH"/>
        <w:rPr>
          <w:lang w:eastAsia="zh-CN"/>
        </w:rPr>
      </w:pPr>
      <w:r>
        <w:t>Table 6.5.3.2.4.1-1: Test Configuration T</w:t>
      </w:r>
      <w:r>
        <w:rPr>
          <w:lang w:eastAsia="zh-CN"/>
        </w:rPr>
        <w:t>able</w:t>
      </w:r>
    </w:p>
    <w:p w14:paraId="088460EE" w14:textId="77777777" w:rsidR="00695633" w:rsidRDefault="00695633" w:rsidP="00695633">
      <w:pPr>
        <w:jc w:val="center"/>
      </w:pPr>
      <w:r>
        <w:t>FFS</w:t>
      </w:r>
    </w:p>
    <w:p w14:paraId="59874B0C" w14:textId="77777777" w:rsidR="00695633" w:rsidRDefault="00695633" w:rsidP="00695633">
      <w:pPr>
        <w:pStyle w:val="B1"/>
      </w:pPr>
      <w:r>
        <w:t>1.</w:t>
      </w:r>
      <w:r>
        <w:tab/>
        <w:t>Connect the SS to the UE antenna connectors as shown in TS 38.508-1 [TBD] Annex A, Figure [TBD] for TE diagram and section A.3.2 for UE diagram.</w:t>
      </w:r>
    </w:p>
    <w:p w14:paraId="3656FB3A" w14:textId="77777777" w:rsidR="00695633" w:rsidRDefault="00695633" w:rsidP="00695633">
      <w:pPr>
        <w:pStyle w:val="B1"/>
      </w:pPr>
      <w:r>
        <w:t>2.</w:t>
      </w:r>
      <w:r>
        <w:tab/>
        <w:t>The parameter settings for the cell are set up according to TS 38.508-1 [TBD] subclause 4.4.3.</w:t>
      </w:r>
    </w:p>
    <w:p w14:paraId="41F0C12D" w14:textId="77777777" w:rsidR="00695633" w:rsidRDefault="00695633" w:rsidP="00695633">
      <w:pPr>
        <w:pStyle w:val="B1"/>
      </w:pPr>
      <w:r>
        <w:t>3.</w:t>
      </w:r>
      <w:r>
        <w:tab/>
        <w:t>Downlink signals are initially set up according to Annex [TBD]</w:t>
      </w:r>
    </w:p>
    <w:p w14:paraId="4C2FC4C5" w14:textId="77777777" w:rsidR="00695633" w:rsidRDefault="00695633" w:rsidP="00695633">
      <w:pPr>
        <w:pStyle w:val="B1"/>
      </w:pPr>
      <w:r>
        <w:t>4.</w:t>
      </w:r>
      <w:r>
        <w:tab/>
        <w:t>The UL Reference Measurement channels are set according to Table 6.5.3.2.4.1-1.</w:t>
      </w:r>
    </w:p>
    <w:p w14:paraId="5F9CA935" w14:textId="77777777" w:rsidR="00695633" w:rsidRDefault="00695633" w:rsidP="00695633">
      <w:pPr>
        <w:pStyle w:val="B1"/>
      </w:pPr>
      <w:r>
        <w:t>5.</w:t>
      </w:r>
      <w:r>
        <w:tab/>
        <w:t xml:space="preserve">Propagation conditions are set according to Annex [TBD]. </w:t>
      </w:r>
    </w:p>
    <w:p w14:paraId="181448D2" w14:textId="77777777" w:rsidR="00695633" w:rsidRDefault="00695633" w:rsidP="00695633">
      <w:pPr>
        <w:pStyle w:val="B1"/>
      </w:pPr>
      <w:r>
        <w:t>6.</w:t>
      </w:r>
      <w:r>
        <w:tab/>
        <w:t xml:space="preserve">Ensure the UE is in state RRC_CONNECTED with generic procedure parameters Connectivity </w:t>
      </w:r>
      <w:r>
        <w:rPr>
          <w:i/>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[TBD] clause 4.5. Message contents are defined in clause 6.5.3.2.4.3.</w:t>
      </w:r>
    </w:p>
    <w:p w14:paraId="5D3A6FB6" w14:textId="77777777" w:rsidR="00695633" w:rsidRDefault="00695633" w:rsidP="00695633">
      <w:pPr>
        <w:pStyle w:val="H6"/>
        <w:rPr>
          <w:snapToGrid w:val="0"/>
        </w:rPr>
      </w:pPr>
      <w:r>
        <w:t>6.5.3.2.4.2</w:t>
      </w:r>
      <w:r>
        <w:tab/>
      </w:r>
      <w:r>
        <w:rPr>
          <w:snapToGrid w:val="0"/>
        </w:rPr>
        <w:t>Test procedure</w:t>
      </w:r>
    </w:p>
    <w:p w14:paraId="25DC87A3" w14:textId="77777777" w:rsidR="00695633" w:rsidRDefault="00695633" w:rsidP="00695633">
      <w:pPr>
        <w:pStyle w:val="B1"/>
      </w:pPr>
      <w:r>
        <w:rPr>
          <w:rFonts w:eastAsia="MS Mincho"/>
        </w:rPr>
        <w:t>1</w:t>
      </w:r>
      <w:r>
        <w:t>.</w:t>
      </w:r>
      <w:r>
        <w:tab/>
      </w:r>
      <w:r>
        <w:rPr>
          <w:lang w:eastAsia="zh-CN"/>
        </w:rPr>
        <w:t xml:space="preserve">SS sends uplink scheduling information for each UL HARQ process via </w:t>
      </w:r>
      <w:r>
        <w:t>PDCCH DCI format 0_1 for C_RNTI to schedule the UL RMC according</w:t>
      </w:r>
      <w:r>
        <w:rPr>
          <w:lang w:eastAsia="zh-CN"/>
        </w:rPr>
        <w:t xml:space="preserve"> to </w:t>
      </w:r>
      <w:r>
        <w:t>Table 6.5.3.2.4.1-1. Since the UE has no payload data</w:t>
      </w:r>
      <w:r>
        <w:rPr>
          <w:color w:val="FFFF00"/>
        </w:rPr>
        <w:t xml:space="preserve"> </w:t>
      </w:r>
      <w:r>
        <w:t>to send, the UE transmits uplink MAC padding bits on the UL RMC.</w:t>
      </w:r>
    </w:p>
    <w:p w14:paraId="184C4EFC" w14:textId="77777777" w:rsidR="00695633" w:rsidRDefault="00695633" w:rsidP="00695633">
      <w:pPr>
        <w:pStyle w:val="B1"/>
      </w:pPr>
      <w:r>
        <w:rPr>
          <w:rFonts w:eastAsia="MS Mincho"/>
        </w:rPr>
        <w:t>2</w:t>
      </w:r>
      <w:r>
        <w:t>.</w:t>
      </w:r>
      <w:r>
        <w:tab/>
        <w:t>Send continuously uplink power control "up" commands in the uplink scheduling information to the UE until the UE transmits at P</w:t>
      </w:r>
      <w:r>
        <w:rPr>
          <w:vertAlign w:val="subscript"/>
        </w:rPr>
        <w:t>UMAX</w:t>
      </w:r>
      <w:r>
        <w:t xml:space="preserve"> level.</w:t>
      </w:r>
    </w:p>
    <w:p w14:paraId="427EDA0F" w14:textId="77777777" w:rsidR="00695633" w:rsidRDefault="00695633" w:rsidP="00695633">
      <w:pPr>
        <w:pStyle w:val="B1"/>
      </w:pPr>
      <w:r>
        <w:t>3.</w:t>
      </w:r>
      <w:r>
        <w:tab/>
        <w:t xml:space="preserve">Measure the power of the transmitted signal with a measurement filter of bandwidths according to Table 6.5.3.2.3-1. The centre frequency of the filter shall be stepped in contiguous steps according to Table 6.5.3.2.3-1. The measured power shall be verified for each step. The measurement period shall capture the active </w:t>
      </w:r>
      <w:r>
        <w:rPr>
          <w:rFonts w:eastAsia="MS Mincho"/>
        </w:rPr>
        <w:t>time slot</w:t>
      </w:r>
      <w:r>
        <w:t xml:space="preserve">s. </w:t>
      </w:r>
    </w:p>
    <w:p w14:paraId="17805A5A" w14:textId="77777777" w:rsidR="00695633" w:rsidRDefault="00695633" w:rsidP="00695633">
      <w:pPr>
        <w:pStyle w:val="H6"/>
        <w:rPr>
          <w:snapToGrid w:val="0"/>
        </w:rPr>
      </w:pPr>
      <w:r>
        <w:t>6.5.3.2.4.3</w:t>
      </w:r>
      <w:r>
        <w:tab/>
      </w:r>
      <w:r>
        <w:rPr>
          <w:snapToGrid w:val="0"/>
        </w:rPr>
        <w:t>Message contents</w:t>
      </w:r>
    </w:p>
    <w:p w14:paraId="3216ED90" w14:textId="77777777" w:rsidR="00695633" w:rsidRDefault="00695633" w:rsidP="00695633">
      <w:pPr>
        <w:rPr>
          <w:lang w:eastAsia="zh-CN"/>
        </w:rPr>
      </w:pPr>
      <w:r>
        <w:t>Message contents are according to TS 38.508-1 [5] subclause 4.6.</w:t>
      </w:r>
    </w:p>
    <w:p w14:paraId="34A47000" w14:textId="77777777" w:rsidR="00695633" w:rsidRDefault="00695633" w:rsidP="00695633">
      <w:pPr>
        <w:pStyle w:val="H6"/>
      </w:pPr>
      <w:r>
        <w:rPr>
          <w:snapToGrid w:val="0"/>
        </w:rPr>
        <w:t>6.5.3.1.5</w:t>
      </w:r>
      <w:r>
        <w:rPr>
          <w:snapToGrid w:val="0"/>
        </w:rPr>
        <w:tab/>
      </w:r>
      <w:r>
        <w:t>Test requirement</w:t>
      </w:r>
    </w:p>
    <w:p w14:paraId="23697CCE" w14:textId="77777777" w:rsidR="00695633" w:rsidRDefault="00695633" w:rsidP="00695633">
      <w:pPr>
        <w:rPr>
          <w:rFonts w:eastAsia="MS Mincho"/>
        </w:rPr>
      </w:pPr>
      <w:r>
        <w:t xml:space="preserve">This clause specifies the requirements for the specified NR band for Transmitter Spurious emissions requirement with </w:t>
      </w:r>
      <w:r>
        <w:rPr>
          <w:rFonts w:eastAsia="MS Mincho"/>
        </w:rPr>
        <w:t>f</w:t>
      </w:r>
      <w:r>
        <w:t xml:space="preserve">requency </w:t>
      </w:r>
      <w:r>
        <w:rPr>
          <w:rFonts w:eastAsia="MS Mincho"/>
        </w:rPr>
        <w:t>r</w:t>
      </w:r>
      <w:r>
        <w:t xml:space="preserve">ange as indicated </w:t>
      </w:r>
      <w:r>
        <w:rPr>
          <w:rFonts w:eastAsia="MS Mincho"/>
        </w:rPr>
        <w:t>in Table</w:t>
      </w:r>
      <w:r>
        <w:t xml:space="preserve"> 6.5.3.1.5-1</w:t>
      </w:r>
      <w:r>
        <w:rPr>
          <w:rFonts w:eastAsia="MS Mincho"/>
        </w:rPr>
        <w:t>.</w:t>
      </w:r>
    </w:p>
    <w:p w14:paraId="20E5A548" w14:textId="77777777" w:rsidR="00695633" w:rsidRDefault="00695633" w:rsidP="00695633">
      <w:r>
        <w:t>Unless otherwise stated, the spurious emission limits apply for the frequency ranges that are more than F</w:t>
      </w:r>
      <w:r>
        <w:rPr>
          <w:vertAlign w:val="subscript"/>
        </w:rPr>
        <w:t>OOB</w:t>
      </w:r>
      <w:r>
        <w:t xml:space="preserve"> (MHz) in Table </w:t>
      </w:r>
      <w:r>
        <w:rPr>
          <w:lang w:eastAsia="zh-CN"/>
        </w:rPr>
        <w:t>6</w:t>
      </w:r>
      <w:r>
        <w:t>.</w:t>
      </w:r>
      <w:r>
        <w:rPr>
          <w:lang w:eastAsia="zh-CN"/>
        </w:rPr>
        <w:t>5</w:t>
      </w:r>
      <w:r>
        <w:t>.</w:t>
      </w:r>
      <w:r>
        <w:rPr>
          <w:lang w:eastAsia="zh-CN"/>
        </w:rPr>
        <w:t>3</w:t>
      </w:r>
      <w:r>
        <w:t>.1.3-1 from the edge of the channel bandwidth. The spurious emission limits in Table 6.5.3.1.5-1 apply for all transmitter band configurations (N</w:t>
      </w:r>
      <w:r>
        <w:rPr>
          <w:vertAlign w:val="subscript"/>
        </w:rPr>
        <w:t>RB</w:t>
      </w:r>
      <w:r>
        <w:t>) and channel bandwidths.</w:t>
      </w:r>
    </w:p>
    <w:p w14:paraId="250288B6" w14:textId="77777777" w:rsidR="00695633" w:rsidRDefault="00695633" w:rsidP="00695633">
      <w:r>
        <w:t xml:space="preserve">The measured average power of spurious emission, derived in step </w:t>
      </w:r>
      <w:r>
        <w:rPr>
          <w:lang w:eastAsia="zh-CN"/>
        </w:rPr>
        <w:t>3</w:t>
      </w:r>
      <w:r>
        <w:t>, shall not exceed the described value in Table 6.5.3.1.5-1.</w:t>
      </w:r>
    </w:p>
    <w:p w14:paraId="6D436184" w14:textId="77777777" w:rsidR="00695633" w:rsidRDefault="00695633" w:rsidP="00695633">
      <w:pPr>
        <w:pStyle w:val="TH"/>
      </w:pPr>
      <w:r>
        <w:lastRenderedPageBreak/>
        <w:t>Table 6.5.3.1.5-1: General spurious emissions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695633" w14:paraId="289EFC05" w14:textId="77777777" w:rsidTr="005E7C5B">
        <w:trPr>
          <w:trHeight w:val="187"/>
          <w:jc w:val="center"/>
        </w:trPr>
        <w:tc>
          <w:tcPr>
            <w:tcW w:w="2152" w:type="dxa"/>
            <w:vAlign w:val="center"/>
          </w:tcPr>
          <w:p w14:paraId="4D00F605" w14:textId="77777777" w:rsidR="00695633" w:rsidRDefault="00695633" w:rsidP="005E7C5B">
            <w:pPr>
              <w:pStyle w:val="TAH"/>
            </w:pPr>
            <w:r>
              <w:t>requency Range</w:t>
            </w:r>
          </w:p>
        </w:tc>
        <w:tc>
          <w:tcPr>
            <w:tcW w:w="1522" w:type="dxa"/>
            <w:vAlign w:val="center"/>
          </w:tcPr>
          <w:p w14:paraId="38EAFB67" w14:textId="77777777" w:rsidR="00695633" w:rsidRDefault="00695633" w:rsidP="005E7C5B">
            <w:pPr>
              <w:pStyle w:val="TAH"/>
            </w:pPr>
            <w:r>
              <w:t>Maximum Level</w:t>
            </w:r>
          </w:p>
        </w:tc>
        <w:tc>
          <w:tcPr>
            <w:tcW w:w="2262" w:type="dxa"/>
            <w:vAlign w:val="center"/>
          </w:tcPr>
          <w:p w14:paraId="29BB733D" w14:textId="77777777" w:rsidR="00695633" w:rsidRDefault="00695633" w:rsidP="005E7C5B">
            <w:pPr>
              <w:pStyle w:val="TAH"/>
            </w:pPr>
            <w:r>
              <w:t>Measurement bandwidth</w:t>
            </w:r>
          </w:p>
        </w:tc>
        <w:tc>
          <w:tcPr>
            <w:tcW w:w="868" w:type="dxa"/>
            <w:vAlign w:val="center"/>
          </w:tcPr>
          <w:p w14:paraId="1740B651" w14:textId="77777777" w:rsidR="00695633" w:rsidRDefault="00695633" w:rsidP="005E7C5B">
            <w:pPr>
              <w:pStyle w:val="TAH"/>
            </w:pPr>
            <w:r>
              <w:t>NOTE</w:t>
            </w:r>
          </w:p>
        </w:tc>
      </w:tr>
      <w:tr w:rsidR="00695633" w14:paraId="2E5326F9" w14:textId="77777777" w:rsidTr="005E7C5B">
        <w:trPr>
          <w:trHeight w:val="187"/>
          <w:jc w:val="center"/>
        </w:trPr>
        <w:tc>
          <w:tcPr>
            <w:tcW w:w="2152" w:type="dxa"/>
            <w:vAlign w:val="center"/>
          </w:tcPr>
          <w:p w14:paraId="7637274D" w14:textId="77777777" w:rsidR="00695633" w:rsidRDefault="00695633" w:rsidP="005E7C5B">
            <w:pPr>
              <w:pStyle w:val="TAC"/>
            </w:pPr>
            <w:r>
              <w:t>9 kHz ≤ f &lt; 150 kHz</w:t>
            </w:r>
          </w:p>
        </w:tc>
        <w:tc>
          <w:tcPr>
            <w:tcW w:w="1522" w:type="dxa"/>
            <w:vAlign w:val="center"/>
          </w:tcPr>
          <w:p w14:paraId="3CEBACDC" w14:textId="77777777" w:rsidR="00695633" w:rsidRDefault="00695633" w:rsidP="005E7C5B">
            <w:pPr>
              <w:pStyle w:val="TAC"/>
            </w:pPr>
            <w:r>
              <w:t>-36 dBm</w:t>
            </w:r>
          </w:p>
        </w:tc>
        <w:tc>
          <w:tcPr>
            <w:tcW w:w="2262" w:type="dxa"/>
            <w:vAlign w:val="center"/>
          </w:tcPr>
          <w:p w14:paraId="38533F60" w14:textId="77777777" w:rsidR="00695633" w:rsidRDefault="00695633" w:rsidP="005E7C5B">
            <w:pPr>
              <w:pStyle w:val="TAC"/>
            </w:pPr>
            <w:r>
              <w:t>1 kHz</w:t>
            </w:r>
          </w:p>
        </w:tc>
        <w:tc>
          <w:tcPr>
            <w:tcW w:w="868" w:type="dxa"/>
            <w:vAlign w:val="center"/>
          </w:tcPr>
          <w:p w14:paraId="6CB31C57" w14:textId="77777777" w:rsidR="00695633" w:rsidRDefault="00695633" w:rsidP="005E7C5B">
            <w:pPr>
              <w:pStyle w:val="TAC"/>
            </w:pPr>
          </w:p>
        </w:tc>
      </w:tr>
      <w:tr w:rsidR="00695633" w14:paraId="0523E18A" w14:textId="77777777" w:rsidTr="005E7C5B">
        <w:trPr>
          <w:trHeight w:val="187"/>
          <w:jc w:val="center"/>
        </w:trPr>
        <w:tc>
          <w:tcPr>
            <w:tcW w:w="2152" w:type="dxa"/>
            <w:vAlign w:val="center"/>
          </w:tcPr>
          <w:p w14:paraId="470AF18D" w14:textId="77777777" w:rsidR="00695633" w:rsidRDefault="00695633" w:rsidP="005E7C5B">
            <w:pPr>
              <w:pStyle w:val="TAC"/>
            </w:pPr>
            <w:r>
              <w:t>150 kHz ≤ f &lt; 30 MHz</w:t>
            </w:r>
          </w:p>
        </w:tc>
        <w:tc>
          <w:tcPr>
            <w:tcW w:w="1522" w:type="dxa"/>
            <w:vAlign w:val="center"/>
          </w:tcPr>
          <w:p w14:paraId="09E198ED" w14:textId="77777777" w:rsidR="00695633" w:rsidRDefault="00695633" w:rsidP="005E7C5B">
            <w:pPr>
              <w:pStyle w:val="TAC"/>
            </w:pPr>
            <w:r>
              <w:t>-36 dBm</w:t>
            </w:r>
          </w:p>
        </w:tc>
        <w:tc>
          <w:tcPr>
            <w:tcW w:w="2262" w:type="dxa"/>
            <w:vAlign w:val="center"/>
          </w:tcPr>
          <w:p w14:paraId="2EB46263" w14:textId="77777777" w:rsidR="00695633" w:rsidRDefault="00695633" w:rsidP="005E7C5B">
            <w:pPr>
              <w:pStyle w:val="TAC"/>
            </w:pPr>
            <w:r>
              <w:t>10 kHz</w:t>
            </w:r>
          </w:p>
        </w:tc>
        <w:tc>
          <w:tcPr>
            <w:tcW w:w="868" w:type="dxa"/>
            <w:vAlign w:val="center"/>
          </w:tcPr>
          <w:p w14:paraId="592F42D6" w14:textId="77777777" w:rsidR="00695633" w:rsidRDefault="00695633" w:rsidP="005E7C5B">
            <w:pPr>
              <w:pStyle w:val="TAC"/>
            </w:pPr>
          </w:p>
        </w:tc>
      </w:tr>
      <w:tr w:rsidR="00695633" w14:paraId="16E4CF13" w14:textId="77777777" w:rsidTr="005E7C5B">
        <w:trPr>
          <w:trHeight w:val="187"/>
          <w:jc w:val="center"/>
        </w:trPr>
        <w:tc>
          <w:tcPr>
            <w:tcW w:w="2152" w:type="dxa"/>
            <w:vAlign w:val="center"/>
          </w:tcPr>
          <w:p w14:paraId="4C901DC9" w14:textId="77777777" w:rsidR="00695633" w:rsidRDefault="00695633" w:rsidP="005E7C5B">
            <w:pPr>
              <w:pStyle w:val="TAC"/>
            </w:pPr>
            <w:r>
              <w:t>30 MHz ≤ f &lt; 1000 MHz</w:t>
            </w:r>
          </w:p>
        </w:tc>
        <w:tc>
          <w:tcPr>
            <w:tcW w:w="1522" w:type="dxa"/>
            <w:vAlign w:val="center"/>
          </w:tcPr>
          <w:p w14:paraId="4FD379C4" w14:textId="77777777" w:rsidR="00695633" w:rsidRDefault="00695633" w:rsidP="005E7C5B">
            <w:pPr>
              <w:pStyle w:val="TAC"/>
            </w:pPr>
            <w:r>
              <w:t>-36 dBm</w:t>
            </w:r>
          </w:p>
        </w:tc>
        <w:tc>
          <w:tcPr>
            <w:tcW w:w="2262" w:type="dxa"/>
            <w:vAlign w:val="center"/>
          </w:tcPr>
          <w:p w14:paraId="7EF3348F" w14:textId="77777777" w:rsidR="00695633" w:rsidRDefault="00695633" w:rsidP="005E7C5B">
            <w:pPr>
              <w:pStyle w:val="TAC"/>
            </w:pPr>
            <w:r>
              <w:t>100 kHz</w:t>
            </w:r>
          </w:p>
        </w:tc>
        <w:tc>
          <w:tcPr>
            <w:tcW w:w="868" w:type="dxa"/>
            <w:vAlign w:val="center"/>
          </w:tcPr>
          <w:p w14:paraId="5334426A" w14:textId="77777777" w:rsidR="00695633" w:rsidRDefault="00695633" w:rsidP="005E7C5B">
            <w:pPr>
              <w:pStyle w:val="TAC"/>
            </w:pPr>
          </w:p>
        </w:tc>
      </w:tr>
      <w:tr w:rsidR="00695633" w14:paraId="62526086" w14:textId="77777777" w:rsidTr="005E7C5B">
        <w:trPr>
          <w:trHeight w:val="187"/>
          <w:jc w:val="center"/>
        </w:trPr>
        <w:tc>
          <w:tcPr>
            <w:tcW w:w="2152" w:type="dxa"/>
            <w:vAlign w:val="center"/>
          </w:tcPr>
          <w:p w14:paraId="62E8DB53" w14:textId="77777777" w:rsidR="00695633" w:rsidRDefault="00695633" w:rsidP="005E7C5B">
            <w:pPr>
              <w:pStyle w:val="TAC"/>
            </w:pPr>
            <w:r>
              <w:t>1 GHz ≤ f &lt; 5</w:t>
            </w:r>
            <w:r>
              <w:rPr>
                <w:vertAlign w:val="superscript"/>
              </w:rPr>
              <w:t>th</w:t>
            </w:r>
            <w:r>
              <w:t xml:space="preserve"> harmonic of the upper frequency edge of the UL operating band in GHz</w:t>
            </w:r>
          </w:p>
        </w:tc>
        <w:tc>
          <w:tcPr>
            <w:tcW w:w="1522" w:type="dxa"/>
            <w:vAlign w:val="center"/>
          </w:tcPr>
          <w:p w14:paraId="1A32EDAD" w14:textId="77777777" w:rsidR="00695633" w:rsidRDefault="00695633" w:rsidP="005E7C5B">
            <w:pPr>
              <w:pStyle w:val="TAC"/>
            </w:pPr>
            <w:r>
              <w:t>-30 dBm</w:t>
            </w:r>
          </w:p>
        </w:tc>
        <w:tc>
          <w:tcPr>
            <w:tcW w:w="2262" w:type="dxa"/>
            <w:vAlign w:val="center"/>
          </w:tcPr>
          <w:p w14:paraId="2ED4B641" w14:textId="77777777" w:rsidR="00695633" w:rsidRDefault="00695633" w:rsidP="005E7C5B">
            <w:pPr>
              <w:pStyle w:val="TAC"/>
            </w:pPr>
            <w:r>
              <w:t>1 MHz</w:t>
            </w:r>
          </w:p>
        </w:tc>
        <w:tc>
          <w:tcPr>
            <w:tcW w:w="868" w:type="dxa"/>
            <w:vAlign w:val="center"/>
          </w:tcPr>
          <w:p w14:paraId="31609C21" w14:textId="77777777" w:rsidR="00695633" w:rsidRDefault="00695633" w:rsidP="005E7C5B">
            <w:pPr>
              <w:pStyle w:val="TAC"/>
            </w:pPr>
          </w:p>
        </w:tc>
      </w:tr>
    </w:tbl>
    <w:p w14:paraId="69DFBC12" w14:textId="77777777" w:rsidR="00695633" w:rsidRDefault="00695633" w:rsidP="000409D9"/>
    <w:p w14:paraId="30CF1017" w14:textId="57F99A97" w:rsidR="00BE2B18" w:rsidRDefault="00BE2B18" w:rsidP="00BE2B18">
      <w:pPr>
        <w:pStyle w:val="Heading1"/>
      </w:pPr>
      <w:bookmarkStart w:id="813" w:name="_Toc130455824"/>
      <w:r>
        <w:t>7</w:t>
      </w:r>
      <w:r>
        <w:tab/>
        <w:t>Receiver characteristics</w:t>
      </w:r>
      <w:bookmarkEnd w:id="808"/>
      <w:bookmarkEnd w:id="809"/>
      <w:bookmarkEnd w:id="813"/>
    </w:p>
    <w:p w14:paraId="793063EC" w14:textId="77777777" w:rsidR="00BE2B18" w:rsidRDefault="00BE2B18" w:rsidP="00BE2B18">
      <w:pPr>
        <w:pStyle w:val="Heading2"/>
      </w:pPr>
      <w:bookmarkStart w:id="814" w:name="_Toc27478337"/>
      <w:bookmarkStart w:id="815" w:name="_Toc36227051"/>
      <w:bookmarkStart w:id="816" w:name="_Toc130455825"/>
      <w:r>
        <w:t>7.1</w:t>
      </w:r>
      <w:r>
        <w:tab/>
        <w:t>General</w:t>
      </w:r>
      <w:bookmarkEnd w:id="814"/>
      <w:bookmarkEnd w:id="815"/>
      <w:bookmarkEnd w:id="816"/>
    </w:p>
    <w:p w14:paraId="50766007" w14:textId="77777777" w:rsidR="00BE2B18" w:rsidRDefault="00BE2B18" w:rsidP="00BE2B18">
      <w:pPr>
        <w:rPr>
          <w:snapToGrid w:val="0"/>
        </w:rPr>
      </w:pPr>
      <w:r>
        <w:t xml:space="preserve">Unless otherwise stated the receiver characteristics are specified at the antenna connector(s) of the UE. For UE(s) with an integral antenna only, a reference antenna(s) with a gain of 0 dBi is assumed for each antenna port(s). UE with an integral antenna(s) may be taken into account by converting these power levels into field strength requirements, assuming a 0 dBi gain antenna. </w:t>
      </w:r>
      <w:r>
        <w:rPr>
          <w:snapToGrid w:val="0"/>
        </w:rPr>
        <w:t>For UEs with more than one receiver antenna connector, identical interfering signals shall be applied to each receiver antenna port if more than one of these is used (diversity).</w:t>
      </w:r>
    </w:p>
    <w:p w14:paraId="684EB9CB" w14:textId="77777777" w:rsidR="00BE2B18" w:rsidRDefault="00BE2B18" w:rsidP="00BE2B18">
      <w:pPr>
        <w:rPr>
          <w:snapToGrid w:val="0"/>
        </w:rPr>
      </w:pPr>
      <w:r>
        <w:rPr>
          <w:snapToGrid w:val="0"/>
        </w:rPr>
        <w:t>The levels of the test signal applied to each of the antenna connectors shall be as defined in the respective clauses below.</w:t>
      </w:r>
    </w:p>
    <w:p w14:paraId="2F3A8500" w14:textId="77777777" w:rsidR="00BE2B18" w:rsidRDefault="00BE2B18" w:rsidP="00BE2B18">
      <w:pPr>
        <w:rPr>
          <w:snapToGrid w:val="0"/>
        </w:rPr>
      </w:pPr>
      <w:r>
        <w:rPr>
          <w:snapToGrid w:val="0"/>
        </w:rPr>
        <w:t>With the exception of clause 7.3, the requirements shall be verified with the network signalling value NS_01 configured in Table TBD.</w:t>
      </w:r>
    </w:p>
    <w:p w14:paraId="730D2C2F" w14:textId="77777777" w:rsidR="00BE2B18" w:rsidRDefault="00BE2B18" w:rsidP="00BE2B18">
      <w:pPr>
        <w:rPr>
          <w:snapToGrid w:val="0"/>
        </w:rPr>
      </w:pPr>
      <w:r>
        <w:rPr>
          <w:noProof/>
        </w:rPr>
        <w:t xml:space="preserve">All requriements in this section </w:t>
      </w:r>
      <w:r>
        <w:rPr>
          <w:snapToGrid w:val="0"/>
        </w:rPr>
        <w:t xml:space="preserve">shall be verified </w:t>
      </w:r>
      <w:r>
        <w:rPr>
          <w:noProof/>
        </w:rPr>
        <w:t>when Doppler conditions are set to zero.</w:t>
      </w:r>
    </w:p>
    <w:p w14:paraId="5B650973" w14:textId="77777777" w:rsidR="00BE2B18" w:rsidRDefault="00BE2B18" w:rsidP="00BE2B18">
      <w:pPr>
        <w:rPr>
          <w:rFonts w:eastAsia="MS Mincho" w:cs="v5.0.0"/>
        </w:rPr>
      </w:pPr>
      <w:r>
        <w:rPr>
          <w:rFonts w:eastAsia="MS Mincho" w:cs="v5.0.0"/>
        </w:rPr>
        <w:t xml:space="preserve">All the parameters in clause 7 are defined using the UL reference measurement channels specified in </w:t>
      </w:r>
      <w:r>
        <w:t xml:space="preserve">3GPP </w:t>
      </w:r>
      <w:r>
        <w:rPr>
          <w:rFonts w:eastAsia="MS Mincho" w:cs="v5.0.0"/>
        </w:rPr>
        <w:t xml:space="preserve">TS 38.101-1 [5] Annex A.2.2, the DL reference measurement channels specified in </w:t>
      </w:r>
      <w:r>
        <w:t xml:space="preserve">3GPP </w:t>
      </w:r>
      <w:r>
        <w:rPr>
          <w:rFonts w:eastAsia="MS Mincho" w:cs="v5.0.0"/>
        </w:rPr>
        <w:t xml:space="preserve">TS 38.101-1 [5] Annex A.3.2 and using the set-up specified in </w:t>
      </w:r>
      <w:r>
        <w:t xml:space="preserve">3GPP </w:t>
      </w:r>
      <w:r>
        <w:rPr>
          <w:rFonts w:eastAsia="MS Mincho" w:cs="v5.0.0"/>
        </w:rPr>
        <w:t>TS 38.101-1 [5] Annex C.3.1.</w:t>
      </w:r>
    </w:p>
    <w:p w14:paraId="7D79AD72" w14:textId="77777777" w:rsidR="00BE2B18" w:rsidRDefault="00BE2B18" w:rsidP="00BE2B18">
      <w:pPr>
        <w:pStyle w:val="Heading2"/>
      </w:pPr>
      <w:bookmarkStart w:id="817" w:name="_Toc27478338"/>
      <w:bookmarkStart w:id="818" w:name="_Toc36227052"/>
      <w:bookmarkStart w:id="819" w:name="_Toc130455826"/>
      <w:r>
        <w:t>7.2</w:t>
      </w:r>
      <w:r>
        <w:tab/>
        <w:t>Diversity characteristics</w:t>
      </w:r>
      <w:bookmarkEnd w:id="817"/>
      <w:bookmarkEnd w:id="818"/>
      <w:bookmarkEnd w:id="819"/>
    </w:p>
    <w:p w14:paraId="3FFFEDDE" w14:textId="77777777" w:rsidR="00BE2B18" w:rsidRDefault="00BE2B18" w:rsidP="00BE2B18">
      <w:bookmarkStart w:id="820" w:name="_Toc27478339"/>
      <w:bookmarkStart w:id="821" w:name="_Toc36227053"/>
      <w:r>
        <w:t>The UE is required to be equipped with a minimum of two RX antenna ports in all operating bands.</w:t>
      </w:r>
    </w:p>
    <w:p w14:paraId="58553670" w14:textId="77777777" w:rsidR="00BE2B18" w:rsidRDefault="00BE2B18" w:rsidP="00BE2B18">
      <w:r>
        <w:t>The UE shall be verified with two RX antenna ports in all supported frequency bands.</w:t>
      </w:r>
    </w:p>
    <w:p w14:paraId="6A1D9C8C" w14:textId="338C08A2" w:rsidR="00BE2B18" w:rsidRDefault="00BE2B18" w:rsidP="00BE2B18">
      <w:r>
        <w:t>The above rules apply for all clauses with the exception of clause 7.9.</w:t>
      </w:r>
    </w:p>
    <w:p w14:paraId="0D0B9635" w14:textId="77777777" w:rsidR="00BE2B18" w:rsidRDefault="00BE2B18" w:rsidP="00BE2B18">
      <w:pPr>
        <w:pStyle w:val="Heading2"/>
      </w:pPr>
      <w:bookmarkStart w:id="822" w:name="_Toc130455827"/>
      <w:r>
        <w:t>7.3</w:t>
      </w:r>
      <w:r>
        <w:tab/>
        <w:t>Reference sensitivity</w:t>
      </w:r>
      <w:bookmarkEnd w:id="820"/>
      <w:bookmarkEnd w:id="821"/>
      <w:bookmarkEnd w:id="822"/>
    </w:p>
    <w:p w14:paraId="375E770A" w14:textId="77777777" w:rsidR="00BE2B18" w:rsidRDefault="00BE2B18" w:rsidP="00BE2B18">
      <w:pPr>
        <w:pStyle w:val="Heading3"/>
      </w:pPr>
      <w:bookmarkStart w:id="823" w:name="_Toc27478340"/>
      <w:bookmarkStart w:id="824" w:name="_Toc36227054"/>
      <w:bookmarkStart w:id="825" w:name="_Toc130455828"/>
      <w:r>
        <w:t>7.3.1</w:t>
      </w:r>
      <w:r>
        <w:tab/>
        <w:t>General</w:t>
      </w:r>
      <w:bookmarkEnd w:id="823"/>
      <w:bookmarkEnd w:id="824"/>
      <w:bookmarkEnd w:id="825"/>
    </w:p>
    <w:p w14:paraId="3E09814A" w14:textId="77777777" w:rsidR="00BE2B18" w:rsidRDefault="00BE2B18" w:rsidP="00BE2B18">
      <w:r>
        <w:t>The reference sensitivity power level REFSENS is the minimum mean power applied to each one of the UE antenna ports for all UE categories, at which the throughput shall meet or exceed the requirements for the specified reference measurement channel.</w:t>
      </w:r>
    </w:p>
    <w:p w14:paraId="0DB1D8BD" w14:textId="77777777" w:rsidR="00BE2B18" w:rsidRDefault="00BE2B18" w:rsidP="00BE2B18">
      <w:r>
        <w:t>In later clauses of Clause 7 where the value of REFSENS is used as a reference to set the corresponding requirement. In all bands, the UE shall be verified against those requirements by applying the REFSENS value in Table 7.3.2.3-1.</w:t>
      </w:r>
    </w:p>
    <w:p w14:paraId="47C6760E" w14:textId="77777777" w:rsidR="00BE2B18" w:rsidRDefault="00BE2B18" w:rsidP="00BE2B18">
      <w:pPr>
        <w:pStyle w:val="Heading3"/>
      </w:pPr>
      <w:bookmarkStart w:id="826" w:name="_Toc27478341"/>
      <w:bookmarkStart w:id="827" w:name="_Toc36227055"/>
      <w:bookmarkStart w:id="828" w:name="_Toc130455829"/>
      <w:r>
        <w:lastRenderedPageBreak/>
        <w:t>7.3.2</w:t>
      </w:r>
      <w:r>
        <w:tab/>
        <w:t>Reference sensitivity power level</w:t>
      </w:r>
      <w:bookmarkEnd w:id="826"/>
      <w:bookmarkEnd w:id="827"/>
      <w:bookmarkEnd w:id="828"/>
    </w:p>
    <w:p w14:paraId="23ABD606" w14:textId="77777777" w:rsidR="00BE2B18" w:rsidRDefault="00BE2B18" w:rsidP="00BE2B18">
      <w:pPr>
        <w:pStyle w:val="EditorsNote"/>
      </w:pPr>
      <w:r>
        <w:t>Editor’s Note: This clause is incomplete. The following aspects are either missing or not yet determined:</w:t>
      </w:r>
    </w:p>
    <w:p w14:paraId="123E5CFA" w14:textId="77777777" w:rsidR="00BE2B18" w:rsidRDefault="00BE2B18" w:rsidP="00BE2B18">
      <w:pPr>
        <w:pStyle w:val="EditorsNote"/>
      </w:pPr>
      <w:r>
        <w:t>- Addition to applicability spec is pending</w:t>
      </w:r>
    </w:p>
    <w:p w14:paraId="7D81B084" w14:textId="77777777" w:rsidR="00BE2B18" w:rsidRDefault="00BE2B18" w:rsidP="00BE2B18">
      <w:pPr>
        <w:pStyle w:val="EditorsNote"/>
      </w:pPr>
      <w:r>
        <w:t>- Initial condition and call setup procedure to support NR satellite access are TBD</w:t>
      </w:r>
    </w:p>
    <w:p w14:paraId="735DC604" w14:textId="77777777" w:rsidR="00BE2B18" w:rsidRDefault="00BE2B18" w:rsidP="00BE2B18">
      <w:pPr>
        <w:pStyle w:val="EditorsNote"/>
      </w:pPr>
      <w:r>
        <w:t>- Message exceptions specific to satellite access is TBD</w:t>
      </w:r>
    </w:p>
    <w:p w14:paraId="6F827046" w14:textId="77777777" w:rsidR="00BE2B18" w:rsidRDefault="00BE2B18" w:rsidP="00BE2B18">
      <w:pPr>
        <w:pStyle w:val="EditorsNote"/>
      </w:pPr>
      <w:r>
        <w:t>- Test Points analysis is TBD</w:t>
      </w:r>
    </w:p>
    <w:p w14:paraId="7A1A3220" w14:textId="77777777" w:rsidR="00BE2B18" w:rsidRDefault="00BE2B18" w:rsidP="00BE2B18">
      <w:pPr>
        <w:pStyle w:val="EditorsNote"/>
      </w:pPr>
      <w:r>
        <w:t>- Test configuration is TBD</w:t>
      </w:r>
    </w:p>
    <w:p w14:paraId="5A01E9D6" w14:textId="77777777" w:rsidR="00BE2B18" w:rsidRDefault="00BE2B18" w:rsidP="00BE2B18">
      <w:pPr>
        <w:pStyle w:val="EditorsNote"/>
        <w:rPr>
          <w:lang w:eastAsia="zh-TW"/>
        </w:rPr>
      </w:pPr>
      <w:r>
        <w:t>- Annex F MU/TT is TBD</w:t>
      </w:r>
    </w:p>
    <w:p w14:paraId="1508C5B2" w14:textId="77777777" w:rsidR="00BE2B18" w:rsidRDefault="00BE2B18" w:rsidP="00BE2B18">
      <w:pPr>
        <w:pStyle w:val="H6"/>
      </w:pPr>
      <w:bookmarkStart w:id="829" w:name="_Toc27478342"/>
      <w:bookmarkStart w:id="830" w:name="_Toc36227056"/>
      <w:r>
        <w:t>7.3.2.1</w:t>
      </w:r>
      <w:r>
        <w:tab/>
        <w:t>Test purpose</w:t>
      </w:r>
      <w:bookmarkEnd w:id="829"/>
      <w:bookmarkEnd w:id="830"/>
    </w:p>
    <w:p w14:paraId="0C94F231" w14:textId="77777777" w:rsidR="00BE2B18" w:rsidRDefault="00BE2B18" w:rsidP="00BE2B18">
      <w:r>
        <w:t>The test purpose is to verify the ability of the UE to receive data with a given average throughput for a specified reference measurement channel, under conditions of low signal level, ideal propagation and no added noise.</w:t>
      </w:r>
    </w:p>
    <w:p w14:paraId="491C01F0" w14:textId="77777777" w:rsidR="00BE2B18" w:rsidRDefault="00BE2B18" w:rsidP="00BE2B18">
      <w:pPr>
        <w:pStyle w:val="H6"/>
      </w:pPr>
      <w:bookmarkStart w:id="831" w:name="_Toc27478343"/>
      <w:bookmarkStart w:id="832" w:name="_Toc36227057"/>
      <w:r>
        <w:t>7.3.2.2</w:t>
      </w:r>
      <w:r>
        <w:tab/>
        <w:t>Test applicability</w:t>
      </w:r>
      <w:bookmarkEnd w:id="831"/>
      <w:bookmarkEnd w:id="832"/>
    </w:p>
    <w:p w14:paraId="5283409C" w14:textId="77777777" w:rsidR="00BE2B18" w:rsidRDefault="00BE2B18" w:rsidP="00BE2B18">
      <w:r>
        <w:t xml:space="preserve">The requirements of this test apply to all types of NR Power Class 3 UE release 17 and forward that support satellite access operation. </w:t>
      </w:r>
    </w:p>
    <w:p w14:paraId="10527425" w14:textId="77777777" w:rsidR="00BE2B18" w:rsidRDefault="00BE2B18" w:rsidP="00BE2B18">
      <w:pPr>
        <w:pStyle w:val="H6"/>
      </w:pPr>
      <w:bookmarkStart w:id="833" w:name="_Toc27478344"/>
      <w:bookmarkStart w:id="834" w:name="_Toc36227058"/>
      <w:r>
        <w:t>7.3.2.3</w:t>
      </w:r>
      <w:r>
        <w:tab/>
        <w:t>Minimum conformance requirements</w:t>
      </w:r>
      <w:bookmarkEnd w:id="833"/>
      <w:bookmarkEnd w:id="834"/>
    </w:p>
    <w:p w14:paraId="463E7041" w14:textId="77777777" w:rsidR="00BE2B18" w:rsidRDefault="00BE2B18" w:rsidP="00BE2B18">
      <w:bookmarkStart w:id="835" w:name="_Hlk78840538"/>
      <w:r>
        <w:t xml:space="preserve">The throughput shall be ≥ 95 % of the maximum throughput of the reference measurement channels as specified in Annex A3.2.2 of 3GPP TS 38.101-1 </w:t>
      </w:r>
      <w:r>
        <w:rPr>
          <w:rFonts w:hint="eastAsia"/>
        </w:rPr>
        <w:t>[</w:t>
      </w:r>
      <w:r>
        <w:t>5], with parameters specified in Table 7.3.2.3-1.</w:t>
      </w:r>
    </w:p>
    <w:p w14:paraId="64654C05" w14:textId="77777777" w:rsidR="00BE2B18" w:rsidRDefault="00BE2B18" w:rsidP="00BE2B18">
      <w:pPr>
        <w:pStyle w:val="TH"/>
      </w:pPr>
      <w:bookmarkStart w:id="836" w:name="_Hlk101788946"/>
      <w:bookmarkEnd w:id="835"/>
      <w:r>
        <w:t>Table 7.3.2.3-1: Two antenna port reference sensitivity QPSK PREFSENS for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629"/>
        <w:gridCol w:w="741"/>
        <w:gridCol w:w="740"/>
        <w:gridCol w:w="741"/>
        <w:gridCol w:w="741"/>
        <w:gridCol w:w="740"/>
        <w:gridCol w:w="741"/>
        <w:gridCol w:w="741"/>
        <w:gridCol w:w="740"/>
        <w:gridCol w:w="741"/>
        <w:gridCol w:w="814"/>
      </w:tblGrid>
      <w:tr w:rsidR="00BE2B18" w14:paraId="496D8648" w14:textId="77777777" w:rsidTr="005E7C5B">
        <w:trPr>
          <w:trHeight w:val="187"/>
          <w:tblHeader/>
          <w:jc w:val="center"/>
        </w:trPr>
        <w:tc>
          <w:tcPr>
            <w:tcW w:w="9209" w:type="dxa"/>
            <w:gridSpan w:val="12"/>
            <w:tcBorders>
              <w:top w:val="single" w:sz="4" w:space="0" w:color="auto"/>
              <w:left w:val="single" w:sz="4" w:space="0" w:color="auto"/>
              <w:bottom w:val="single" w:sz="4" w:space="0" w:color="auto"/>
              <w:right w:val="single" w:sz="4" w:space="0" w:color="auto"/>
            </w:tcBorders>
            <w:vAlign w:val="center"/>
            <w:hideMark/>
          </w:tcPr>
          <w:p w14:paraId="1D2256ED" w14:textId="77777777" w:rsidR="00BE2B18" w:rsidRDefault="00BE2B18" w:rsidP="005E7C5B">
            <w:pPr>
              <w:pStyle w:val="TAH"/>
              <w:rPr>
                <w:rFonts w:eastAsia="PMingLiU"/>
                <w:lang w:val="en-US" w:eastAsia="en-GB"/>
              </w:rPr>
            </w:pPr>
            <w:r>
              <w:rPr>
                <w:rFonts w:eastAsia="PMingLiU"/>
                <w:lang w:val="en-US" w:eastAsia="en-GB"/>
              </w:rPr>
              <w:t>Operating band / SCS / Channel bandwidth</w:t>
            </w:r>
          </w:p>
        </w:tc>
      </w:tr>
      <w:tr w:rsidR="00BE2B18" w14:paraId="590A9863" w14:textId="77777777" w:rsidTr="005E7C5B">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09C55D3D" w14:textId="77777777" w:rsidR="00BE2B18" w:rsidRDefault="00BE2B18" w:rsidP="005E7C5B">
            <w:pPr>
              <w:pStyle w:val="TAH"/>
              <w:rPr>
                <w:rFonts w:eastAsia="PMingLiU"/>
                <w:lang w:val="en-US" w:eastAsia="en-GB"/>
              </w:rPr>
            </w:pPr>
            <w:r>
              <w:rPr>
                <w:rFonts w:eastAsia="PMingLiU"/>
                <w:lang w:val="en-US" w:eastAsia="en-GB"/>
              </w:rPr>
              <w:t>Operating Band</w:t>
            </w:r>
          </w:p>
        </w:tc>
        <w:tc>
          <w:tcPr>
            <w:tcW w:w="629" w:type="dxa"/>
            <w:tcBorders>
              <w:top w:val="single" w:sz="4" w:space="0" w:color="auto"/>
              <w:left w:val="single" w:sz="4" w:space="0" w:color="auto"/>
              <w:bottom w:val="single" w:sz="4" w:space="0" w:color="auto"/>
              <w:right w:val="single" w:sz="4" w:space="0" w:color="auto"/>
            </w:tcBorders>
            <w:vAlign w:val="center"/>
            <w:hideMark/>
          </w:tcPr>
          <w:p w14:paraId="7396A1E8" w14:textId="77777777" w:rsidR="00BE2B18" w:rsidRDefault="00BE2B18" w:rsidP="005E7C5B">
            <w:pPr>
              <w:pStyle w:val="TAH"/>
              <w:rPr>
                <w:rFonts w:eastAsia="PMingLiU"/>
                <w:lang w:val="en-US" w:eastAsia="en-GB"/>
              </w:rPr>
            </w:pPr>
            <w:r>
              <w:rPr>
                <w:rFonts w:eastAsia="PMingLiU"/>
                <w:lang w:val="en-US" w:eastAsia="en-GB"/>
              </w:rPr>
              <w:t>SCS kHz</w:t>
            </w:r>
          </w:p>
        </w:tc>
        <w:tc>
          <w:tcPr>
            <w:tcW w:w="741" w:type="dxa"/>
            <w:tcBorders>
              <w:top w:val="single" w:sz="4" w:space="0" w:color="auto"/>
              <w:left w:val="single" w:sz="4" w:space="0" w:color="auto"/>
              <w:bottom w:val="single" w:sz="4" w:space="0" w:color="auto"/>
              <w:right w:val="single" w:sz="4" w:space="0" w:color="auto"/>
            </w:tcBorders>
            <w:vAlign w:val="center"/>
            <w:hideMark/>
          </w:tcPr>
          <w:p w14:paraId="74CE3CAF" w14:textId="77777777" w:rsidR="00BE2B18" w:rsidRDefault="00BE2B18" w:rsidP="005E7C5B">
            <w:pPr>
              <w:pStyle w:val="TAH"/>
              <w:rPr>
                <w:rFonts w:eastAsia="PMingLiU"/>
                <w:lang w:val="en-US" w:eastAsia="en-GB"/>
              </w:rPr>
            </w:pPr>
            <w:r>
              <w:rPr>
                <w:rFonts w:eastAsia="PMingLiU"/>
                <w:lang w:val="en-US" w:eastAsia="en-GB"/>
              </w:rPr>
              <w:t>5</w:t>
            </w:r>
          </w:p>
          <w:p w14:paraId="26FB0C13" w14:textId="77777777" w:rsidR="00BE2B18" w:rsidRDefault="00BE2B18" w:rsidP="005E7C5B">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080AEA2E" w14:textId="77777777" w:rsidR="00BE2B18" w:rsidRDefault="00BE2B18" w:rsidP="005E7C5B">
            <w:pPr>
              <w:pStyle w:val="TAH"/>
              <w:rPr>
                <w:rFonts w:eastAsia="PMingLiU"/>
                <w:lang w:val="en-US" w:eastAsia="en-GB"/>
              </w:rPr>
            </w:pPr>
            <w:r>
              <w:rPr>
                <w:rFonts w:eastAsia="PMingLiU"/>
                <w:lang w:val="en-US" w:eastAsia="en-GB"/>
              </w:rPr>
              <w:t>10</w:t>
            </w:r>
          </w:p>
          <w:p w14:paraId="25C69FCF" w14:textId="77777777" w:rsidR="00BE2B18" w:rsidRDefault="00BE2B18" w:rsidP="005E7C5B">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4FED8B69" w14:textId="77777777" w:rsidR="00BE2B18" w:rsidRDefault="00BE2B18" w:rsidP="005E7C5B">
            <w:pPr>
              <w:pStyle w:val="TAH"/>
              <w:rPr>
                <w:rFonts w:eastAsia="PMingLiU"/>
                <w:lang w:val="en-US" w:eastAsia="en-GB"/>
              </w:rPr>
            </w:pPr>
            <w:r>
              <w:rPr>
                <w:rFonts w:eastAsia="PMingLiU"/>
                <w:lang w:val="en-US" w:eastAsia="en-GB"/>
              </w:rPr>
              <w:t>15</w:t>
            </w:r>
          </w:p>
          <w:p w14:paraId="670A125C" w14:textId="77777777" w:rsidR="00BE2B18" w:rsidRDefault="00BE2B18" w:rsidP="005E7C5B">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086F3DC0" w14:textId="77777777" w:rsidR="00BE2B18" w:rsidRDefault="00BE2B18" w:rsidP="005E7C5B">
            <w:pPr>
              <w:pStyle w:val="TAH"/>
              <w:rPr>
                <w:rFonts w:eastAsia="PMingLiU"/>
                <w:lang w:val="en-US" w:eastAsia="en-GB"/>
              </w:rPr>
            </w:pPr>
            <w:r>
              <w:rPr>
                <w:rFonts w:eastAsia="PMingLiU"/>
                <w:lang w:val="en-US" w:eastAsia="en-GB"/>
              </w:rPr>
              <w:t>20</w:t>
            </w:r>
          </w:p>
          <w:p w14:paraId="2EA09890" w14:textId="77777777" w:rsidR="00BE2B18" w:rsidRDefault="00BE2B18" w:rsidP="005E7C5B">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62098D6C" w14:textId="77777777" w:rsidR="00BE2B18" w:rsidRDefault="00BE2B18" w:rsidP="005E7C5B">
            <w:pPr>
              <w:pStyle w:val="TAH"/>
              <w:rPr>
                <w:rFonts w:eastAsia="PMingLiU"/>
                <w:lang w:val="en-US" w:eastAsia="en-GB"/>
              </w:rPr>
            </w:pPr>
            <w:r>
              <w:rPr>
                <w:rFonts w:eastAsia="PMingLiU"/>
                <w:lang w:val="en-US" w:eastAsia="en-GB"/>
              </w:rPr>
              <w:t>25</w:t>
            </w:r>
          </w:p>
          <w:p w14:paraId="23836285" w14:textId="77777777" w:rsidR="00BE2B18" w:rsidRDefault="00BE2B18" w:rsidP="005E7C5B">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02674C95" w14:textId="77777777" w:rsidR="00BE2B18" w:rsidRDefault="00BE2B18" w:rsidP="005E7C5B">
            <w:pPr>
              <w:pStyle w:val="TAH"/>
              <w:rPr>
                <w:rFonts w:eastAsia="PMingLiU"/>
                <w:lang w:val="en-US" w:eastAsia="en-GB"/>
              </w:rPr>
            </w:pPr>
            <w:r>
              <w:rPr>
                <w:rFonts w:eastAsia="PMingLiU"/>
                <w:lang w:val="en-US" w:eastAsia="en-GB"/>
              </w:rPr>
              <w:t>30 MHz (dBm)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4FF18F73" w14:textId="77777777" w:rsidR="00BE2B18" w:rsidRDefault="00BE2B18" w:rsidP="005E7C5B">
            <w:pPr>
              <w:pStyle w:val="TAH"/>
              <w:rPr>
                <w:rFonts w:eastAsia="PMingLiU"/>
                <w:lang w:val="en-US" w:eastAsia="en-GB"/>
              </w:rPr>
            </w:pPr>
            <w:r>
              <w:rPr>
                <w:rFonts w:eastAsia="PMingLiU"/>
                <w:lang w:val="en-US" w:eastAsia="en-GB"/>
              </w:rPr>
              <w:t>35 MHz (dBm)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011905C7" w14:textId="77777777" w:rsidR="00BE2B18" w:rsidRDefault="00BE2B18" w:rsidP="005E7C5B">
            <w:pPr>
              <w:pStyle w:val="TAH"/>
              <w:rPr>
                <w:rFonts w:eastAsia="PMingLiU"/>
                <w:lang w:val="en-US" w:eastAsia="en-GB"/>
              </w:rPr>
            </w:pPr>
            <w:r>
              <w:rPr>
                <w:rFonts w:eastAsia="PMingLiU"/>
                <w:lang w:val="en-US" w:eastAsia="en-GB"/>
              </w:rPr>
              <w:t>40</w:t>
            </w:r>
          </w:p>
          <w:p w14:paraId="37FF42FD" w14:textId="77777777" w:rsidR="00BE2B18" w:rsidRDefault="00BE2B18" w:rsidP="005E7C5B">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56B9B761" w14:textId="77777777" w:rsidR="00BE2B18" w:rsidRDefault="00BE2B18" w:rsidP="005E7C5B">
            <w:pPr>
              <w:pStyle w:val="TAH"/>
              <w:rPr>
                <w:rFonts w:eastAsia="PMingLiU"/>
                <w:lang w:val="en-US" w:eastAsia="en-GB"/>
              </w:rPr>
            </w:pPr>
            <w:r>
              <w:rPr>
                <w:rFonts w:eastAsia="PMingLiU"/>
                <w:lang w:val="en-US" w:eastAsia="en-GB"/>
              </w:rPr>
              <w:t>45 MHz (dBm)</w:t>
            </w:r>
          </w:p>
        </w:tc>
        <w:tc>
          <w:tcPr>
            <w:tcW w:w="814" w:type="dxa"/>
            <w:tcBorders>
              <w:top w:val="single" w:sz="4" w:space="0" w:color="auto"/>
              <w:left w:val="single" w:sz="4" w:space="0" w:color="auto"/>
              <w:bottom w:val="single" w:sz="4" w:space="0" w:color="auto"/>
              <w:right w:val="single" w:sz="4" w:space="0" w:color="auto"/>
            </w:tcBorders>
            <w:vAlign w:val="center"/>
            <w:hideMark/>
          </w:tcPr>
          <w:p w14:paraId="2DBCF6E1" w14:textId="77777777" w:rsidR="00BE2B18" w:rsidRDefault="00BE2B18" w:rsidP="005E7C5B">
            <w:pPr>
              <w:pStyle w:val="TAH"/>
              <w:rPr>
                <w:rFonts w:eastAsia="PMingLiU"/>
                <w:lang w:val="en-US" w:eastAsia="en-GB"/>
              </w:rPr>
            </w:pPr>
            <w:r>
              <w:rPr>
                <w:rFonts w:eastAsia="PMingLiU"/>
                <w:lang w:val="en-US" w:eastAsia="en-GB"/>
              </w:rPr>
              <w:t>50</w:t>
            </w:r>
          </w:p>
          <w:p w14:paraId="4557EC21" w14:textId="77777777" w:rsidR="00BE2B18" w:rsidRDefault="00BE2B18" w:rsidP="005E7C5B">
            <w:pPr>
              <w:pStyle w:val="TAH"/>
              <w:rPr>
                <w:rFonts w:eastAsia="PMingLiU"/>
                <w:lang w:val="en-US" w:eastAsia="en-GB"/>
              </w:rPr>
            </w:pPr>
            <w:r>
              <w:rPr>
                <w:rFonts w:eastAsia="PMingLiU"/>
                <w:lang w:val="en-US" w:eastAsia="en-GB"/>
              </w:rPr>
              <w:t>MHz</w:t>
            </w:r>
            <w:r>
              <w:rPr>
                <w:rFonts w:eastAsia="PMingLiU"/>
                <w:lang w:val="en-US" w:eastAsia="en-GB"/>
              </w:rPr>
              <w:br/>
              <w:t>(dBm)</w:t>
            </w:r>
          </w:p>
        </w:tc>
      </w:tr>
      <w:tr w:rsidR="00BE2B18" w14:paraId="628722A2" w14:textId="77777777" w:rsidTr="005E7C5B">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0684E51C" w14:textId="77777777" w:rsidR="00BE2B18" w:rsidRDefault="00BE2B18" w:rsidP="005E7C5B">
            <w:pPr>
              <w:pStyle w:val="TAC"/>
              <w:rPr>
                <w:rFonts w:eastAsia="PMingLiU"/>
                <w:lang w:val="en-US" w:eastAsia="en-GB"/>
              </w:rPr>
            </w:pPr>
            <w:r>
              <w:rPr>
                <w:rFonts w:eastAsia="PMingLiU"/>
                <w:lang w:val="en-US" w:eastAsia="en-GB"/>
              </w:rPr>
              <w:t>n256</w:t>
            </w:r>
          </w:p>
        </w:tc>
        <w:tc>
          <w:tcPr>
            <w:tcW w:w="629" w:type="dxa"/>
            <w:tcBorders>
              <w:top w:val="single" w:sz="4" w:space="0" w:color="auto"/>
              <w:left w:val="single" w:sz="4" w:space="0" w:color="auto"/>
              <w:bottom w:val="single" w:sz="4" w:space="0" w:color="auto"/>
              <w:right w:val="single" w:sz="4" w:space="0" w:color="auto"/>
            </w:tcBorders>
            <w:hideMark/>
          </w:tcPr>
          <w:p w14:paraId="3356202A" w14:textId="77777777" w:rsidR="00BE2B18" w:rsidRDefault="00BE2B18" w:rsidP="005E7C5B">
            <w:pPr>
              <w:pStyle w:val="TAC"/>
              <w:rPr>
                <w:rFonts w:eastAsia="PMingLiU"/>
                <w:lang w:val="en-US" w:eastAsia="en-GB"/>
              </w:rPr>
            </w:pPr>
            <w:r>
              <w:rPr>
                <w:lang w:eastAsia="en-GB"/>
              </w:rPr>
              <w:t>15</w:t>
            </w:r>
          </w:p>
        </w:tc>
        <w:tc>
          <w:tcPr>
            <w:tcW w:w="741" w:type="dxa"/>
            <w:tcBorders>
              <w:top w:val="single" w:sz="4" w:space="0" w:color="auto"/>
              <w:left w:val="single" w:sz="4" w:space="0" w:color="auto"/>
              <w:bottom w:val="single" w:sz="4" w:space="0" w:color="auto"/>
              <w:right w:val="single" w:sz="4" w:space="0" w:color="auto"/>
            </w:tcBorders>
            <w:hideMark/>
          </w:tcPr>
          <w:p w14:paraId="0A1CBF8E" w14:textId="77777777" w:rsidR="00BE2B18" w:rsidRDefault="00BE2B18" w:rsidP="005E7C5B">
            <w:pPr>
              <w:pStyle w:val="TAC"/>
              <w:rPr>
                <w:rFonts w:eastAsia="PMingLiU"/>
                <w:lang w:val="en-US" w:eastAsia="en-GB"/>
              </w:rPr>
            </w:pPr>
            <w:r>
              <w:rPr>
                <w:rFonts w:eastAsia="PMingLiU" w:cs="Arial"/>
                <w:szCs w:val="18"/>
                <w:lang w:eastAsia="en-GB"/>
              </w:rPr>
              <w:t>-99.5</w:t>
            </w:r>
          </w:p>
        </w:tc>
        <w:tc>
          <w:tcPr>
            <w:tcW w:w="740" w:type="dxa"/>
            <w:tcBorders>
              <w:top w:val="single" w:sz="4" w:space="0" w:color="auto"/>
              <w:left w:val="single" w:sz="4" w:space="0" w:color="auto"/>
              <w:bottom w:val="single" w:sz="4" w:space="0" w:color="auto"/>
              <w:right w:val="single" w:sz="4" w:space="0" w:color="auto"/>
            </w:tcBorders>
            <w:hideMark/>
          </w:tcPr>
          <w:p w14:paraId="0BED6B54" w14:textId="77777777" w:rsidR="00BE2B18" w:rsidRDefault="00BE2B18" w:rsidP="005E7C5B">
            <w:pPr>
              <w:pStyle w:val="TAC"/>
              <w:rPr>
                <w:rFonts w:eastAsia="PMingLiU"/>
                <w:lang w:val="en-US" w:eastAsia="en-GB"/>
              </w:rPr>
            </w:pPr>
            <w:r>
              <w:rPr>
                <w:rFonts w:eastAsia="PMingLiU" w:cs="Arial"/>
                <w:szCs w:val="18"/>
                <w:lang w:eastAsia="en-GB"/>
              </w:rPr>
              <w:t>-96.3</w:t>
            </w:r>
          </w:p>
        </w:tc>
        <w:tc>
          <w:tcPr>
            <w:tcW w:w="741" w:type="dxa"/>
            <w:tcBorders>
              <w:top w:val="single" w:sz="4" w:space="0" w:color="auto"/>
              <w:left w:val="single" w:sz="4" w:space="0" w:color="auto"/>
              <w:bottom w:val="single" w:sz="4" w:space="0" w:color="auto"/>
              <w:right w:val="single" w:sz="4" w:space="0" w:color="auto"/>
            </w:tcBorders>
            <w:hideMark/>
          </w:tcPr>
          <w:p w14:paraId="2E3B2698" w14:textId="77777777" w:rsidR="00BE2B18" w:rsidRDefault="00BE2B18" w:rsidP="005E7C5B">
            <w:pPr>
              <w:pStyle w:val="TAC"/>
              <w:rPr>
                <w:rFonts w:eastAsia="PMingLiU"/>
                <w:lang w:val="en-US" w:eastAsia="en-GB"/>
              </w:rPr>
            </w:pPr>
            <w:r>
              <w:rPr>
                <w:rFonts w:eastAsia="PMingLiU" w:cs="Arial"/>
                <w:szCs w:val="18"/>
                <w:lang w:eastAsia="en-GB"/>
              </w:rPr>
              <w:t>-94.5</w:t>
            </w:r>
          </w:p>
        </w:tc>
        <w:tc>
          <w:tcPr>
            <w:tcW w:w="741" w:type="dxa"/>
            <w:tcBorders>
              <w:top w:val="single" w:sz="4" w:space="0" w:color="auto"/>
              <w:left w:val="single" w:sz="4" w:space="0" w:color="auto"/>
              <w:bottom w:val="single" w:sz="4" w:space="0" w:color="auto"/>
              <w:right w:val="single" w:sz="4" w:space="0" w:color="auto"/>
            </w:tcBorders>
            <w:hideMark/>
          </w:tcPr>
          <w:p w14:paraId="2E446E16" w14:textId="77777777" w:rsidR="00BE2B18" w:rsidRDefault="00BE2B18" w:rsidP="005E7C5B">
            <w:pPr>
              <w:pStyle w:val="TAC"/>
              <w:rPr>
                <w:rFonts w:eastAsia="PMingLiU"/>
                <w:lang w:val="en-US" w:eastAsia="en-GB"/>
              </w:rPr>
            </w:pPr>
            <w:r>
              <w:rPr>
                <w:rFonts w:eastAsia="PMingLiU" w:cs="Arial"/>
                <w:szCs w:val="18"/>
                <w:lang w:eastAsia="en-GB"/>
              </w:rPr>
              <w:t>-93.8</w:t>
            </w:r>
          </w:p>
        </w:tc>
        <w:tc>
          <w:tcPr>
            <w:tcW w:w="740" w:type="dxa"/>
            <w:tcBorders>
              <w:top w:val="single" w:sz="4" w:space="0" w:color="auto"/>
              <w:left w:val="single" w:sz="4" w:space="0" w:color="auto"/>
              <w:bottom w:val="single" w:sz="4" w:space="0" w:color="auto"/>
              <w:right w:val="single" w:sz="4" w:space="0" w:color="auto"/>
            </w:tcBorders>
          </w:tcPr>
          <w:p w14:paraId="124005CE" w14:textId="77777777" w:rsidR="00BE2B18" w:rsidRDefault="00BE2B18" w:rsidP="005E7C5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D2B7213" w14:textId="77777777" w:rsidR="00BE2B18" w:rsidRDefault="00BE2B18" w:rsidP="005E7C5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6C40C42" w14:textId="77777777" w:rsidR="00BE2B18" w:rsidRDefault="00BE2B18" w:rsidP="005E7C5B">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6A171325" w14:textId="77777777" w:rsidR="00BE2B18" w:rsidRDefault="00BE2B18" w:rsidP="005E7C5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246641C" w14:textId="77777777" w:rsidR="00BE2B18" w:rsidRDefault="00BE2B18" w:rsidP="005E7C5B">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317B4EB4" w14:textId="77777777" w:rsidR="00BE2B18" w:rsidRDefault="00BE2B18" w:rsidP="005E7C5B">
            <w:pPr>
              <w:pStyle w:val="TAC"/>
              <w:rPr>
                <w:rFonts w:eastAsia="PMingLiU"/>
                <w:lang w:val="en-US" w:eastAsia="en-GB"/>
              </w:rPr>
            </w:pPr>
          </w:p>
        </w:tc>
      </w:tr>
      <w:tr w:rsidR="00BE2B18" w14:paraId="071C0E11" w14:textId="77777777" w:rsidTr="005E7C5B">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7548997C" w14:textId="77777777" w:rsidR="00BE2B18" w:rsidRDefault="00BE2B18" w:rsidP="005E7C5B">
            <w:pPr>
              <w:spacing w:after="0"/>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7D3514D1" w14:textId="77777777" w:rsidR="00BE2B18" w:rsidRDefault="00BE2B18" w:rsidP="005E7C5B">
            <w:pPr>
              <w:pStyle w:val="TAC"/>
              <w:rPr>
                <w:rFonts w:eastAsia="PMingLiU"/>
                <w:lang w:val="en-US" w:eastAsia="en-GB"/>
              </w:rPr>
            </w:pPr>
            <w:r>
              <w:rPr>
                <w:lang w:eastAsia="en-GB"/>
              </w:rPr>
              <w:t>30</w:t>
            </w:r>
          </w:p>
        </w:tc>
        <w:tc>
          <w:tcPr>
            <w:tcW w:w="741" w:type="dxa"/>
            <w:tcBorders>
              <w:top w:val="single" w:sz="4" w:space="0" w:color="auto"/>
              <w:left w:val="single" w:sz="4" w:space="0" w:color="auto"/>
              <w:bottom w:val="single" w:sz="4" w:space="0" w:color="auto"/>
              <w:right w:val="single" w:sz="4" w:space="0" w:color="auto"/>
            </w:tcBorders>
          </w:tcPr>
          <w:p w14:paraId="786C8FFB" w14:textId="77777777" w:rsidR="00BE2B18" w:rsidRDefault="00BE2B18" w:rsidP="005E7C5B">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77DC8C56" w14:textId="77777777" w:rsidR="00BE2B18" w:rsidRDefault="00BE2B18" w:rsidP="005E7C5B">
            <w:pPr>
              <w:pStyle w:val="TAC"/>
              <w:rPr>
                <w:rFonts w:eastAsia="PMingLiU"/>
                <w:lang w:val="en-US" w:eastAsia="en-GB"/>
              </w:rPr>
            </w:pPr>
            <w:r>
              <w:rPr>
                <w:rFonts w:eastAsia="PMingLiU" w:cs="Arial"/>
                <w:szCs w:val="18"/>
                <w:lang w:eastAsia="en-GB"/>
              </w:rPr>
              <w:t>-96.6</w:t>
            </w:r>
          </w:p>
        </w:tc>
        <w:tc>
          <w:tcPr>
            <w:tcW w:w="741" w:type="dxa"/>
            <w:tcBorders>
              <w:top w:val="single" w:sz="4" w:space="0" w:color="auto"/>
              <w:left w:val="single" w:sz="4" w:space="0" w:color="auto"/>
              <w:bottom w:val="single" w:sz="4" w:space="0" w:color="auto"/>
              <w:right w:val="single" w:sz="4" w:space="0" w:color="auto"/>
            </w:tcBorders>
            <w:hideMark/>
          </w:tcPr>
          <w:p w14:paraId="6300BEB2" w14:textId="77777777" w:rsidR="00BE2B18" w:rsidRDefault="00BE2B18" w:rsidP="005E7C5B">
            <w:pPr>
              <w:pStyle w:val="TAC"/>
              <w:rPr>
                <w:rFonts w:eastAsia="PMingLiU"/>
                <w:lang w:val="en-US" w:eastAsia="en-GB"/>
              </w:rPr>
            </w:pPr>
            <w:r>
              <w:rPr>
                <w:rFonts w:eastAsia="PMingLiU" w:cs="Arial"/>
                <w:szCs w:val="18"/>
                <w:lang w:eastAsia="en-GB"/>
              </w:rPr>
              <w:t>-94.6</w:t>
            </w:r>
          </w:p>
        </w:tc>
        <w:tc>
          <w:tcPr>
            <w:tcW w:w="741" w:type="dxa"/>
            <w:tcBorders>
              <w:top w:val="single" w:sz="4" w:space="0" w:color="auto"/>
              <w:left w:val="single" w:sz="4" w:space="0" w:color="auto"/>
              <w:bottom w:val="single" w:sz="4" w:space="0" w:color="auto"/>
              <w:right w:val="single" w:sz="4" w:space="0" w:color="auto"/>
            </w:tcBorders>
            <w:hideMark/>
          </w:tcPr>
          <w:p w14:paraId="2EA08B75" w14:textId="77777777" w:rsidR="00BE2B18" w:rsidRDefault="00BE2B18" w:rsidP="005E7C5B">
            <w:pPr>
              <w:pStyle w:val="TAC"/>
              <w:rPr>
                <w:rFonts w:eastAsia="PMingLiU"/>
                <w:lang w:val="en-US" w:eastAsia="en-GB"/>
              </w:rPr>
            </w:pPr>
            <w:r>
              <w:rPr>
                <w:rFonts w:eastAsia="PMingLiU" w:cs="Arial"/>
                <w:szCs w:val="18"/>
                <w:lang w:eastAsia="en-GB"/>
              </w:rPr>
              <w:t>-94.0</w:t>
            </w:r>
          </w:p>
        </w:tc>
        <w:tc>
          <w:tcPr>
            <w:tcW w:w="740" w:type="dxa"/>
            <w:tcBorders>
              <w:top w:val="single" w:sz="4" w:space="0" w:color="auto"/>
              <w:left w:val="single" w:sz="4" w:space="0" w:color="auto"/>
              <w:bottom w:val="single" w:sz="4" w:space="0" w:color="auto"/>
              <w:right w:val="single" w:sz="4" w:space="0" w:color="auto"/>
            </w:tcBorders>
          </w:tcPr>
          <w:p w14:paraId="6012C458" w14:textId="77777777" w:rsidR="00BE2B18" w:rsidRDefault="00BE2B18" w:rsidP="005E7C5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B0350B0" w14:textId="77777777" w:rsidR="00BE2B18" w:rsidRDefault="00BE2B18" w:rsidP="005E7C5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93B5F48" w14:textId="77777777" w:rsidR="00BE2B18" w:rsidRDefault="00BE2B18" w:rsidP="005E7C5B">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55C323D9" w14:textId="77777777" w:rsidR="00BE2B18" w:rsidRDefault="00BE2B18" w:rsidP="005E7C5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A431BBE" w14:textId="77777777" w:rsidR="00BE2B18" w:rsidRDefault="00BE2B18" w:rsidP="005E7C5B">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3B8C0EAE" w14:textId="77777777" w:rsidR="00BE2B18" w:rsidRDefault="00BE2B18" w:rsidP="005E7C5B">
            <w:pPr>
              <w:pStyle w:val="TAC"/>
              <w:rPr>
                <w:rFonts w:eastAsia="PMingLiU"/>
                <w:lang w:val="en-US" w:eastAsia="en-GB"/>
              </w:rPr>
            </w:pPr>
          </w:p>
        </w:tc>
      </w:tr>
      <w:tr w:rsidR="00BE2B18" w14:paraId="2F13AD3B" w14:textId="77777777" w:rsidTr="005E7C5B">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5A546862" w14:textId="77777777" w:rsidR="00BE2B18" w:rsidRDefault="00BE2B18" w:rsidP="005E7C5B">
            <w:pPr>
              <w:spacing w:after="0"/>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73355901" w14:textId="77777777" w:rsidR="00BE2B18" w:rsidRDefault="00BE2B18" w:rsidP="005E7C5B">
            <w:pPr>
              <w:pStyle w:val="TAC"/>
              <w:rPr>
                <w:rFonts w:eastAsia="PMingLiU"/>
                <w:lang w:val="en-US" w:eastAsia="en-GB"/>
              </w:rPr>
            </w:pPr>
            <w:r>
              <w:rPr>
                <w:lang w:eastAsia="en-GB"/>
              </w:rPr>
              <w:t>60</w:t>
            </w:r>
          </w:p>
        </w:tc>
        <w:tc>
          <w:tcPr>
            <w:tcW w:w="741" w:type="dxa"/>
            <w:tcBorders>
              <w:top w:val="single" w:sz="4" w:space="0" w:color="auto"/>
              <w:left w:val="single" w:sz="4" w:space="0" w:color="auto"/>
              <w:bottom w:val="single" w:sz="4" w:space="0" w:color="auto"/>
              <w:right w:val="single" w:sz="4" w:space="0" w:color="auto"/>
            </w:tcBorders>
          </w:tcPr>
          <w:p w14:paraId="60A480A9" w14:textId="77777777" w:rsidR="00BE2B18" w:rsidRDefault="00BE2B18" w:rsidP="005E7C5B">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21E8B2A1" w14:textId="77777777" w:rsidR="00BE2B18" w:rsidRDefault="00BE2B18" w:rsidP="005E7C5B">
            <w:pPr>
              <w:pStyle w:val="TAC"/>
              <w:rPr>
                <w:rFonts w:eastAsia="PMingLiU"/>
                <w:lang w:val="en-US" w:eastAsia="en-GB"/>
              </w:rPr>
            </w:pPr>
            <w:r>
              <w:rPr>
                <w:rFonts w:eastAsia="PMingLiU" w:cs="Arial"/>
                <w:szCs w:val="18"/>
                <w:lang w:eastAsia="en-GB"/>
              </w:rPr>
              <w:t>-97.0</w:t>
            </w:r>
          </w:p>
        </w:tc>
        <w:tc>
          <w:tcPr>
            <w:tcW w:w="741" w:type="dxa"/>
            <w:tcBorders>
              <w:top w:val="single" w:sz="4" w:space="0" w:color="auto"/>
              <w:left w:val="single" w:sz="4" w:space="0" w:color="auto"/>
              <w:bottom w:val="single" w:sz="4" w:space="0" w:color="auto"/>
              <w:right w:val="single" w:sz="4" w:space="0" w:color="auto"/>
            </w:tcBorders>
            <w:hideMark/>
          </w:tcPr>
          <w:p w14:paraId="77199F27" w14:textId="77777777" w:rsidR="00BE2B18" w:rsidRDefault="00BE2B18" w:rsidP="005E7C5B">
            <w:pPr>
              <w:pStyle w:val="TAC"/>
              <w:rPr>
                <w:rFonts w:eastAsia="PMingLiU"/>
                <w:lang w:val="en-US" w:eastAsia="en-GB"/>
              </w:rPr>
            </w:pPr>
            <w:r>
              <w:rPr>
                <w:rFonts w:eastAsia="PMingLiU" w:cs="Arial"/>
                <w:szCs w:val="18"/>
                <w:lang w:eastAsia="en-GB"/>
              </w:rPr>
              <w:t>-94.9</w:t>
            </w:r>
          </w:p>
        </w:tc>
        <w:tc>
          <w:tcPr>
            <w:tcW w:w="741" w:type="dxa"/>
            <w:tcBorders>
              <w:top w:val="single" w:sz="4" w:space="0" w:color="auto"/>
              <w:left w:val="single" w:sz="4" w:space="0" w:color="auto"/>
              <w:bottom w:val="single" w:sz="4" w:space="0" w:color="auto"/>
              <w:right w:val="single" w:sz="4" w:space="0" w:color="auto"/>
            </w:tcBorders>
            <w:hideMark/>
          </w:tcPr>
          <w:p w14:paraId="2CFBA51D" w14:textId="77777777" w:rsidR="00BE2B18" w:rsidRDefault="00BE2B18" w:rsidP="005E7C5B">
            <w:pPr>
              <w:pStyle w:val="TAC"/>
              <w:rPr>
                <w:rFonts w:eastAsia="PMingLiU"/>
                <w:lang w:val="en-US" w:eastAsia="en-GB"/>
              </w:rPr>
            </w:pPr>
            <w:r>
              <w:rPr>
                <w:rFonts w:eastAsia="PMingLiU" w:cs="Arial"/>
                <w:szCs w:val="18"/>
                <w:lang w:eastAsia="en-GB"/>
              </w:rPr>
              <w:t>-94.2</w:t>
            </w:r>
          </w:p>
        </w:tc>
        <w:tc>
          <w:tcPr>
            <w:tcW w:w="740" w:type="dxa"/>
            <w:tcBorders>
              <w:top w:val="single" w:sz="4" w:space="0" w:color="auto"/>
              <w:left w:val="single" w:sz="4" w:space="0" w:color="auto"/>
              <w:bottom w:val="single" w:sz="4" w:space="0" w:color="auto"/>
              <w:right w:val="single" w:sz="4" w:space="0" w:color="auto"/>
            </w:tcBorders>
          </w:tcPr>
          <w:p w14:paraId="4CFA0C72" w14:textId="77777777" w:rsidR="00BE2B18" w:rsidRDefault="00BE2B18" w:rsidP="005E7C5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FBC531F" w14:textId="77777777" w:rsidR="00BE2B18" w:rsidRDefault="00BE2B18" w:rsidP="005E7C5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6CDA0B4" w14:textId="77777777" w:rsidR="00BE2B18" w:rsidRDefault="00BE2B18" w:rsidP="005E7C5B">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799B0E6D" w14:textId="77777777" w:rsidR="00BE2B18" w:rsidRDefault="00BE2B18" w:rsidP="005E7C5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C856129" w14:textId="77777777" w:rsidR="00BE2B18" w:rsidRDefault="00BE2B18" w:rsidP="005E7C5B">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33ED3B96" w14:textId="77777777" w:rsidR="00BE2B18" w:rsidRDefault="00BE2B18" w:rsidP="005E7C5B">
            <w:pPr>
              <w:pStyle w:val="TAC"/>
              <w:rPr>
                <w:rFonts w:eastAsia="PMingLiU"/>
                <w:lang w:val="en-US" w:eastAsia="en-GB"/>
              </w:rPr>
            </w:pPr>
          </w:p>
        </w:tc>
      </w:tr>
      <w:tr w:rsidR="00BE2B18" w14:paraId="27BB4A87" w14:textId="77777777" w:rsidTr="005E7C5B">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20E96BB4" w14:textId="77777777" w:rsidR="00BE2B18" w:rsidRDefault="00BE2B18" w:rsidP="005E7C5B">
            <w:pPr>
              <w:pStyle w:val="TAC"/>
              <w:rPr>
                <w:rFonts w:eastAsia="PMingLiU"/>
                <w:lang w:val="en-US" w:eastAsia="en-GB"/>
              </w:rPr>
            </w:pPr>
            <w:r>
              <w:rPr>
                <w:rFonts w:eastAsia="PMingLiU"/>
                <w:lang w:val="en-US" w:eastAsia="en-GB"/>
              </w:rPr>
              <w:t>n255</w:t>
            </w:r>
          </w:p>
        </w:tc>
        <w:tc>
          <w:tcPr>
            <w:tcW w:w="629" w:type="dxa"/>
            <w:tcBorders>
              <w:top w:val="single" w:sz="4" w:space="0" w:color="auto"/>
              <w:left w:val="single" w:sz="4" w:space="0" w:color="auto"/>
              <w:bottom w:val="single" w:sz="4" w:space="0" w:color="auto"/>
              <w:right w:val="single" w:sz="4" w:space="0" w:color="auto"/>
            </w:tcBorders>
            <w:hideMark/>
          </w:tcPr>
          <w:p w14:paraId="35D5A5DE" w14:textId="77777777" w:rsidR="00BE2B18" w:rsidRDefault="00BE2B18" w:rsidP="005E7C5B">
            <w:pPr>
              <w:pStyle w:val="TAC"/>
              <w:rPr>
                <w:rFonts w:eastAsia="PMingLiU"/>
                <w:lang w:val="en-US" w:eastAsia="en-GB"/>
              </w:rPr>
            </w:pPr>
            <w:r>
              <w:rPr>
                <w:rFonts w:eastAsia="PMingLiU"/>
                <w:lang w:val="en-US" w:eastAsia="en-GB"/>
              </w:rPr>
              <w:t>15</w:t>
            </w:r>
          </w:p>
        </w:tc>
        <w:tc>
          <w:tcPr>
            <w:tcW w:w="741" w:type="dxa"/>
            <w:tcBorders>
              <w:top w:val="single" w:sz="4" w:space="0" w:color="auto"/>
              <w:left w:val="single" w:sz="4" w:space="0" w:color="auto"/>
              <w:bottom w:val="single" w:sz="4" w:space="0" w:color="auto"/>
              <w:right w:val="single" w:sz="4" w:space="0" w:color="auto"/>
            </w:tcBorders>
            <w:hideMark/>
          </w:tcPr>
          <w:p w14:paraId="60490871" w14:textId="77777777" w:rsidR="00BE2B18" w:rsidRDefault="00BE2B18" w:rsidP="005E7C5B">
            <w:pPr>
              <w:pStyle w:val="TAC"/>
              <w:rPr>
                <w:rFonts w:eastAsia="PMingLiU"/>
                <w:lang w:val="en-US" w:eastAsia="en-GB"/>
              </w:rPr>
            </w:pPr>
            <w:r>
              <w:rPr>
                <w:rFonts w:eastAsia="PMingLiU" w:cs="Arial"/>
                <w:szCs w:val="18"/>
                <w:lang w:eastAsia="en-GB"/>
              </w:rPr>
              <w:t>-100.0</w:t>
            </w:r>
          </w:p>
        </w:tc>
        <w:tc>
          <w:tcPr>
            <w:tcW w:w="740" w:type="dxa"/>
            <w:tcBorders>
              <w:top w:val="single" w:sz="4" w:space="0" w:color="auto"/>
              <w:left w:val="single" w:sz="4" w:space="0" w:color="auto"/>
              <w:bottom w:val="single" w:sz="4" w:space="0" w:color="auto"/>
              <w:right w:val="single" w:sz="4" w:space="0" w:color="auto"/>
            </w:tcBorders>
            <w:hideMark/>
          </w:tcPr>
          <w:p w14:paraId="6CD5CC3C" w14:textId="77777777" w:rsidR="00BE2B18" w:rsidRDefault="00BE2B18" w:rsidP="005E7C5B">
            <w:pPr>
              <w:pStyle w:val="TAC"/>
              <w:rPr>
                <w:rFonts w:eastAsia="PMingLiU"/>
                <w:lang w:val="en-US" w:eastAsia="en-GB"/>
              </w:rPr>
            </w:pPr>
            <w:r>
              <w:rPr>
                <w:rFonts w:eastAsia="PMingLiU" w:cs="Arial"/>
                <w:szCs w:val="18"/>
                <w:lang w:eastAsia="en-GB"/>
              </w:rPr>
              <w:t>-96.8</w:t>
            </w:r>
          </w:p>
        </w:tc>
        <w:tc>
          <w:tcPr>
            <w:tcW w:w="741" w:type="dxa"/>
            <w:tcBorders>
              <w:top w:val="single" w:sz="4" w:space="0" w:color="auto"/>
              <w:left w:val="single" w:sz="4" w:space="0" w:color="auto"/>
              <w:bottom w:val="single" w:sz="4" w:space="0" w:color="auto"/>
              <w:right w:val="single" w:sz="4" w:space="0" w:color="auto"/>
            </w:tcBorders>
            <w:hideMark/>
          </w:tcPr>
          <w:p w14:paraId="61091D4B" w14:textId="77777777" w:rsidR="00BE2B18" w:rsidRDefault="00BE2B18" w:rsidP="005E7C5B">
            <w:pPr>
              <w:pStyle w:val="TAC"/>
              <w:rPr>
                <w:rFonts w:eastAsia="PMingLiU"/>
                <w:lang w:val="en-US" w:eastAsia="en-GB"/>
              </w:rPr>
            </w:pPr>
            <w:r>
              <w:rPr>
                <w:rFonts w:eastAsia="PMingLiU" w:cs="Arial"/>
                <w:szCs w:val="18"/>
                <w:lang w:eastAsia="en-GB"/>
              </w:rPr>
              <w:t>-95.0</w:t>
            </w:r>
          </w:p>
        </w:tc>
        <w:tc>
          <w:tcPr>
            <w:tcW w:w="741" w:type="dxa"/>
            <w:tcBorders>
              <w:top w:val="single" w:sz="4" w:space="0" w:color="auto"/>
              <w:left w:val="single" w:sz="4" w:space="0" w:color="auto"/>
              <w:bottom w:val="single" w:sz="4" w:space="0" w:color="auto"/>
              <w:right w:val="single" w:sz="4" w:space="0" w:color="auto"/>
            </w:tcBorders>
            <w:hideMark/>
          </w:tcPr>
          <w:p w14:paraId="35B5BE0F" w14:textId="77777777" w:rsidR="00BE2B18" w:rsidRDefault="00BE2B18" w:rsidP="005E7C5B">
            <w:pPr>
              <w:pStyle w:val="TAC"/>
              <w:rPr>
                <w:rFonts w:eastAsia="PMingLiU"/>
                <w:lang w:val="en-US" w:eastAsia="en-GB"/>
              </w:rPr>
            </w:pPr>
            <w:r>
              <w:rPr>
                <w:rFonts w:eastAsia="PMingLiU" w:cs="Arial"/>
                <w:szCs w:val="18"/>
                <w:lang w:eastAsia="en-GB"/>
              </w:rPr>
              <w:t>-93.8</w:t>
            </w:r>
          </w:p>
        </w:tc>
        <w:tc>
          <w:tcPr>
            <w:tcW w:w="740" w:type="dxa"/>
            <w:tcBorders>
              <w:top w:val="single" w:sz="4" w:space="0" w:color="auto"/>
              <w:left w:val="single" w:sz="4" w:space="0" w:color="auto"/>
              <w:bottom w:val="single" w:sz="4" w:space="0" w:color="auto"/>
              <w:right w:val="single" w:sz="4" w:space="0" w:color="auto"/>
            </w:tcBorders>
          </w:tcPr>
          <w:p w14:paraId="184909F0" w14:textId="77777777" w:rsidR="00BE2B18" w:rsidRDefault="00BE2B18" w:rsidP="005E7C5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50EF06A" w14:textId="77777777" w:rsidR="00BE2B18" w:rsidRDefault="00BE2B18" w:rsidP="005E7C5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929DD22" w14:textId="77777777" w:rsidR="00BE2B18" w:rsidRDefault="00BE2B18" w:rsidP="005E7C5B">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06155E43" w14:textId="77777777" w:rsidR="00BE2B18" w:rsidRDefault="00BE2B18" w:rsidP="005E7C5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CCDDBF2" w14:textId="77777777" w:rsidR="00BE2B18" w:rsidRDefault="00BE2B18" w:rsidP="005E7C5B">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007BC82E" w14:textId="77777777" w:rsidR="00BE2B18" w:rsidRDefault="00BE2B18" w:rsidP="005E7C5B">
            <w:pPr>
              <w:pStyle w:val="TAC"/>
              <w:rPr>
                <w:rFonts w:eastAsia="PMingLiU"/>
                <w:lang w:val="en-US" w:eastAsia="en-GB"/>
              </w:rPr>
            </w:pPr>
          </w:p>
        </w:tc>
      </w:tr>
      <w:tr w:rsidR="00BE2B18" w14:paraId="3F645661" w14:textId="77777777" w:rsidTr="005E7C5B">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5726F143" w14:textId="77777777" w:rsidR="00BE2B18" w:rsidRDefault="00BE2B18" w:rsidP="005E7C5B">
            <w:pPr>
              <w:spacing w:after="0"/>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0C0282FA" w14:textId="77777777" w:rsidR="00BE2B18" w:rsidRDefault="00BE2B18" w:rsidP="005E7C5B">
            <w:pPr>
              <w:pStyle w:val="TAC"/>
              <w:rPr>
                <w:rFonts w:eastAsia="PMingLiU"/>
                <w:lang w:val="en-US" w:eastAsia="en-GB"/>
              </w:rPr>
            </w:pPr>
            <w:r>
              <w:rPr>
                <w:rFonts w:eastAsia="PMingLiU"/>
                <w:lang w:val="en-US" w:eastAsia="en-GB"/>
              </w:rPr>
              <w:t>30</w:t>
            </w:r>
          </w:p>
        </w:tc>
        <w:tc>
          <w:tcPr>
            <w:tcW w:w="741" w:type="dxa"/>
            <w:tcBorders>
              <w:top w:val="single" w:sz="4" w:space="0" w:color="auto"/>
              <w:left w:val="single" w:sz="4" w:space="0" w:color="auto"/>
              <w:bottom w:val="single" w:sz="4" w:space="0" w:color="auto"/>
              <w:right w:val="single" w:sz="4" w:space="0" w:color="auto"/>
            </w:tcBorders>
          </w:tcPr>
          <w:p w14:paraId="576774B4" w14:textId="77777777" w:rsidR="00BE2B18" w:rsidRDefault="00BE2B18" w:rsidP="005E7C5B">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36F50CF6" w14:textId="77777777" w:rsidR="00BE2B18" w:rsidRDefault="00BE2B18" w:rsidP="005E7C5B">
            <w:pPr>
              <w:pStyle w:val="TAC"/>
              <w:rPr>
                <w:rFonts w:eastAsia="PMingLiU"/>
                <w:lang w:val="en-US" w:eastAsia="en-GB"/>
              </w:rPr>
            </w:pPr>
            <w:r>
              <w:rPr>
                <w:rFonts w:eastAsia="PMingLiU" w:cs="Arial"/>
                <w:szCs w:val="18"/>
                <w:lang w:eastAsia="en-GB"/>
              </w:rPr>
              <w:t>-97.1</w:t>
            </w:r>
          </w:p>
        </w:tc>
        <w:tc>
          <w:tcPr>
            <w:tcW w:w="741" w:type="dxa"/>
            <w:tcBorders>
              <w:top w:val="single" w:sz="4" w:space="0" w:color="auto"/>
              <w:left w:val="single" w:sz="4" w:space="0" w:color="auto"/>
              <w:bottom w:val="single" w:sz="4" w:space="0" w:color="auto"/>
              <w:right w:val="single" w:sz="4" w:space="0" w:color="auto"/>
            </w:tcBorders>
            <w:hideMark/>
          </w:tcPr>
          <w:p w14:paraId="71FEFE99" w14:textId="77777777" w:rsidR="00BE2B18" w:rsidRDefault="00BE2B18" w:rsidP="005E7C5B">
            <w:pPr>
              <w:pStyle w:val="TAC"/>
              <w:rPr>
                <w:rFonts w:eastAsia="PMingLiU"/>
                <w:lang w:val="en-US" w:eastAsia="en-GB"/>
              </w:rPr>
            </w:pPr>
            <w:r>
              <w:rPr>
                <w:rFonts w:eastAsia="PMingLiU" w:cs="Arial"/>
                <w:szCs w:val="18"/>
                <w:lang w:eastAsia="en-GB"/>
              </w:rPr>
              <w:t>-95.1</w:t>
            </w:r>
          </w:p>
        </w:tc>
        <w:tc>
          <w:tcPr>
            <w:tcW w:w="741" w:type="dxa"/>
            <w:tcBorders>
              <w:top w:val="single" w:sz="4" w:space="0" w:color="auto"/>
              <w:left w:val="single" w:sz="4" w:space="0" w:color="auto"/>
              <w:bottom w:val="single" w:sz="4" w:space="0" w:color="auto"/>
              <w:right w:val="single" w:sz="4" w:space="0" w:color="auto"/>
            </w:tcBorders>
            <w:hideMark/>
          </w:tcPr>
          <w:p w14:paraId="5E7A2D7D" w14:textId="77777777" w:rsidR="00BE2B18" w:rsidRDefault="00BE2B18" w:rsidP="005E7C5B">
            <w:pPr>
              <w:pStyle w:val="TAC"/>
              <w:rPr>
                <w:rFonts w:eastAsia="PMingLiU"/>
                <w:lang w:val="en-US" w:eastAsia="en-GB"/>
              </w:rPr>
            </w:pPr>
            <w:r>
              <w:rPr>
                <w:rFonts w:eastAsia="PMingLiU" w:cs="Arial"/>
                <w:szCs w:val="18"/>
                <w:lang w:eastAsia="en-GB"/>
              </w:rPr>
              <w:t>-94.0</w:t>
            </w:r>
          </w:p>
        </w:tc>
        <w:tc>
          <w:tcPr>
            <w:tcW w:w="740" w:type="dxa"/>
            <w:tcBorders>
              <w:top w:val="single" w:sz="4" w:space="0" w:color="auto"/>
              <w:left w:val="single" w:sz="4" w:space="0" w:color="auto"/>
              <w:bottom w:val="single" w:sz="4" w:space="0" w:color="auto"/>
              <w:right w:val="single" w:sz="4" w:space="0" w:color="auto"/>
            </w:tcBorders>
          </w:tcPr>
          <w:p w14:paraId="103002A2" w14:textId="77777777" w:rsidR="00BE2B18" w:rsidRDefault="00BE2B18" w:rsidP="005E7C5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CE1BBBF" w14:textId="77777777" w:rsidR="00BE2B18" w:rsidRDefault="00BE2B18" w:rsidP="005E7C5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AEC5F63" w14:textId="77777777" w:rsidR="00BE2B18" w:rsidRDefault="00BE2B18" w:rsidP="005E7C5B">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79141A00" w14:textId="77777777" w:rsidR="00BE2B18" w:rsidRDefault="00BE2B18" w:rsidP="005E7C5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3366551" w14:textId="77777777" w:rsidR="00BE2B18" w:rsidRDefault="00BE2B18" w:rsidP="005E7C5B">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28D99CE2" w14:textId="77777777" w:rsidR="00BE2B18" w:rsidRDefault="00BE2B18" w:rsidP="005E7C5B">
            <w:pPr>
              <w:pStyle w:val="TAC"/>
              <w:rPr>
                <w:rFonts w:eastAsia="PMingLiU"/>
                <w:lang w:val="en-US" w:eastAsia="en-GB"/>
              </w:rPr>
            </w:pPr>
          </w:p>
        </w:tc>
      </w:tr>
      <w:tr w:rsidR="00BE2B18" w14:paraId="6941BD9B" w14:textId="77777777" w:rsidTr="005E7C5B">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07529DA2" w14:textId="77777777" w:rsidR="00BE2B18" w:rsidRDefault="00BE2B18" w:rsidP="005E7C5B">
            <w:pPr>
              <w:spacing w:after="0"/>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077613E4" w14:textId="77777777" w:rsidR="00BE2B18" w:rsidRDefault="00BE2B18" w:rsidP="005E7C5B">
            <w:pPr>
              <w:pStyle w:val="TAC"/>
              <w:rPr>
                <w:rFonts w:eastAsia="PMingLiU"/>
                <w:lang w:val="en-US" w:eastAsia="en-GB"/>
              </w:rPr>
            </w:pPr>
            <w:r>
              <w:rPr>
                <w:rFonts w:eastAsia="PMingLiU"/>
                <w:lang w:val="en-US" w:eastAsia="en-GB"/>
              </w:rPr>
              <w:t>60</w:t>
            </w:r>
          </w:p>
        </w:tc>
        <w:tc>
          <w:tcPr>
            <w:tcW w:w="741" w:type="dxa"/>
            <w:tcBorders>
              <w:top w:val="single" w:sz="4" w:space="0" w:color="auto"/>
              <w:left w:val="single" w:sz="4" w:space="0" w:color="auto"/>
              <w:bottom w:val="single" w:sz="4" w:space="0" w:color="auto"/>
              <w:right w:val="single" w:sz="4" w:space="0" w:color="auto"/>
            </w:tcBorders>
          </w:tcPr>
          <w:p w14:paraId="57E5C29B" w14:textId="77777777" w:rsidR="00BE2B18" w:rsidRDefault="00BE2B18" w:rsidP="005E7C5B">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246797AA" w14:textId="77777777" w:rsidR="00BE2B18" w:rsidRDefault="00BE2B18" w:rsidP="005E7C5B">
            <w:pPr>
              <w:pStyle w:val="TAC"/>
              <w:rPr>
                <w:rFonts w:eastAsia="PMingLiU"/>
                <w:lang w:val="en-US" w:eastAsia="en-GB"/>
              </w:rPr>
            </w:pPr>
            <w:r>
              <w:rPr>
                <w:rFonts w:eastAsia="PMingLiU" w:cs="Arial"/>
                <w:szCs w:val="18"/>
                <w:lang w:eastAsia="en-GB"/>
              </w:rPr>
              <w:t>-97.5</w:t>
            </w:r>
          </w:p>
        </w:tc>
        <w:tc>
          <w:tcPr>
            <w:tcW w:w="741" w:type="dxa"/>
            <w:tcBorders>
              <w:top w:val="single" w:sz="4" w:space="0" w:color="auto"/>
              <w:left w:val="single" w:sz="4" w:space="0" w:color="auto"/>
              <w:bottom w:val="single" w:sz="4" w:space="0" w:color="auto"/>
              <w:right w:val="single" w:sz="4" w:space="0" w:color="auto"/>
            </w:tcBorders>
            <w:hideMark/>
          </w:tcPr>
          <w:p w14:paraId="3532290E" w14:textId="77777777" w:rsidR="00BE2B18" w:rsidRDefault="00BE2B18" w:rsidP="005E7C5B">
            <w:pPr>
              <w:pStyle w:val="TAC"/>
              <w:rPr>
                <w:rFonts w:eastAsia="PMingLiU"/>
                <w:lang w:val="en-US" w:eastAsia="en-GB"/>
              </w:rPr>
            </w:pPr>
            <w:r>
              <w:rPr>
                <w:rFonts w:eastAsia="PMingLiU" w:cs="Arial"/>
                <w:szCs w:val="18"/>
                <w:lang w:eastAsia="en-GB"/>
              </w:rPr>
              <w:t>-95.4</w:t>
            </w:r>
          </w:p>
        </w:tc>
        <w:tc>
          <w:tcPr>
            <w:tcW w:w="741" w:type="dxa"/>
            <w:tcBorders>
              <w:top w:val="single" w:sz="4" w:space="0" w:color="auto"/>
              <w:left w:val="single" w:sz="4" w:space="0" w:color="auto"/>
              <w:bottom w:val="single" w:sz="4" w:space="0" w:color="auto"/>
              <w:right w:val="single" w:sz="4" w:space="0" w:color="auto"/>
            </w:tcBorders>
            <w:hideMark/>
          </w:tcPr>
          <w:p w14:paraId="605DBED3" w14:textId="77777777" w:rsidR="00BE2B18" w:rsidRDefault="00BE2B18" w:rsidP="005E7C5B">
            <w:pPr>
              <w:pStyle w:val="TAC"/>
              <w:rPr>
                <w:rFonts w:eastAsia="PMingLiU"/>
                <w:lang w:val="en-US" w:eastAsia="en-GB"/>
              </w:rPr>
            </w:pPr>
            <w:r>
              <w:rPr>
                <w:rFonts w:eastAsia="PMingLiU" w:cs="Arial"/>
                <w:szCs w:val="18"/>
                <w:lang w:eastAsia="en-GB"/>
              </w:rPr>
              <w:t>-94.2</w:t>
            </w:r>
          </w:p>
        </w:tc>
        <w:tc>
          <w:tcPr>
            <w:tcW w:w="740" w:type="dxa"/>
            <w:tcBorders>
              <w:top w:val="single" w:sz="4" w:space="0" w:color="auto"/>
              <w:left w:val="single" w:sz="4" w:space="0" w:color="auto"/>
              <w:bottom w:val="single" w:sz="4" w:space="0" w:color="auto"/>
              <w:right w:val="single" w:sz="4" w:space="0" w:color="auto"/>
            </w:tcBorders>
          </w:tcPr>
          <w:p w14:paraId="076E7C19" w14:textId="77777777" w:rsidR="00BE2B18" w:rsidRDefault="00BE2B18" w:rsidP="005E7C5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49B7D96" w14:textId="77777777" w:rsidR="00BE2B18" w:rsidRDefault="00BE2B18" w:rsidP="005E7C5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C2DA74D" w14:textId="77777777" w:rsidR="00BE2B18" w:rsidRDefault="00BE2B18" w:rsidP="005E7C5B">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0E781D93" w14:textId="77777777" w:rsidR="00BE2B18" w:rsidRDefault="00BE2B18" w:rsidP="005E7C5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11359C2" w14:textId="77777777" w:rsidR="00BE2B18" w:rsidRDefault="00BE2B18" w:rsidP="005E7C5B">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4E673AA5" w14:textId="77777777" w:rsidR="00BE2B18" w:rsidRDefault="00BE2B18" w:rsidP="005E7C5B">
            <w:pPr>
              <w:pStyle w:val="TAC"/>
              <w:rPr>
                <w:rFonts w:eastAsia="PMingLiU"/>
                <w:lang w:val="en-US" w:eastAsia="en-GB"/>
              </w:rPr>
            </w:pPr>
          </w:p>
        </w:tc>
      </w:tr>
      <w:tr w:rsidR="00BE2B18" w14:paraId="0573E824" w14:textId="77777777" w:rsidTr="005E7C5B">
        <w:trPr>
          <w:trHeight w:val="187"/>
          <w:jc w:val="center"/>
        </w:trPr>
        <w:tc>
          <w:tcPr>
            <w:tcW w:w="9209" w:type="dxa"/>
            <w:gridSpan w:val="12"/>
            <w:tcBorders>
              <w:top w:val="single" w:sz="4" w:space="0" w:color="auto"/>
              <w:left w:val="single" w:sz="4" w:space="0" w:color="auto"/>
              <w:bottom w:val="single" w:sz="4" w:space="0" w:color="auto"/>
              <w:right w:val="single" w:sz="4" w:space="0" w:color="auto"/>
            </w:tcBorders>
            <w:vAlign w:val="center"/>
          </w:tcPr>
          <w:p w14:paraId="1A13D235" w14:textId="77777777" w:rsidR="00BE2B18" w:rsidRDefault="00BE2B18" w:rsidP="005E7C5B">
            <w:pPr>
              <w:pStyle w:val="TAN"/>
              <w:rPr>
                <w:lang w:eastAsia="en-GB"/>
              </w:rPr>
            </w:pPr>
            <w:r>
              <w:rPr>
                <w:lang w:eastAsia="en-GB"/>
              </w:rPr>
              <w:t>NOTE</w:t>
            </w:r>
            <w:r>
              <w:rPr>
                <w:rFonts w:ascii="MS Gothic" w:eastAsia="MS Gothic" w:hAnsi="MS Gothic" w:cs="MS Gothic" w:hint="eastAsia"/>
                <w:lang w:eastAsia="en-GB"/>
              </w:rPr>
              <w:t>：</w:t>
            </w:r>
            <w:r>
              <w:rPr>
                <w:lang w:eastAsia="en-GB"/>
              </w:rPr>
              <w:t>The transmitter shall be set to P</w:t>
            </w:r>
            <w:r>
              <w:rPr>
                <w:vertAlign w:val="subscript"/>
                <w:lang w:eastAsia="en-GB"/>
              </w:rPr>
              <w:t>UMAX</w:t>
            </w:r>
            <w:r>
              <w:rPr>
                <w:lang w:eastAsia="en-GB"/>
              </w:rPr>
              <w:t xml:space="preserve"> as defined in clause 6.2.4 </w:t>
            </w:r>
            <w:r>
              <w:t>of 3GPP TS 38.101-1 [5].</w:t>
            </w:r>
          </w:p>
        </w:tc>
      </w:tr>
      <w:bookmarkEnd w:id="836"/>
    </w:tbl>
    <w:p w14:paraId="4A9D58FC" w14:textId="77777777" w:rsidR="00BE2B18" w:rsidRDefault="00BE2B18" w:rsidP="00BE2B18">
      <w:pPr>
        <w:rPr>
          <w:rFonts w:cs="v5.0.0"/>
        </w:rPr>
      </w:pPr>
    </w:p>
    <w:p w14:paraId="116BA653" w14:textId="77777777" w:rsidR="00BE2B18" w:rsidRDefault="00BE2B18" w:rsidP="00BE2B18">
      <w:r>
        <w:t>The reference receiver sensitivity (REFSENS) requirement specified in Table 7.3.2.3-1 shall be met with uplink transmission bandwidth less than or equal to that specified in Table 7.3.2.3-2.</w:t>
      </w:r>
    </w:p>
    <w:p w14:paraId="69D86B68" w14:textId="77777777" w:rsidR="00BE2B18" w:rsidRDefault="00BE2B18" w:rsidP="00BE2B18">
      <w:r>
        <w:t>less than or equal to that specified in Table 7.3.2.3-2.</w:t>
      </w:r>
    </w:p>
    <w:p w14:paraId="2E9D69E5" w14:textId="77777777" w:rsidR="00BE2B18" w:rsidRDefault="00BE2B18" w:rsidP="00BE2B18">
      <w:pPr>
        <w:pStyle w:val="TH"/>
      </w:pPr>
      <w:r>
        <w:lastRenderedPageBreak/>
        <w:t>Table 7.3.2.3-2: Uplink configuration for reference sensitivity</w:t>
      </w:r>
    </w:p>
    <w:tbl>
      <w:tblPr>
        <w:tblW w:w="4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6"/>
        <w:gridCol w:w="712"/>
        <w:gridCol w:w="708"/>
        <w:gridCol w:w="710"/>
        <w:gridCol w:w="706"/>
        <w:gridCol w:w="712"/>
        <w:gridCol w:w="4544"/>
      </w:tblGrid>
      <w:tr w:rsidR="00BE2B18" w14:paraId="22223AEB" w14:textId="77777777" w:rsidTr="005E7C5B">
        <w:trPr>
          <w:trHeight w:val="187"/>
          <w:tblHeade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67F44C5B" w14:textId="77777777" w:rsidR="00BE2B18" w:rsidRDefault="00BE2B18" w:rsidP="005E7C5B">
            <w:pPr>
              <w:pStyle w:val="TAH"/>
              <w:rPr>
                <w:lang w:eastAsia="en-GB"/>
              </w:rPr>
            </w:pPr>
            <w:r>
              <w:rPr>
                <w:lang w:eastAsia="en-GB"/>
              </w:rPr>
              <w:t>Operating band / SCS (kHz) / Channel bandwidth (MHz) / Duplex mode</w:t>
            </w:r>
          </w:p>
        </w:tc>
      </w:tr>
      <w:tr w:rsidR="00BE2B18" w14:paraId="6E75B406" w14:textId="77777777" w:rsidTr="005E7C5B">
        <w:trPr>
          <w:trHeight w:val="187"/>
          <w:tblHeader/>
          <w:jc w:val="center"/>
        </w:trPr>
        <w:tc>
          <w:tcPr>
            <w:tcW w:w="611" w:type="pct"/>
            <w:tcBorders>
              <w:top w:val="single" w:sz="4" w:space="0" w:color="auto"/>
              <w:left w:val="single" w:sz="4" w:space="0" w:color="auto"/>
              <w:bottom w:val="single" w:sz="4" w:space="0" w:color="auto"/>
              <w:right w:val="single" w:sz="4" w:space="0" w:color="auto"/>
            </w:tcBorders>
            <w:hideMark/>
          </w:tcPr>
          <w:p w14:paraId="163B0684" w14:textId="77777777" w:rsidR="00BE2B18" w:rsidRDefault="00BE2B18" w:rsidP="005E7C5B">
            <w:pPr>
              <w:pStyle w:val="TAH"/>
              <w:rPr>
                <w:lang w:eastAsia="en-GB"/>
              </w:rPr>
            </w:pPr>
            <w:r>
              <w:rPr>
                <w:lang w:eastAsia="en-GB"/>
              </w:rPr>
              <w:t>Operating Band</w:t>
            </w:r>
          </w:p>
        </w:tc>
        <w:tc>
          <w:tcPr>
            <w:tcW w:w="386" w:type="pct"/>
            <w:tcBorders>
              <w:top w:val="single" w:sz="4" w:space="0" w:color="auto"/>
              <w:left w:val="single" w:sz="4" w:space="0" w:color="auto"/>
              <w:bottom w:val="single" w:sz="4" w:space="0" w:color="auto"/>
              <w:right w:val="single" w:sz="4" w:space="0" w:color="auto"/>
            </w:tcBorders>
            <w:vAlign w:val="center"/>
            <w:hideMark/>
          </w:tcPr>
          <w:p w14:paraId="7175B1D1" w14:textId="77777777" w:rsidR="00BE2B18" w:rsidRDefault="00BE2B18" w:rsidP="005E7C5B">
            <w:pPr>
              <w:pStyle w:val="TAH"/>
              <w:rPr>
                <w:lang w:eastAsia="en-GB"/>
              </w:rPr>
            </w:pPr>
            <w:r>
              <w:rPr>
                <w:lang w:eastAsia="en-GB"/>
              </w:rPr>
              <w:t>SCS</w:t>
            </w:r>
          </w:p>
        </w:tc>
        <w:tc>
          <w:tcPr>
            <w:tcW w:w="384" w:type="pct"/>
            <w:tcBorders>
              <w:top w:val="single" w:sz="4" w:space="0" w:color="auto"/>
              <w:left w:val="single" w:sz="4" w:space="0" w:color="auto"/>
              <w:bottom w:val="single" w:sz="4" w:space="0" w:color="auto"/>
              <w:right w:val="single" w:sz="4" w:space="0" w:color="auto"/>
            </w:tcBorders>
            <w:vAlign w:val="center"/>
            <w:hideMark/>
          </w:tcPr>
          <w:p w14:paraId="4B33A426" w14:textId="77777777" w:rsidR="00BE2B18" w:rsidRDefault="00BE2B18" w:rsidP="005E7C5B">
            <w:pPr>
              <w:pStyle w:val="TAH"/>
              <w:rPr>
                <w:lang w:eastAsia="en-GB"/>
              </w:rPr>
            </w:pPr>
            <w:r>
              <w:rPr>
                <w:lang w:eastAsia="en-GB"/>
              </w:rPr>
              <w:t>5</w:t>
            </w:r>
          </w:p>
        </w:tc>
        <w:tc>
          <w:tcPr>
            <w:tcW w:w="385" w:type="pct"/>
            <w:tcBorders>
              <w:top w:val="single" w:sz="4" w:space="0" w:color="auto"/>
              <w:left w:val="single" w:sz="4" w:space="0" w:color="auto"/>
              <w:bottom w:val="single" w:sz="4" w:space="0" w:color="auto"/>
              <w:right w:val="single" w:sz="4" w:space="0" w:color="auto"/>
            </w:tcBorders>
            <w:vAlign w:val="center"/>
            <w:hideMark/>
          </w:tcPr>
          <w:p w14:paraId="172D1E26" w14:textId="77777777" w:rsidR="00BE2B18" w:rsidRDefault="00BE2B18" w:rsidP="005E7C5B">
            <w:pPr>
              <w:pStyle w:val="TAH"/>
              <w:rPr>
                <w:lang w:eastAsia="en-GB"/>
              </w:rPr>
            </w:pPr>
            <w:r>
              <w:rPr>
                <w:lang w:eastAsia="en-GB"/>
              </w:rPr>
              <w:t>10</w:t>
            </w:r>
          </w:p>
        </w:tc>
        <w:tc>
          <w:tcPr>
            <w:tcW w:w="383" w:type="pct"/>
            <w:tcBorders>
              <w:top w:val="single" w:sz="4" w:space="0" w:color="auto"/>
              <w:left w:val="single" w:sz="4" w:space="0" w:color="auto"/>
              <w:bottom w:val="single" w:sz="4" w:space="0" w:color="auto"/>
              <w:right w:val="single" w:sz="4" w:space="0" w:color="auto"/>
            </w:tcBorders>
            <w:vAlign w:val="center"/>
            <w:hideMark/>
          </w:tcPr>
          <w:p w14:paraId="38EA5133" w14:textId="77777777" w:rsidR="00BE2B18" w:rsidRDefault="00BE2B18" w:rsidP="005E7C5B">
            <w:pPr>
              <w:pStyle w:val="TAH"/>
              <w:rPr>
                <w:lang w:eastAsia="en-GB"/>
              </w:rPr>
            </w:pPr>
            <w:r>
              <w:rPr>
                <w:lang w:eastAsia="en-GB"/>
              </w:rPr>
              <w:t>15</w:t>
            </w:r>
          </w:p>
        </w:tc>
        <w:tc>
          <w:tcPr>
            <w:tcW w:w="386" w:type="pct"/>
            <w:tcBorders>
              <w:top w:val="single" w:sz="4" w:space="0" w:color="auto"/>
              <w:left w:val="single" w:sz="4" w:space="0" w:color="auto"/>
              <w:bottom w:val="single" w:sz="4" w:space="0" w:color="auto"/>
              <w:right w:val="single" w:sz="4" w:space="0" w:color="auto"/>
            </w:tcBorders>
            <w:vAlign w:val="center"/>
            <w:hideMark/>
          </w:tcPr>
          <w:p w14:paraId="1039F09D" w14:textId="77777777" w:rsidR="00BE2B18" w:rsidRDefault="00BE2B18" w:rsidP="005E7C5B">
            <w:pPr>
              <w:pStyle w:val="TAH"/>
              <w:rPr>
                <w:lang w:eastAsia="en-GB"/>
              </w:rPr>
            </w:pPr>
            <w:r>
              <w:rPr>
                <w:lang w:eastAsia="en-GB"/>
              </w:rPr>
              <w:t>20</w:t>
            </w:r>
          </w:p>
        </w:tc>
        <w:tc>
          <w:tcPr>
            <w:tcW w:w="2465" w:type="pct"/>
            <w:tcBorders>
              <w:top w:val="single" w:sz="4" w:space="0" w:color="auto"/>
              <w:left w:val="single" w:sz="4" w:space="0" w:color="auto"/>
              <w:bottom w:val="single" w:sz="4" w:space="0" w:color="auto"/>
              <w:right w:val="single" w:sz="4" w:space="0" w:color="auto"/>
            </w:tcBorders>
            <w:vAlign w:val="center"/>
            <w:hideMark/>
          </w:tcPr>
          <w:p w14:paraId="19D07DC5" w14:textId="77777777" w:rsidR="00BE2B18" w:rsidRDefault="00BE2B18" w:rsidP="005E7C5B">
            <w:pPr>
              <w:pStyle w:val="TAH"/>
              <w:rPr>
                <w:lang w:eastAsia="en-GB"/>
              </w:rPr>
            </w:pPr>
            <w:r>
              <w:rPr>
                <w:lang w:eastAsia="en-GB"/>
              </w:rPr>
              <w:t>Duplex Mode</w:t>
            </w:r>
          </w:p>
        </w:tc>
      </w:tr>
      <w:tr w:rsidR="00BE2B18" w14:paraId="1ED2E548" w14:textId="77777777" w:rsidTr="005E7C5B">
        <w:trPr>
          <w:trHeight w:val="187"/>
          <w:jc w:val="center"/>
        </w:trPr>
        <w:tc>
          <w:tcPr>
            <w:tcW w:w="611" w:type="pct"/>
            <w:tcBorders>
              <w:top w:val="single" w:sz="4" w:space="0" w:color="auto"/>
              <w:left w:val="single" w:sz="4" w:space="0" w:color="auto"/>
              <w:bottom w:val="nil"/>
              <w:right w:val="single" w:sz="4" w:space="0" w:color="auto"/>
            </w:tcBorders>
          </w:tcPr>
          <w:p w14:paraId="348832A1" w14:textId="77777777" w:rsidR="00BE2B18" w:rsidRDefault="00BE2B18" w:rsidP="005E7C5B">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680B2C6B" w14:textId="77777777" w:rsidR="00BE2B18" w:rsidRDefault="00BE2B18" w:rsidP="005E7C5B">
            <w:pPr>
              <w:pStyle w:val="TAC"/>
              <w:rPr>
                <w:rFonts w:cs="Arial"/>
                <w:lang w:eastAsia="en-GB"/>
              </w:rPr>
            </w:pPr>
            <w:r>
              <w:rPr>
                <w:rFonts w:cs="Arial"/>
                <w:lang w:eastAsia="en-GB"/>
              </w:rPr>
              <w:t>15</w:t>
            </w:r>
          </w:p>
        </w:tc>
        <w:tc>
          <w:tcPr>
            <w:tcW w:w="384" w:type="pct"/>
            <w:tcBorders>
              <w:top w:val="single" w:sz="4" w:space="0" w:color="auto"/>
              <w:left w:val="single" w:sz="4" w:space="0" w:color="auto"/>
              <w:bottom w:val="single" w:sz="4" w:space="0" w:color="auto"/>
              <w:right w:val="single" w:sz="4" w:space="0" w:color="auto"/>
            </w:tcBorders>
            <w:hideMark/>
          </w:tcPr>
          <w:p w14:paraId="0FB3EE39" w14:textId="77777777" w:rsidR="00BE2B18" w:rsidRDefault="00BE2B18" w:rsidP="005E7C5B">
            <w:pPr>
              <w:pStyle w:val="TAC"/>
              <w:rPr>
                <w:lang w:eastAsia="en-GB"/>
              </w:rPr>
            </w:pPr>
            <w:r>
              <w:rPr>
                <w:rFonts w:cs="Arial"/>
                <w:szCs w:val="18"/>
                <w:lang w:eastAsia="en-GB"/>
              </w:rPr>
              <w:t>25</w:t>
            </w:r>
          </w:p>
        </w:tc>
        <w:tc>
          <w:tcPr>
            <w:tcW w:w="385" w:type="pct"/>
            <w:tcBorders>
              <w:top w:val="single" w:sz="4" w:space="0" w:color="auto"/>
              <w:left w:val="single" w:sz="4" w:space="0" w:color="auto"/>
              <w:bottom w:val="single" w:sz="4" w:space="0" w:color="auto"/>
              <w:right w:val="single" w:sz="4" w:space="0" w:color="auto"/>
            </w:tcBorders>
            <w:hideMark/>
          </w:tcPr>
          <w:p w14:paraId="04C6C306" w14:textId="77777777" w:rsidR="00BE2B18" w:rsidRDefault="00BE2B18" w:rsidP="005E7C5B">
            <w:pPr>
              <w:pStyle w:val="TAC"/>
              <w:rPr>
                <w:lang w:eastAsia="en-GB"/>
              </w:rPr>
            </w:pPr>
            <w:r>
              <w:rPr>
                <w:rFonts w:cs="Arial"/>
                <w:szCs w:val="18"/>
                <w:lang w:eastAsia="en-GB"/>
              </w:rPr>
              <w:t>50</w:t>
            </w:r>
          </w:p>
        </w:tc>
        <w:tc>
          <w:tcPr>
            <w:tcW w:w="383" w:type="pct"/>
            <w:tcBorders>
              <w:top w:val="single" w:sz="4" w:space="0" w:color="auto"/>
              <w:left w:val="single" w:sz="4" w:space="0" w:color="auto"/>
              <w:bottom w:val="single" w:sz="4" w:space="0" w:color="auto"/>
              <w:right w:val="single" w:sz="4" w:space="0" w:color="auto"/>
            </w:tcBorders>
            <w:hideMark/>
          </w:tcPr>
          <w:p w14:paraId="58346723" w14:textId="77777777" w:rsidR="00BE2B18" w:rsidRDefault="00BE2B18" w:rsidP="005E7C5B">
            <w:pPr>
              <w:pStyle w:val="TAC"/>
              <w:rPr>
                <w:lang w:eastAsia="en-GB"/>
              </w:rPr>
            </w:pPr>
            <w:r>
              <w:rPr>
                <w:rFonts w:cs="Arial"/>
                <w:szCs w:val="18"/>
                <w:lang w:eastAsia="en-GB"/>
              </w:rPr>
              <w:t>75</w:t>
            </w:r>
          </w:p>
        </w:tc>
        <w:tc>
          <w:tcPr>
            <w:tcW w:w="386" w:type="pct"/>
            <w:tcBorders>
              <w:top w:val="single" w:sz="4" w:space="0" w:color="auto"/>
              <w:left w:val="single" w:sz="4" w:space="0" w:color="auto"/>
              <w:bottom w:val="single" w:sz="4" w:space="0" w:color="auto"/>
              <w:right w:val="single" w:sz="4" w:space="0" w:color="auto"/>
            </w:tcBorders>
            <w:hideMark/>
          </w:tcPr>
          <w:p w14:paraId="6D659F20" w14:textId="77777777" w:rsidR="00BE2B18" w:rsidRDefault="00BE2B18" w:rsidP="005E7C5B">
            <w:pPr>
              <w:pStyle w:val="TAC"/>
              <w:rPr>
                <w:lang w:eastAsia="en-GB"/>
              </w:rPr>
            </w:pPr>
            <w:r>
              <w:rPr>
                <w:rFonts w:cs="Arial"/>
                <w:szCs w:val="18"/>
                <w:lang w:eastAsia="en-GB"/>
              </w:rPr>
              <w:t>100</w:t>
            </w:r>
          </w:p>
        </w:tc>
        <w:tc>
          <w:tcPr>
            <w:tcW w:w="2465" w:type="pct"/>
            <w:tcBorders>
              <w:top w:val="single" w:sz="4" w:space="0" w:color="auto"/>
              <w:left w:val="single" w:sz="4" w:space="0" w:color="auto"/>
              <w:bottom w:val="nil"/>
              <w:right w:val="single" w:sz="4" w:space="0" w:color="auto"/>
            </w:tcBorders>
          </w:tcPr>
          <w:p w14:paraId="6E9680AA" w14:textId="77777777" w:rsidR="00BE2B18" w:rsidRDefault="00BE2B18" w:rsidP="005E7C5B">
            <w:pPr>
              <w:pStyle w:val="TAC"/>
              <w:rPr>
                <w:lang w:eastAsia="en-GB"/>
              </w:rPr>
            </w:pPr>
          </w:p>
        </w:tc>
      </w:tr>
      <w:tr w:rsidR="00BE2B18" w14:paraId="0B0F74DC" w14:textId="77777777" w:rsidTr="005E7C5B">
        <w:trPr>
          <w:trHeight w:val="187"/>
          <w:jc w:val="center"/>
        </w:trPr>
        <w:tc>
          <w:tcPr>
            <w:tcW w:w="611" w:type="pct"/>
            <w:tcBorders>
              <w:top w:val="nil"/>
              <w:left w:val="single" w:sz="4" w:space="0" w:color="auto"/>
              <w:bottom w:val="nil"/>
              <w:right w:val="single" w:sz="4" w:space="0" w:color="auto"/>
            </w:tcBorders>
            <w:hideMark/>
          </w:tcPr>
          <w:p w14:paraId="1BB2C7CF" w14:textId="77777777" w:rsidR="00BE2B18" w:rsidRDefault="00BE2B18" w:rsidP="005E7C5B">
            <w:pPr>
              <w:pStyle w:val="TAC"/>
              <w:rPr>
                <w:lang w:eastAsia="en-GB"/>
              </w:rPr>
            </w:pPr>
            <w:r>
              <w:rPr>
                <w:lang w:eastAsia="en-GB"/>
              </w:rPr>
              <w:t>n256</w:t>
            </w:r>
          </w:p>
        </w:tc>
        <w:tc>
          <w:tcPr>
            <w:tcW w:w="386" w:type="pct"/>
            <w:tcBorders>
              <w:top w:val="single" w:sz="4" w:space="0" w:color="auto"/>
              <w:left w:val="single" w:sz="4" w:space="0" w:color="auto"/>
              <w:bottom w:val="single" w:sz="4" w:space="0" w:color="auto"/>
              <w:right w:val="single" w:sz="4" w:space="0" w:color="auto"/>
            </w:tcBorders>
            <w:hideMark/>
          </w:tcPr>
          <w:p w14:paraId="34A82312" w14:textId="77777777" w:rsidR="00BE2B18" w:rsidRDefault="00BE2B18" w:rsidP="005E7C5B">
            <w:pPr>
              <w:pStyle w:val="TAC"/>
              <w:rPr>
                <w:rFonts w:cs="Arial"/>
                <w:lang w:eastAsia="en-GB"/>
              </w:rPr>
            </w:pPr>
            <w:r>
              <w:rPr>
                <w:rFonts w:cs="Arial"/>
                <w:lang w:eastAsia="en-GB"/>
              </w:rPr>
              <w:t>30</w:t>
            </w:r>
          </w:p>
        </w:tc>
        <w:tc>
          <w:tcPr>
            <w:tcW w:w="384" w:type="pct"/>
            <w:tcBorders>
              <w:top w:val="single" w:sz="4" w:space="0" w:color="auto"/>
              <w:left w:val="single" w:sz="4" w:space="0" w:color="auto"/>
              <w:bottom w:val="single" w:sz="4" w:space="0" w:color="auto"/>
              <w:right w:val="single" w:sz="4" w:space="0" w:color="auto"/>
            </w:tcBorders>
          </w:tcPr>
          <w:p w14:paraId="31563F55" w14:textId="77777777" w:rsidR="00BE2B18" w:rsidRDefault="00BE2B18" w:rsidP="005E7C5B">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54C878E5" w14:textId="77777777" w:rsidR="00BE2B18" w:rsidRDefault="00BE2B18" w:rsidP="005E7C5B">
            <w:pPr>
              <w:pStyle w:val="TAC"/>
              <w:rPr>
                <w:lang w:eastAsia="en-GB"/>
              </w:rPr>
            </w:pPr>
            <w:r>
              <w:rPr>
                <w:rFonts w:cs="Arial"/>
                <w:szCs w:val="18"/>
                <w:lang w:eastAsia="en-GB"/>
              </w:rPr>
              <w:t>24</w:t>
            </w:r>
          </w:p>
        </w:tc>
        <w:tc>
          <w:tcPr>
            <w:tcW w:w="383" w:type="pct"/>
            <w:tcBorders>
              <w:top w:val="single" w:sz="4" w:space="0" w:color="auto"/>
              <w:left w:val="single" w:sz="4" w:space="0" w:color="auto"/>
              <w:bottom w:val="single" w:sz="4" w:space="0" w:color="auto"/>
              <w:right w:val="single" w:sz="4" w:space="0" w:color="auto"/>
            </w:tcBorders>
            <w:hideMark/>
          </w:tcPr>
          <w:p w14:paraId="29D2BAF1" w14:textId="77777777" w:rsidR="00BE2B18" w:rsidRDefault="00BE2B18" w:rsidP="005E7C5B">
            <w:pPr>
              <w:pStyle w:val="TAC"/>
              <w:rPr>
                <w:lang w:eastAsia="en-GB"/>
              </w:rPr>
            </w:pPr>
            <w:r>
              <w:rPr>
                <w:rFonts w:cs="Arial"/>
                <w:szCs w:val="18"/>
                <w:lang w:eastAsia="en-GB"/>
              </w:rPr>
              <w:t>36</w:t>
            </w:r>
          </w:p>
        </w:tc>
        <w:tc>
          <w:tcPr>
            <w:tcW w:w="386" w:type="pct"/>
            <w:tcBorders>
              <w:top w:val="single" w:sz="4" w:space="0" w:color="auto"/>
              <w:left w:val="single" w:sz="4" w:space="0" w:color="auto"/>
              <w:bottom w:val="single" w:sz="4" w:space="0" w:color="auto"/>
              <w:right w:val="single" w:sz="4" w:space="0" w:color="auto"/>
            </w:tcBorders>
            <w:hideMark/>
          </w:tcPr>
          <w:p w14:paraId="145A698C" w14:textId="77777777" w:rsidR="00BE2B18" w:rsidRDefault="00BE2B18" w:rsidP="005E7C5B">
            <w:pPr>
              <w:pStyle w:val="TAC"/>
              <w:rPr>
                <w:lang w:eastAsia="en-GB"/>
              </w:rPr>
            </w:pPr>
            <w:r>
              <w:rPr>
                <w:rFonts w:cs="Arial"/>
                <w:szCs w:val="18"/>
                <w:lang w:eastAsia="en-GB"/>
              </w:rPr>
              <w:t>50</w:t>
            </w:r>
          </w:p>
        </w:tc>
        <w:tc>
          <w:tcPr>
            <w:tcW w:w="2465" w:type="pct"/>
            <w:tcBorders>
              <w:top w:val="nil"/>
              <w:left w:val="single" w:sz="4" w:space="0" w:color="auto"/>
              <w:bottom w:val="nil"/>
              <w:right w:val="single" w:sz="4" w:space="0" w:color="auto"/>
            </w:tcBorders>
            <w:hideMark/>
          </w:tcPr>
          <w:p w14:paraId="6B8FE9F6" w14:textId="77777777" w:rsidR="00BE2B18" w:rsidRDefault="00BE2B18" w:rsidP="005E7C5B">
            <w:pPr>
              <w:pStyle w:val="TAC"/>
              <w:rPr>
                <w:lang w:eastAsia="en-GB"/>
              </w:rPr>
            </w:pPr>
            <w:r>
              <w:rPr>
                <w:lang w:eastAsia="en-GB"/>
              </w:rPr>
              <w:t>FDD</w:t>
            </w:r>
          </w:p>
        </w:tc>
      </w:tr>
      <w:tr w:rsidR="00BE2B18" w14:paraId="20669CD2" w14:textId="77777777" w:rsidTr="005E7C5B">
        <w:trPr>
          <w:trHeight w:val="187"/>
          <w:jc w:val="center"/>
        </w:trPr>
        <w:tc>
          <w:tcPr>
            <w:tcW w:w="611" w:type="pct"/>
            <w:tcBorders>
              <w:top w:val="nil"/>
              <w:left w:val="single" w:sz="4" w:space="0" w:color="auto"/>
              <w:bottom w:val="single" w:sz="4" w:space="0" w:color="auto"/>
              <w:right w:val="single" w:sz="4" w:space="0" w:color="auto"/>
            </w:tcBorders>
          </w:tcPr>
          <w:p w14:paraId="6B02E460" w14:textId="77777777" w:rsidR="00BE2B18" w:rsidRDefault="00BE2B18" w:rsidP="005E7C5B">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69002983" w14:textId="77777777" w:rsidR="00BE2B18" w:rsidRDefault="00BE2B18" w:rsidP="005E7C5B">
            <w:pPr>
              <w:pStyle w:val="TAC"/>
              <w:rPr>
                <w:rFonts w:cs="Arial"/>
                <w:lang w:eastAsia="en-GB"/>
              </w:rPr>
            </w:pPr>
            <w:r>
              <w:rPr>
                <w:rFonts w:cs="Arial"/>
                <w:lang w:eastAsia="en-GB"/>
              </w:rPr>
              <w:t>60</w:t>
            </w:r>
          </w:p>
        </w:tc>
        <w:tc>
          <w:tcPr>
            <w:tcW w:w="384" w:type="pct"/>
            <w:tcBorders>
              <w:top w:val="single" w:sz="4" w:space="0" w:color="auto"/>
              <w:left w:val="single" w:sz="4" w:space="0" w:color="auto"/>
              <w:bottom w:val="single" w:sz="4" w:space="0" w:color="auto"/>
              <w:right w:val="single" w:sz="4" w:space="0" w:color="auto"/>
            </w:tcBorders>
          </w:tcPr>
          <w:p w14:paraId="4645837F" w14:textId="77777777" w:rsidR="00BE2B18" w:rsidRDefault="00BE2B18" w:rsidP="005E7C5B">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73D2711B" w14:textId="77777777" w:rsidR="00BE2B18" w:rsidRDefault="00BE2B18" w:rsidP="005E7C5B">
            <w:pPr>
              <w:pStyle w:val="TAC"/>
              <w:rPr>
                <w:lang w:eastAsia="en-GB"/>
              </w:rPr>
            </w:pPr>
            <w:r>
              <w:rPr>
                <w:lang w:eastAsia="en-GB"/>
              </w:rPr>
              <w:t>10</w:t>
            </w:r>
          </w:p>
        </w:tc>
        <w:tc>
          <w:tcPr>
            <w:tcW w:w="383" w:type="pct"/>
            <w:tcBorders>
              <w:top w:val="single" w:sz="4" w:space="0" w:color="auto"/>
              <w:left w:val="single" w:sz="4" w:space="0" w:color="auto"/>
              <w:bottom w:val="single" w:sz="4" w:space="0" w:color="auto"/>
              <w:right w:val="single" w:sz="4" w:space="0" w:color="auto"/>
            </w:tcBorders>
            <w:hideMark/>
          </w:tcPr>
          <w:p w14:paraId="6B4A0E12" w14:textId="77777777" w:rsidR="00BE2B18" w:rsidRDefault="00BE2B18" w:rsidP="005E7C5B">
            <w:pPr>
              <w:pStyle w:val="TAC"/>
              <w:rPr>
                <w:lang w:eastAsia="en-GB"/>
              </w:rPr>
            </w:pPr>
            <w:r>
              <w:rPr>
                <w:rFonts w:cs="Arial"/>
                <w:szCs w:val="18"/>
                <w:lang w:eastAsia="en-GB"/>
              </w:rPr>
              <w:t>18</w:t>
            </w:r>
          </w:p>
        </w:tc>
        <w:tc>
          <w:tcPr>
            <w:tcW w:w="386" w:type="pct"/>
            <w:tcBorders>
              <w:top w:val="single" w:sz="4" w:space="0" w:color="auto"/>
              <w:left w:val="single" w:sz="4" w:space="0" w:color="auto"/>
              <w:bottom w:val="single" w:sz="4" w:space="0" w:color="auto"/>
              <w:right w:val="single" w:sz="4" w:space="0" w:color="auto"/>
            </w:tcBorders>
            <w:hideMark/>
          </w:tcPr>
          <w:p w14:paraId="130AACB9" w14:textId="77777777" w:rsidR="00BE2B18" w:rsidRDefault="00BE2B18" w:rsidP="005E7C5B">
            <w:pPr>
              <w:pStyle w:val="TAC"/>
              <w:rPr>
                <w:lang w:eastAsia="en-GB"/>
              </w:rPr>
            </w:pPr>
            <w:r>
              <w:rPr>
                <w:rFonts w:cs="Arial"/>
                <w:szCs w:val="18"/>
                <w:lang w:eastAsia="en-GB"/>
              </w:rPr>
              <w:t>24</w:t>
            </w:r>
          </w:p>
        </w:tc>
        <w:tc>
          <w:tcPr>
            <w:tcW w:w="2465" w:type="pct"/>
            <w:tcBorders>
              <w:top w:val="nil"/>
              <w:left w:val="single" w:sz="4" w:space="0" w:color="auto"/>
              <w:bottom w:val="single" w:sz="4" w:space="0" w:color="auto"/>
              <w:right w:val="single" w:sz="4" w:space="0" w:color="auto"/>
            </w:tcBorders>
          </w:tcPr>
          <w:p w14:paraId="1B90E324" w14:textId="77777777" w:rsidR="00BE2B18" w:rsidRDefault="00BE2B18" w:rsidP="005E7C5B">
            <w:pPr>
              <w:pStyle w:val="TAC"/>
              <w:rPr>
                <w:lang w:eastAsia="en-GB"/>
              </w:rPr>
            </w:pPr>
          </w:p>
        </w:tc>
      </w:tr>
      <w:tr w:rsidR="00BE2B18" w14:paraId="388A28D6" w14:textId="77777777" w:rsidTr="005E7C5B">
        <w:trPr>
          <w:trHeight w:val="187"/>
          <w:jc w:val="center"/>
        </w:trPr>
        <w:tc>
          <w:tcPr>
            <w:tcW w:w="611" w:type="pct"/>
            <w:tcBorders>
              <w:top w:val="single" w:sz="4" w:space="0" w:color="auto"/>
              <w:left w:val="single" w:sz="4" w:space="0" w:color="auto"/>
              <w:bottom w:val="nil"/>
              <w:right w:val="single" w:sz="4" w:space="0" w:color="auto"/>
            </w:tcBorders>
          </w:tcPr>
          <w:p w14:paraId="1B9AD55F" w14:textId="77777777" w:rsidR="00BE2B18" w:rsidRDefault="00BE2B18" w:rsidP="005E7C5B">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1DF85004" w14:textId="77777777" w:rsidR="00BE2B18" w:rsidRDefault="00BE2B18" w:rsidP="005E7C5B">
            <w:pPr>
              <w:pStyle w:val="TAC"/>
              <w:rPr>
                <w:rFonts w:cs="Arial"/>
                <w:lang w:eastAsia="en-GB"/>
              </w:rPr>
            </w:pPr>
            <w:r>
              <w:rPr>
                <w:rFonts w:cs="Arial"/>
                <w:lang w:eastAsia="en-GB"/>
              </w:rPr>
              <w:t>15</w:t>
            </w:r>
          </w:p>
        </w:tc>
        <w:tc>
          <w:tcPr>
            <w:tcW w:w="384" w:type="pct"/>
            <w:tcBorders>
              <w:top w:val="single" w:sz="4" w:space="0" w:color="auto"/>
              <w:left w:val="single" w:sz="4" w:space="0" w:color="auto"/>
              <w:bottom w:val="single" w:sz="4" w:space="0" w:color="auto"/>
              <w:right w:val="single" w:sz="4" w:space="0" w:color="auto"/>
            </w:tcBorders>
            <w:hideMark/>
          </w:tcPr>
          <w:p w14:paraId="5A226D43" w14:textId="77777777" w:rsidR="00BE2B18" w:rsidRDefault="00BE2B18" w:rsidP="005E7C5B">
            <w:pPr>
              <w:pStyle w:val="TAC"/>
              <w:rPr>
                <w:lang w:eastAsia="en-GB"/>
              </w:rPr>
            </w:pPr>
            <w:r>
              <w:rPr>
                <w:rFonts w:cs="Arial"/>
                <w:szCs w:val="18"/>
                <w:lang w:eastAsia="en-GB"/>
              </w:rPr>
              <w:t>25</w:t>
            </w:r>
          </w:p>
        </w:tc>
        <w:tc>
          <w:tcPr>
            <w:tcW w:w="385" w:type="pct"/>
            <w:tcBorders>
              <w:top w:val="single" w:sz="4" w:space="0" w:color="auto"/>
              <w:left w:val="single" w:sz="4" w:space="0" w:color="auto"/>
              <w:bottom w:val="single" w:sz="4" w:space="0" w:color="auto"/>
              <w:right w:val="single" w:sz="4" w:space="0" w:color="auto"/>
            </w:tcBorders>
            <w:hideMark/>
          </w:tcPr>
          <w:p w14:paraId="75C68BF0" w14:textId="77777777" w:rsidR="00BE2B18" w:rsidRDefault="00BE2B18" w:rsidP="005E7C5B">
            <w:pPr>
              <w:pStyle w:val="TAC"/>
              <w:rPr>
                <w:lang w:eastAsia="en-GB"/>
              </w:rPr>
            </w:pPr>
            <w:r>
              <w:rPr>
                <w:rFonts w:cs="Arial"/>
                <w:szCs w:val="18"/>
                <w:lang w:eastAsia="en-GB"/>
              </w:rPr>
              <w:t>50</w:t>
            </w:r>
          </w:p>
        </w:tc>
        <w:tc>
          <w:tcPr>
            <w:tcW w:w="383" w:type="pct"/>
            <w:tcBorders>
              <w:top w:val="single" w:sz="4" w:space="0" w:color="auto"/>
              <w:left w:val="single" w:sz="4" w:space="0" w:color="auto"/>
              <w:bottom w:val="single" w:sz="4" w:space="0" w:color="auto"/>
              <w:right w:val="single" w:sz="4" w:space="0" w:color="auto"/>
            </w:tcBorders>
            <w:hideMark/>
          </w:tcPr>
          <w:p w14:paraId="5CF365E7" w14:textId="77777777" w:rsidR="00BE2B18" w:rsidRDefault="00BE2B18" w:rsidP="005E7C5B">
            <w:pPr>
              <w:pStyle w:val="TAC"/>
              <w:rPr>
                <w:lang w:eastAsia="en-GB"/>
              </w:rPr>
            </w:pPr>
            <w:r>
              <w:rPr>
                <w:rFonts w:cs="Arial"/>
                <w:szCs w:val="18"/>
                <w:lang w:eastAsia="en-GB"/>
              </w:rPr>
              <w:t>75</w:t>
            </w:r>
          </w:p>
        </w:tc>
        <w:tc>
          <w:tcPr>
            <w:tcW w:w="386" w:type="pct"/>
            <w:tcBorders>
              <w:top w:val="single" w:sz="4" w:space="0" w:color="auto"/>
              <w:left w:val="single" w:sz="4" w:space="0" w:color="auto"/>
              <w:bottom w:val="single" w:sz="4" w:space="0" w:color="auto"/>
              <w:right w:val="single" w:sz="4" w:space="0" w:color="auto"/>
            </w:tcBorders>
            <w:hideMark/>
          </w:tcPr>
          <w:p w14:paraId="00994888" w14:textId="77777777" w:rsidR="00BE2B18" w:rsidRDefault="00BE2B18" w:rsidP="005E7C5B">
            <w:pPr>
              <w:pStyle w:val="TAC"/>
              <w:rPr>
                <w:lang w:eastAsia="en-GB"/>
              </w:rPr>
            </w:pPr>
            <w:r>
              <w:rPr>
                <w:rFonts w:cs="Arial"/>
                <w:szCs w:val="18"/>
                <w:lang w:eastAsia="en-GB"/>
              </w:rPr>
              <w:t>[75]</w:t>
            </w:r>
          </w:p>
        </w:tc>
        <w:tc>
          <w:tcPr>
            <w:tcW w:w="2465" w:type="pct"/>
            <w:tcBorders>
              <w:top w:val="single" w:sz="4" w:space="0" w:color="auto"/>
              <w:left w:val="single" w:sz="4" w:space="0" w:color="auto"/>
              <w:bottom w:val="nil"/>
              <w:right w:val="single" w:sz="4" w:space="0" w:color="auto"/>
            </w:tcBorders>
          </w:tcPr>
          <w:p w14:paraId="13803551" w14:textId="77777777" w:rsidR="00BE2B18" w:rsidRDefault="00BE2B18" w:rsidP="005E7C5B">
            <w:pPr>
              <w:pStyle w:val="TAC"/>
              <w:rPr>
                <w:lang w:eastAsia="en-GB"/>
              </w:rPr>
            </w:pPr>
          </w:p>
        </w:tc>
      </w:tr>
      <w:tr w:rsidR="00BE2B18" w14:paraId="4FBC62B4" w14:textId="77777777" w:rsidTr="005E7C5B">
        <w:trPr>
          <w:trHeight w:val="187"/>
          <w:jc w:val="center"/>
        </w:trPr>
        <w:tc>
          <w:tcPr>
            <w:tcW w:w="611" w:type="pct"/>
            <w:tcBorders>
              <w:top w:val="nil"/>
              <w:left w:val="single" w:sz="4" w:space="0" w:color="auto"/>
              <w:bottom w:val="nil"/>
              <w:right w:val="single" w:sz="4" w:space="0" w:color="auto"/>
            </w:tcBorders>
            <w:hideMark/>
          </w:tcPr>
          <w:p w14:paraId="274D78DE" w14:textId="77777777" w:rsidR="00BE2B18" w:rsidRDefault="00BE2B18" w:rsidP="005E7C5B">
            <w:pPr>
              <w:pStyle w:val="TAC"/>
              <w:rPr>
                <w:lang w:eastAsia="en-GB"/>
              </w:rPr>
            </w:pPr>
            <w:r>
              <w:rPr>
                <w:lang w:eastAsia="en-GB"/>
              </w:rPr>
              <w:t>n255</w:t>
            </w:r>
          </w:p>
        </w:tc>
        <w:tc>
          <w:tcPr>
            <w:tcW w:w="386" w:type="pct"/>
            <w:tcBorders>
              <w:top w:val="single" w:sz="4" w:space="0" w:color="auto"/>
              <w:left w:val="single" w:sz="4" w:space="0" w:color="auto"/>
              <w:bottom w:val="single" w:sz="4" w:space="0" w:color="auto"/>
              <w:right w:val="single" w:sz="4" w:space="0" w:color="auto"/>
            </w:tcBorders>
            <w:hideMark/>
          </w:tcPr>
          <w:p w14:paraId="622293A5" w14:textId="77777777" w:rsidR="00BE2B18" w:rsidRDefault="00BE2B18" w:rsidP="005E7C5B">
            <w:pPr>
              <w:pStyle w:val="TAC"/>
              <w:rPr>
                <w:rFonts w:cs="Arial"/>
                <w:lang w:eastAsia="en-GB"/>
              </w:rPr>
            </w:pPr>
            <w:r>
              <w:rPr>
                <w:rFonts w:cs="Arial"/>
                <w:lang w:eastAsia="en-GB"/>
              </w:rPr>
              <w:t>30</w:t>
            </w:r>
          </w:p>
        </w:tc>
        <w:tc>
          <w:tcPr>
            <w:tcW w:w="384" w:type="pct"/>
            <w:tcBorders>
              <w:top w:val="single" w:sz="4" w:space="0" w:color="auto"/>
              <w:left w:val="single" w:sz="4" w:space="0" w:color="auto"/>
              <w:bottom w:val="single" w:sz="4" w:space="0" w:color="auto"/>
              <w:right w:val="single" w:sz="4" w:space="0" w:color="auto"/>
            </w:tcBorders>
          </w:tcPr>
          <w:p w14:paraId="63870737" w14:textId="77777777" w:rsidR="00BE2B18" w:rsidRDefault="00BE2B18" w:rsidP="005E7C5B">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4E2CC6DC" w14:textId="77777777" w:rsidR="00BE2B18" w:rsidRDefault="00BE2B18" w:rsidP="005E7C5B">
            <w:pPr>
              <w:pStyle w:val="TAC"/>
              <w:rPr>
                <w:lang w:eastAsia="en-GB"/>
              </w:rPr>
            </w:pPr>
            <w:r>
              <w:rPr>
                <w:rFonts w:cs="Arial"/>
                <w:szCs w:val="18"/>
                <w:lang w:eastAsia="en-GB"/>
              </w:rPr>
              <w:t>24</w:t>
            </w:r>
          </w:p>
        </w:tc>
        <w:tc>
          <w:tcPr>
            <w:tcW w:w="383" w:type="pct"/>
            <w:tcBorders>
              <w:top w:val="single" w:sz="4" w:space="0" w:color="auto"/>
              <w:left w:val="single" w:sz="4" w:space="0" w:color="auto"/>
              <w:bottom w:val="single" w:sz="4" w:space="0" w:color="auto"/>
              <w:right w:val="single" w:sz="4" w:space="0" w:color="auto"/>
            </w:tcBorders>
            <w:hideMark/>
          </w:tcPr>
          <w:p w14:paraId="26D5C5C2" w14:textId="77777777" w:rsidR="00BE2B18" w:rsidRDefault="00BE2B18" w:rsidP="005E7C5B">
            <w:pPr>
              <w:pStyle w:val="TAC"/>
              <w:rPr>
                <w:lang w:eastAsia="en-GB"/>
              </w:rPr>
            </w:pPr>
            <w:r>
              <w:rPr>
                <w:rFonts w:cs="Arial"/>
                <w:szCs w:val="18"/>
                <w:lang w:eastAsia="en-GB"/>
              </w:rPr>
              <w:t>36</w:t>
            </w:r>
          </w:p>
        </w:tc>
        <w:tc>
          <w:tcPr>
            <w:tcW w:w="386" w:type="pct"/>
            <w:tcBorders>
              <w:top w:val="single" w:sz="4" w:space="0" w:color="auto"/>
              <w:left w:val="single" w:sz="4" w:space="0" w:color="auto"/>
              <w:bottom w:val="single" w:sz="4" w:space="0" w:color="auto"/>
              <w:right w:val="single" w:sz="4" w:space="0" w:color="auto"/>
            </w:tcBorders>
            <w:hideMark/>
          </w:tcPr>
          <w:p w14:paraId="7210632A" w14:textId="77777777" w:rsidR="00BE2B18" w:rsidRDefault="00BE2B18" w:rsidP="005E7C5B">
            <w:pPr>
              <w:pStyle w:val="TAC"/>
              <w:rPr>
                <w:lang w:eastAsia="en-GB"/>
              </w:rPr>
            </w:pPr>
            <w:r>
              <w:rPr>
                <w:rFonts w:cs="Arial"/>
                <w:szCs w:val="18"/>
                <w:lang w:eastAsia="en-GB"/>
              </w:rPr>
              <w:t>[36]</w:t>
            </w:r>
          </w:p>
        </w:tc>
        <w:tc>
          <w:tcPr>
            <w:tcW w:w="2465" w:type="pct"/>
            <w:tcBorders>
              <w:top w:val="nil"/>
              <w:left w:val="single" w:sz="4" w:space="0" w:color="auto"/>
              <w:bottom w:val="nil"/>
              <w:right w:val="single" w:sz="4" w:space="0" w:color="auto"/>
            </w:tcBorders>
            <w:hideMark/>
          </w:tcPr>
          <w:p w14:paraId="79B92B3B" w14:textId="77777777" w:rsidR="00BE2B18" w:rsidRDefault="00BE2B18" w:rsidP="005E7C5B">
            <w:pPr>
              <w:pStyle w:val="TAC"/>
              <w:rPr>
                <w:lang w:eastAsia="en-GB"/>
              </w:rPr>
            </w:pPr>
            <w:r>
              <w:rPr>
                <w:lang w:eastAsia="en-GB"/>
              </w:rPr>
              <w:t>FDD</w:t>
            </w:r>
          </w:p>
        </w:tc>
      </w:tr>
      <w:tr w:rsidR="00BE2B18" w14:paraId="0DDECFA4" w14:textId="77777777" w:rsidTr="005E7C5B">
        <w:trPr>
          <w:trHeight w:val="187"/>
          <w:jc w:val="center"/>
        </w:trPr>
        <w:tc>
          <w:tcPr>
            <w:tcW w:w="611" w:type="pct"/>
            <w:tcBorders>
              <w:top w:val="nil"/>
              <w:left w:val="single" w:sz="4" w:space="0" w:color="auto"/>
              <w:bottom w:val="single" w:sz="4" w:space="0" w:color="auto"/>
              <w:right w:val="single" w:sz="4" w:space="0" w:color="auto"/>
            </w:tcBorders>
          </w:tcPr>
          <w:p w14:paraId="09237F5E" w14:textId="77777777" w:rsidR="00BE2B18" w:rsidRDefault="00BE2B18" w:rsidP="005E7C5B">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31D9E2CF" w14:textId="77777777" w:rsidR="00BE2B18" w:rsidRDefault="00BE2B18" w:rsidP="005E7C5B">
            <w:pPr>
              <w:pStyle w:val="TAC"/>
              <w:rPr>
                <w:rFonts w:cs="Arial"/>
                <w:lang w:eastAsia="en-GB"/>
              </w:rPr>
            </w:pPr>
            <w:r>
              <w:rPr>
                <w:rFonts w:cs="Arial"/>
                <w:lang w:eastAsia="en-GB"/>
              </w:rPr>
              <w:t>60</w:t>
            </w:r>
          </w:p>
        </w:tc>
        <w:tc>
          <w:tcPr>
            <w:tcW w:w="384" w:type="pct"/>
            <w:tcBorders>
              <w:top w:val="single" w:sz="4" w:space="0" w:color="auto"/>
              <w:left w:val="single" w:sz="4" w:space="0" w:color="auto"/>
              <w:bottom w:val="single" w:sz="4" w:space="0" w:color="auto"/>
              <w:right w:val="single" w:sz="4" w:space="0" w:color="auto"/>
            </w:tcBorders>
          </w:tcPr>
          <w:p w14:paraId="0EDEF8BE" w14:textId="77777777" w:rsidR="00BE2B18" w:rsidRDefault="00BE2B18" w:rsidP="005E7C5B">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1AF946D3" w14:textId="77777777" w:rsidR="00BE2B18" w:rsidRDefault="00BE2B18" w:rsidP="005E7C5B">
            <w:pPr>
              <w:pStyle w:val="TAC"/>
              <w:rPr>
                <w:lang w:eastAsia="en-GB"/>
              </w:rPr>
            </w:pPr>
            <w:r>
              <w:rPr>
                <w:lang w:eastAsia="en-GB"/>
              </w:rPr>
              <w:t>10</w:t>
            </w:r>
          </w:p>
        </w:tc>
        <w:tc>
          <w:tcPr>
            <w:tcW w:w="383" w:type="pct"/>
            <w:tcBorders>
              <w:top w:val="single" w:sz="4" w:space="0" w:color="auto"/>
              <w:left w:val="single" w:sz="4" w:space="0" w:color="auto"/>
              <w:bottom w:val="single" w:sz="4" w:space="0" w:color="auto"/>
              <w:right w:val="single" w:sz="4" w:space="0" w:color="auto"/>
            </w:tcBorders>
            <w:hideMark/>
          </w:tcPr>
          <w:p w14:paraId="681ED029" w14:textId="77777777" w:rsidR="00BE2B18" w:rsidRDefault="00BE2B18" w:rsidP="005E7C5B">
            <w:pPr>
              <w:pStyle w:val="TAC"/>
              <w:rPr>
                <w:lang w:eastAsia="en-GB"/>
              </w:rPr>
            </w:pPr>
            <w:r>
              <w:rPr>
                <w:rFonts w:cs="Arial"/>
                <w:szCs w:val="18"/>
                <w:lang w:eastAsia="en-GB"/>
              </w:rPr>
              <w:t>18</w:t>
            </w:r>
          </w:p>
        </w:tc>
        <w:tc>
          <w:tcPr>
            <w:tcW w:w="386" w:type="pct"/>
            <w:tcBorders>
              <w:top w:val="single" w:sz="4" w:space="0" w:color="auto"/>
              <w:left w:val="single" w:sz="4" w:space="0" w:color="auto"/>
              <w:bottom w:val="single" w:sz="4" w:space="0" w:color="auto"/>
              <w:right w:val="single" w:sz="4" w:space="0" w:color="auto"/>
            </w:tcBorders>
            <w:hideMark/>
          </w:tcPr>
          <w:p w14:paraId="0124A7FD" w14:textId="77777777" w:rsidR="00BE2B18" w:rsidRDefault="00BE2B18" w:rsidP="005E7C5B">
            <w:pPr>
              <w:pStyle w:val="TAC"/>
              <w:rPr>
                <w:lang w:eastAsia="en-GB"/>
              </w:rPr>
            </w:pPr>
            <w:r>
              <w:rPr>
                <w:rFonts w:cs="Arial"/>
                <w:szCs w:val="18"/>
                <w:lang w:eastAsia="en-GB"/>
              </w:rPr>
              <w:t>[18]</w:t>
            </w:r>
          </w:p>
        </w:tc>
        <w:tc>
          <w:tcPr>
            <w:tcW w:w="2465" w:type="pct"/>
            <w:tcBorders>
              <w:top w:val="nil"/>
              <w:left w:val="single" w:sz="4" w:space="0" w:color="auto"/>
              <w:bottom w:val="single" w:sz="4" w:space="0" w:color="auto"/>
              <w:right w:val="single" w:sz="4" w:space="0" w:color="auto"/>
            </w:tcBorders>
          </w:tcPr>
          <w:p w14:paraId="764D4862" w14:textId="77777777" w:rsidR="00BE2B18" w:rsidRDefault="00BE2B18" w:rsidP="005E7C5B">
            <w:pPr>
              <w:pStyle w:val="TAC"/>
              <w:rPr>
                <w:lang w:eastAsia="en-GB"/>
              </w:rPr>
            </w:pPr>
          </w:p>
        </w:tc>
      </w:tr>
      <w:tr w:rsidR="00BE2B18" w14:paraId="5590A99E" w14:textId="77777777" w:rsidTr="005E7C5B">
        <w:trPr>
          <w:trHeight w:val="728"/>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37D08525" w14:textId="77777777" w:rsidR="00BE2B18" w:rsidRDefault="00BE2B18" w:rsidP="005E7C5B">
            <w:pPr>
              <w:pStyle w:val="TAN"/>
              <w:rPr>
                <w:lang w:eastAsia="en-GB"/>
              </w:rPr>
            </w:pPr>
            <w:r>
              <w:rPr>
                <w:lang w:eastAsia="en-GB"/>
              </w:rPr>
              <w:t>NOTE:</w:t>
            </w:r>
            <w:r>
              <w:rPr>
                <w:lang w:eastAsia="en-GB"/>
              </w:rPr>
              <w:tab/>
              <w:t>UL resource blocks shall be located as close as possible to the downlink operating band but confined within the transmission bandwidth configuration for the channel bandwidth (Table 5.3.2-1 of 3GPP TS 38.101-1 [5]).</w:t>
            </w:r>
          </w:p>
        </w:tc>
      </w:tr>
    </w:tbl>
    <w:p w14:paraId="29C7EFB0" w14:textId="77777777" w:rsidR="00BE2B18" w:rsidRDefault="00BE2B18" w:rsidP="00BE2B18"/>
    <w:p w14:paraId="7642EBE1" w14:textId="77777777" w:rsidR="00BE2B18" w:rsidRDefault="00BE2B18" w:rsidP="00BE2B18">
      <w:r>
        <w:rPr>
          <w:snapToGrid w:val="0"/>
        </w:rPr>
        <w:t xml:space="preserve">The minimum requirements </w:t>
      </w:r>
      <w:r>
        <w:t xml:space="preserve">specified in Table 7.3.2.3-1 </w:t>
      </w:r>
      <w:r>
        <w:rPr>
          <w:snapToGrid w:val="0"/>
        </w:rPr>
        <w:t xml:space="preserve">shall be verified with the network signalling value NS_01 (Table 6.2.3.1-1 of </w:t>
      </w:r>
      <w:r>
        <w:t xml:space="preserve">3GPP </w:t>
      </w:r>
      <w:r>
        <w:rPr>
          <w:snapToGrid w:val="0"/>
        </w:rPr>
        <w:t xml:space="preserve">TS 38.101-1 </w:t>
      </w:r>
      <w:r>
        <w:t>[5]</w:t>
      </w:r>
      <w:r>
        <w:rPr>
          <w:snapToGrid w:val="0"/>
        </w:rPr>
        <w:t>) configured.</w:t>
      </w:r>
    </w:p>
    <w:p w14:paraId="006018BE" w14:textId="77777777" w:rsidR="00BE2B18" w:rsidRDefault="00BE2B18" w:rsidP="00BE2B18">
      <w:r>
        <w:t xml:space="preserve">The normative reference for this requirement is TS 38.101-5 [11] clause 7.3.2. </w:t>
      </w:r>
    </w:p>
    <w:p w14:paraId="01A1EA33" w14:textId="77777777" w:rsidR="00BE2B18" w:rsidRDefault="00BE2B18" w:rsidP="00BE2B18">
      <w:pPr>
        <w:pStyle w:val="H6"/>
      </w:pPr>
      <w:bookmarkStart w:id="837" w:name="_Toc27478345"/>
      <w:bookmarkStart w:id="838" w:name="_Toc36227059"/>
      <w:r>
        <w:t>7.3.2.4</w:t>
      </w:r>
      <w:r>
        <w:tab/>
        <w:t>Test description</w:t>
      </w:r>
      <w:bookmarkEnd w:id="837"/>
      <w:bookmarkEnd w:id="838"/>
    </w:p>
    <w:p w14:paraId="3BA24A58" w14:textId="77777777" w:rsidR="00BE2B18" w:rsidRDefault="00BE2B18" w:rsidP="00BE2B18">
      <w:pPr>
        <w:pStyle w:val="H6"/>
      </w:pPr>
      <w:bookmarkStart w:id="839" w:name="_Toc27478346"/>
      <w:bookmarkStart w:id="840" w:name="_Toc36227060"/>
      <w:r>
        <w:t>7.3.2.4.1</w:t>
      </w:r>
      <w:r>
        <w:tab/>
        <w:t>Initial conditions</w:t>
      </w:r>
      <w:bookmarkEnd w:id="839"/>
      <w:bookmarkEnd w:id="840"/>
    </w:p>
    <w:p w14:paraId="5C0AF370" w14:textId="77777777" w:rsidR="00BE2B18" w:rsidRDefault="00BE2B18" w:rsidP="00BE2B18">
      <w:r>
        <w:t>Initial conditions are a set of test configurations the UE needs to be tested in and the steps for the SS to take with the UE to reach the correct measurement state.</w:t>
      </w:r>
    </w:p>
    <w:p w14:paraId="2B29EA34" w14:textId="77777777" w:rsidR="00BE2B18" w:rsidRDefault="00BE2B18" w:rsidP="00BE2B18">
      <w:r>
        <w:t>The initial test configurations consist of environmental conditions, test frequencies, and channel bandwidths based on NR operating bands specified in Table 5.3.5-1. All of these configurations shall be tested with applicable test parameters for each channel bandwidth, and are shown in Table 7.3.2.4.1-1, Table 7.3.2.4.1-2, and Table 7.3.2.4.1-3 The details of the uplink reference measurement channels (RMCs) are specified in Annexe [TBD]. Configurations of PDSCH and PDCCH before measurement are specified in Annex [TBD].</w:t>
      </w:r>
    </w:p>
    <w:p w14:paraId="020A908E" w14:textId="77777777" w:rsidR="00BE2B18" w:rsidRDefault="00BE2B18" w:rsidP="00BE2B18">
      <w:pPr>
        <w:pStyle w:val="TH"/>
      </w:pPr>
      <w:r>
        <w:t>Table 7.3.2.4.1-1: Test Configuration Table</w:t>
      </w:r>
    </w:p>
    <w:p w14:paraId="6A584BE2" w14:textId="77777777" w:rsidR="00BE2B18" w:rsidRDefault="00BE2B18" w:rsidP="00BE2B18">
      <w:pPr>
        <w:jc w:val="center"/>
      </w:pPr>
      <w:r>
        <w:t>FFS</w:t>
      </w:r>
    </w:p>
    <w:p w14:paraId="58641510" w14:textId="77777777" w:rsidR="00BE2B18" w:rsidRDefault="00BE2B18" w:rsidP="00BE2B18">
      <w:pPr>
        <w:pStyle w:val="TH"/>
      </w:pPr>
      <w:r>
        <w:t>Table 7.3.2.4.1-2: Downlink Configuration of each RB allocation</w:t>
      </w:r>
    </w:p>
    <w:tbl>
      <w:tblPr>
        <w:tblW w:w="31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1027"/>
        <w:gridCol w:w="1077"/>
        <w:gridCol w:w="2792"/>
      </w:tblGrid>
      <w:tr w:rsidR="00BE2B18" w14:paraId="4785E4CA" w14:textId="77777777" w:rsidTr="005E7C5B">
        <w:trPr>
          <w:trHeight w:val="300"/>
          <w:jc w:val="center"/>
        </w:trPr>
        <w:tc>
          <w:tcPr>
            <w:tcW w:w="942" w:type="pct"/>
            <w:shd w:val="clear" w:color="auto" w:fill="auto"/>
            <w:vAlign w:val="center"/>
          </w:tcPr>
          <w:p w14:paraId="1288F03D" w14:textId="77777777" w:rsidR="00BE2B18" w:rsidRDefault="00BE2B18" w:rsidP="005E7C5B">
            <w:pPr>
              <w:pStyle w:val="TAH"/>
            </w:pPr>
            <w:r>
              <w:t>Channel Bandwidth</w:t>
            </w:r>
          </w:p>
        </w:tc>
        <w:tc>
          <w:tcPr>
            <w:tcW w:w="851" w:type="pct"/>
            <w:shd w:val="clear" w:color="auto" w:fill="auto"/>
            <w:vAlign w:val="center"/>
          </w:tcPr>
          <w:p w14:paraId="2A751D71" w14:textId="77777777" w:rsidR="00BE2B18" w:rsidRDefault="00BE2B18" w:rsidP="005E7C5B">
            <w:pPr>
              <w:pStyle w:val="TAH"/>
            </w:pPr>
            <w:r>
              <w:t>SCS(kHz)</w:t>
            </w:r>
          </w:p>
        </w:tc>
        <w:tc>
          <w:tcPr>
            <w:tcW w:w="893" w:type="pct"/>
            <w:shd w:val="clear" w:color="auto" w:fill="auto"/>
            <w:vAlign w:val="center"/>
          </w:tcPr>
          <w:p w14:paraId="69F74440" w14:textId="77777777" w:rsidR="00BE2B18" w:rsidRDefault="00BE2B18" w:rsidP="005E7C5B">
            <w:pPr>
              <w:pStyle w:val="TAH"/>
            </w:pPr>
            <w:r>
              <w:t>LCRBmax</w:t>
            </w:r>
          </w:p>
        </w:tc>
        <w:tc>
          <w:tcPr>
            <w:tcW w:w="2314" w:type="pct"/>
            <w:shd w:val="clear" w:color="auto" w:fill="auto"/>
            <w:vAlign w:val="center"/>
          </w:tcPr>
          <w:p w14:paraId="4E024109" w14:textId="77777777" w:rsidR="00BE2B18" w:rsidRDefault="00BE2B18" w:rsidP="005E7C5B">
            <w:pPr>
              <w:pStyle w:val="TAH"/>
            </w:pPr>
            <w:r>
              <w:t>Outer RB allocation / Normal RB allocation</w:t>
            </w:r>
          </w:p>
        </w:tc>
      </w:tr>
      <w:tr w:rsidR="00BE2B18" w14:paraId="64A39ADD" w14:textId="77777777" w:rsidTr="005E7C5B">
        <w:trPr>
          <w:trHeight w:val="300"/>
          <w:jc w:val="center"/>
        </w:trPr>
        <w:tc>
          <w:tcPr>
            <w:tcW w:w="942" w:type="pct"/>
            <w:vMerge w:val="restart"/>
            <w:shd w:val="clear" w:color="auto" w:fill="auto"/>
            <w:vAlign w:val="center"/>
            <w:hideMark/>
          </w:tcPr>
          <w:p w14:paraId="76A6F026" w14:textId="77777777" w:rsidR="00BE2B18" w:rsidRDefault="00BE2B18" w:rsidP="005E7C5B">
            <w:pPr>
              <w:pStyle w:val="TAH"/>
              <w:rPr>
                <w:lang w:eastAsia="zh-CN"/>
              </w:rPr>
            </w:pPr>
            <w:r>
              <w:rPr>
                <w:lang w:eastAsia="zh-CN"/>
              </w:rPr>
              <w:t>5MHz</w:t>
            </w:r>
          </w:p>
        </w:tc>
        <w:tc>
          <w:tcPr>
            <w:tcW w:w="851" w:type="pct"/>
            <w:shd w:val="clear" w:color="auto" w:fill="auto"/>
            <w:vAlign w:val="center"/>
            <w:hideMark/>
          </w:tcPr>
          <w:p w14:paraId="7D57C8AE" w14:textId="77777777" w:rsidR="00BE2B18" w:rsidRDefault="00BE2B18" w:rsidP="005E7C5B">
            <w:pPr>
              <w:pStyle w:val="TAC"/>
              <w:rPr>
                <w:lang w:eastAsia="zh-CN"/>
              </w:rPr>
            </w:pPr>
            <w:r>
              <w:rPr>
                <w:lang w:eastAsia="zh-CN"/>
              </w:rPr>
              <w:t>15</w:t>
            </w:r>
          </w:p>
        </w:tc>
        <w:tc>
          <w:tcPr>
            <w:tcW w:w="893" w:type="pct"/>
            <w:shd w:val="clear" w:color="auto" w:fill="auto"/>
            <w:vAlign w:val="center"/>
            <w:hideMark/>
          </w:tcPr>
          <w:p w14:paraId="2BBAA430" w14:textId="77777777" w:rsidR="00BE2B18" w:rsidRDefault="00BE2B18" w:rsidP="005E7C5B">
            <w:pPr>
              <w:pStyle w:val="TAC"/>
              <w:rPr>
                <w:lang w:eastAsia="zh-CN"/>
              </w:rPr>
            </w:pPr>
            <w:r>
              <w:rPr>
                <w:lang w:eastAsia="zh-CN"/>
              </w:rPr>
              <w:t>25</w:t>
            </w:r>
          </w:p>
        </w:tc>
        <w:tc>
          <w:tcPr>
            <w:tcW w:w="2314" w:type="pct"/>
            <w:shd w:val="clear" w:color="auto" w:fill="auto"/>
            <w:vAlign w:val="center"/>
            <w:hideMark/>
          </w:tcPr>
          <w:p w14:paraId="32398B59" w14:textId="77777777" w:rsidR="00BE2B18" w:rsidRDefault="00BE2B18" w:rsidP="005E7C5B">
            <w:pPr>
              <w:pStyle w:val="TAC"/>
              <w:rPr>
                <w:lang w:eastAsia="zh-CN"/>
              </w:rPr>
            </w:pPr>
            <w:r>
              <w:rPr>
                <w:lang w:eastAsia="zh-CN"/>
              </w:rPr>
              <w:t>25@0</w:t>
            </w:r>
          </w:p>
        </w:tc>
      </w:tr>
      <w:tr w:rsidR="00BE2B18" w14:paraId="31BD70E0" w14:textId="77777777" w:rsidTr="005E7C5B">
        <w:trPr>
          <w:trHeight w:val="288"/>
          <w:jc w:val="center"/>
        </w:trPr>
        <w:tc>
          <w:tcPr>
            <w:tcW w:w="942" w:type="pct"/>
            <w:vMerge/>
            <w:shd w:val="clear" w:color="auto" w:fill="auto"/>
            <w:vAlign w:val="center"/>
            <w:hideMark/>
          </w:tcPr>
          <w:p w14:paraId="7378FFB3" w14:textId="77777777" w:rsidR="00BE2B18" w:rsidRDefault="00BE2B18" w:rsidP="005E7C5B">
            <w:pPr>
              <w:pStyle w:val="TAH"/>
              <w:rPr>
                <w:lang w:eastAsia="zh-CN"/>
              </w:rPr>
            </w:pPr>
          </w:p>
        </w:tc>
        <w:tc>
          <w:tcPr>
            <w:tcW w:w="851" w:type="pct"/>
            <w:shd w:val="clear" w:color="auto" w:fill="auto"/>
            <w:vAlign w:val="center"/>
            <w:hideMark/>
          </w:tcPr>
          <w:p w14:paraId="03F67A0E" w14:textId="77777777" w:rsidR="00BE2B18" w:rsidRDefault="00BE2B18" w:rsidP="005E7C5B">
            <w:pPr>
              <w:pStyle w:val="TAC"/>
              <w:rPr>
                <w:lang w:eastAsia="zh-CN"/>
              </w:rPr>
            </w:pPr>
            <w:r>
              <w:rPr>
                <w:lang w:eastAsia="zh-CN"/>
              </w:rPr>
              <w:t>30</w:t>
            </w:r>
          </w:p>
        </w:tc>
        <w:tc>
          <w:tcPr>
            <w:tcW w:w="893" w:type="pct"/>
            <w:shd w:val="clear" w:color="auto" w:fill="auto"/>
            <w:vAlign w:val="center"/>
            <w:hideMark/>
          </w:tcPr>
          <w:p w14:paraId="21B520A9" w14:textId="77777777" w:rsidR="00BE2B18" w:rsidRDefault="00BE2B18" w:rsidP="005E7C5B">
            <w:pPr>
              <w:pStyle w:val="TAC"/>
              <w:rPr>
                <w:lang w:eastAsia="zh-CN"/>
              </w:rPr>
            </w:pPr>
            <w:r>
              <w:rPr>
                <w:lang w:eastAsia="zh-CN"/>
              </w:rPr>
              <w:t>11</w:t>
            </w:r>
          </w:p>
        </w:tc>
        <w:tc>
          <w:tcPr>
            <w:tcW w:w="2314" w:type="pct"/>
            <w:shd w:val="clear" w:color="auto" w:fill="auto"/>
            <w:vAlign w:val="center"/>
            <w:hideMark/>
          </w:tcPr>
          <w:p w14:paraId="3CB2C85D" w14:textId="77777777" w:rsidR="00BE2B18" w:rsidRDefault="00BE2B18" w:rsidP="005E7C5B">
            <w:pPr>
              <w:pStyle w:val="TAC"/>
              <w:rPr>
                <w:lang w:eastAsia="zh-CN"/>
              </w:rPr>
            </w:pPr>
            <w:r>
              <w:rPr>
                <w:lang w:eastAsia="zh-CN"/>
              </w:rPr>
              <w:t>11@0</w:t>
            </w:r>
          </w:p>
        </w:tc>
      </w:tr>
      <w:tr w:rsidR="00BE2B18" w14:paraId="0FF10912" w14:textId="77777777" w:rsidTr="005E7C5B">
        <w:trPr>
          <w:trHeight w:val="288"/>
          <w:jc w:val="center"/>
        </w:trPr>
        <w:tc>
          <w:tcPr>
            <w:tcW w:w="942" w:type="pct"/>
            <w:vMerge/>
            <w:shd w:val="clear" w:color="auto" w:fill="auto"/>
            <w:vAlign w:val="center"/>
            <w:hideMark/>
          </w:tcPr>
          <w:p w14:paraId="4BA01A17" w14:textId="77777777" w:rsidR="00BE2B18" w:rsidRDefault="00BE2B18" w:rsidP="005E7C5B">
            <w:pPr>
              <w:pStyle w:val="TAH"/>
              <w:rPr>
                <w:lang w:eastAsia="zh-CN"/>
              </w:rPr>
            </w:pPr>
          </w:p>
        </w:tc>
        <w:tc>
          <w:tcPr>
            <w:tcW w:w="851" w:type="pct"/>
            <w:shd w:val="clear" w:color="auto" w:fill="auto"/>
            <w:vAlign w:val="center"/>
            <w:hideMark/>
          </w:tcPr>
          <w:p w14:paraId="5815C097" w14:textId="77777777" w:rsidR="00BE2B18" w:rsidRDefault="00BE2B18" w:rsidP="005E7C5B">
            <w:pPr>
              <w:pStyle w:val="TAC"/>
              <w:rPr>
                <w:lang w:eastAsia="zh-CN"/>
              </w:rPr>
            </w:pPr>
            <w:r>
              <w:rPr>
                <w:lang w:eastAsia="zh-CN"/>
              </w:rPr>
              <w:t>60</w:t>
            </w:r>
          </w:p>
        </w:tc>
        <w:tc>
          <w:tcPr>
            <w:tcW w:w="893" w:type="pct"/>
            <w:shd w:val="clear" w:color="auto" w:fill="auto"/>
            <w:vAlign w:val="center"/>
            <w:hideMark/>
          </w:tcPr>
          <w:p w14:paraId="558A51B2" w14:textId="77777777" w:rsidR="00BE2B18" w:rsidRDefault="00BE2B18" w:rsidP="005E7C5B">
            <w:pPr>
              <w:pStyle w:val="TAC"/>
              <w:rPr>
                <w:lang w:eastAsia="zh-CN"/>
              </w:rPr>
            </w:pPr>
            <w:r>
              <w:rPr>
                <w:lang w:eastAsia="zh-CN"/>
              </w:rPr>
              <w:t>N/A</w:t>
            </w:r>
          </w:p>
        </w:tc>
        <w:tc>
          <w:tcPr>
            <w:tcW w:w="2314" w:type="pct"/>
            <w:shd w:val="clear" w:color="auto" w:fill="auto"/>
            <w:vAlign w:val="center"/>
            <w:hideMark/>
          </w:tcPr>
          <w:p w14:paraId="366D08A2" w14:textId="77777777" w:rsidR="00BE2B18" w:rsidRDefault="00BE2B18" w:rsidP="005E7C5B">
            <w:pPr>
              <w:pStyle w:val="TAC"/>
              <w:rPr>
                <w:lang w:eastAsia="zh-CN"/>
              </w:rPr>
            </w:pPr>
            <w:r>
              <w:rPr>
                <w:lang w:eastAsia="zh-CN"/>
              </w:rPr>
              <w:t>N/A</w:t>
            </w:r>
          </w:p>
        </w:tc>
      </w:tr>
      <w:tr w:rsidR="00BE2B18" w14:paraId="65304B66" w14:textId="77777777" w:rsidTr="005E7C5B">
        <w:trPr>
          <w:trHeight w:val="300"/>
          <w:jc w:val="center"/>
        </w:trPr>
        <w:tc>
          <w:tcPr>
            <w:tcW w:w="942" w:type="pct"/>
            <w:vMerge w:val="restart"/>
            <w:shd w:val="clear" w:color="auto" w:fill="auto"/>
            <w:vAlign w:val="center"/>
            <w:hideMark/>
          </w:tcPr>
          <w:p w14:paraId="2CF59F54" w14:textId="77777777" w:rsidR="00BE2B18" w:rsidRDefault="00BE2B18" w:rsidP="005E7C5B">
            <w:pPr>
              <w:pStyle w:val="TAH"/>
              <w:rPr>
                <w:lang w:eastAsia="zh-CN"/>
              </w:rPr>
            </w:pPr>
            <w:r>
              <w:rPr>
                <w:lang w:eastAsia="zh-CN"/>
              </w:rPr>
              <w:t>10MHz</w:t>
            </w:r>
          </w:p>
        </w:tc>
        <w:tc>
          <w:tcPr>
            <w:tcW w:w="851" w:type="pct"/>
            <w:shd w:val="clear" w:color="auto" w:fill="auto"/>
            <w:vAlign w:val="center"/>
            <w:hideMark/>
          </w:tcPr>
          <w:p w14:paraId="65EE1E4C" w14:textId="77777777" w:rsidR="00BE2B18" w:rsidRDefault="00BE2B18" w:rsidP="005E7C5B">
            <w:pPr>
              <w:pStyle w:val="TAC"/>
              <w:rPr>
                <w:lang w:eastAsia="zh-CN"/>
              </w:rPr>
            </w:pPr>
            <w:r>
              <w:rPr>
                <w:lang w:eastAsia="zh-CN"/>
              </w:rPr>
              <w:t>15</w:t>
            </w:r>
          </w:p>
        </w:tc>
        <w:tc>
          <w:tcPr>
            <w:tcW w:w="893" w:type="pct"/>
            <w:shd w:val="clear" w:color="auto" w:fill="auto"/>
            <w:vAlign w:val="center"/>
            <w:hideMark/>
          </w:tcPr>
          <w:p w14:paraId="7B0D4011" w14:textId="77777777" w:rsidR="00BE2B18" w:rsidRDefault="00BE2B18" w:rsidP="005E7C5B">
            <w:pPr>
              <w:pStyle w:val="TAC"/>
              <w:rPr>
                <w:lang w:eastAsia="zh-CN"/>
              </w:rPr>
            </w:pPr>
            <w:r>
              <w:rPr>
                <w:lang w:eastAsia="zh-CN"/>
              </w:rPr>
              <w:t>52</w:t>
            </w:r>
          </w:p>
        </w:tc>
        <w:tc>
          <w:tcPr>
            <w:tcW w:w="2314" w:type="pct"/>
            <w:shd w:val="clear" w:color="auto" w:fill="auto"/>
            <w:vAlign w:val="center"/>
            <w:hideMark/>
          </w:tcPr>
          <w:p w14:paraId="465FD30C" w14:textId="77777777" w:rsidR="00BE2B18" w:rsidRDefault="00BE2B18" w:rsidP="005E7C5B">
            <w:pPr>
              <w:pStyle w:val="TAC"/>
              <w:rPr>
                <w:lang w:eastAsia="zh-CN"/>
              </w:rPr>
            </w:pPr>
            <w:r>
              <w:rPr>
                <w:lang w:eastAsia="zh-CN"/>
              </w:rPr>
              <w:t>52@0</w:t>
            </w:r>
          </w:p>
        </w:tc>
      </w:tr>
      <w:tr w:rsidR="00BE2B18" w14:paraId="25D89B78" w14:textId="77777777" w:rsidTr="005E7C5B">
        <w:trPr>
          <w:trHeight w:val="300"/>
          <w:jc w:val="center"/>
        </w:trPr>
        <w:tc>
          <w:tcPr>
            <w:tcW w:w="942" w:type="pct"/>
            <w:vMerge/>
            <w:shd w:val="clear" w:color="auto" w:fill="auto"/>
            <w:vAlign w:val="center"/>
          </w:tcPr>
          <w:p w14:paraId="08C9724F" w14:textId="77777777" w:rsidR="00BE2B18" w:rsidRDefault="00BE2B18" w:rsidP="005E7C5B">
            <w:pPr>
              <w:pStyle w:val="TAH"/>
              <w:rPr>
                <w:lang w:eastAsia="zh-CN"/>
              </w:rPr>
            </w:pPr>
          </w:p>
        </w:tc>
        <w:tc>
          <w:tcPr>
            <w:tcW w:w="851" w:type="pct"/>
            <w:shd w:val="clear" w:color="auto" w:fill="auto"/>
            <w:vAlign w:val="center"/>
            <w:hideMark/>
          </w:tcPr>
          <w:p w14:paraId="3332E38B" w14:textId="77777777" w:rsidR="00BE2B18" w:rsidRDefault="00BE2B18" w:rsidP="005E7C5B">
            <w:pPr>
              <w:pStyle w:val="TAC"/>
              <w:rPr>
                <w:lang w:eastAsia="zh-CN"/>
              </w:rPr>
            </w:pPr>
            <w:r>
              <w:rPr>
                <w:lang w:eastAsia="zh-CN"/>
              </w:rPr>
              <w:t>30</w:t>
            </w:r>
          </w:p>
        </w:tc>
        <w:tc>
          <w:tcPr>
            <w:tcW w:w="893" w:type="pct"/>
            <w:shd w:val="clear" w:color="auto" w:fill="auto"/>
            <w:vAlign w:val="center"/>
            <w:hideMark/>
          </w:tcPr>
          <w:p w14:paraId="425010BB" w14:textId="77777777" w:rsidR="00BE2B18" w:rsidRDefault="00BE2B18" w:rsidP="005E7C5B">
            <w:pPr>
              <w:pStyle w:val="TAC"/>
              <w:rPr>
                <w:lang w:eastAsia="zh-CN"/>
              </w:rPr>
            </w:pPr>
            <w:r>
              <w:rPr>
                <w:lang w:eastAsia="zh-CN"/>
              </w:rPr>
              <w:t>24</w:t>
            </w:r>
          </w:p>
        </w:tc>
        <w:tc>
          <w:tcPr>
            <w:tcW w:w="2314" w:type="pct"/>
            <w:shd w:val="clear" w:color="auto" w:fill="auto"/>
            <w:vAlign w:val="center"/>
            <w:hideMark/>
          </w:tcPr>
          <w:p w14:paraId="149EA97B" w14:textId="77777777" w:rsidR="00BE2B18" w:rsidRDefault="00BE2B18" w:rsidP="005E7C5B">
            <w:pPr>
              <w:pStyle w:val="TAC"/>
              <w:rPr>
                <w:lang w:eastAsia="zh-CN"/>
              </w:rPr>
            </w:pPr>
            <w:r>
              <w:rPr>
                <w:lang w:eastAsia="zh-CN"/>
              </w:rPr>
              <w:t>24@0</w:t>
            </w:r>
          </w:p>
        </w:tc>
      </w:tr>
      <w:tr w:rsidR="00BE2B18" w14:paraId="58A47DE7" w14:textId="77777777" w:rsidTr="005E7C5B">
        <w:trPr>
          <w:trHeight w:val="300"/>
          <w:jc w:val="center"/>
        </w:trPr>
        <w:tc>
          <w:tcPr>
            <w:tcW w:w="942" w:type="pct"/>
            <w:vMerge/>
            <w:shd w:val="clear" w:color="auto" w:fill="auto"/>
            <w:vAlign w:val="center"/>
          </w:tcPr>
          <w:p w14:paraId="01D0FE86" w14:textId="77777777" w:rsidR="00BE2B18" w:rsidRDefault="00BE2B18" w:rsidP="005E7C5B">
            <w:pPr>
              <w:pStyle w:val="TAH"/>
              <w:rPr>
                <w:lang w:eastAsia="zh-CN"/>
              </w:rPr>
            </w:pPr>
          </w:p>
        </w:tc>
        <w:tc>
          <w:tcPr>
            <w:tcW w:w="851" w:type="pct"/>
            <w:shd w:val="clear" w:color="auto" w:fill="auto"/>
            <w:vAlign w:val="center"/>
            <w:hideMark/>
          </w:tcPr>
          <w:p w14:paraId="49C1096F" w14:textId="77777777" w:rsidR="00BE2B18" w:rsidRDefault="00BE2B18" w:rsidP="005E7C5B">
            <w:pPr>
              <w:pStyle w:val="TAC"/>
              <w:rPr>
                <w:lang w:eastAsia="zh-CN"/>
              </w:rPr>
            </w:pPr>
            <w:r>
              <w:rPr>
                <w:lang w:eastAsia="zh-CN"/>
              </w:rPr>
              <w:t>60</w:t>
            </w:r>
          </w:p>
        </w:tc>
        <w:tc>
          <w:tcPr>
            <w:tcW w:w="893" w:type="pct"/>
            <w:shd w:val="clear" w:color="auto" w:fill="auto"/>
            <w:vAlign w:val="center"/>
            <w:hideMark/>
          </w:tcPr>
          <w:p w14:paraId="0D93CE5B" w14:textId="77777777" w:rsidR="00BE2B18" w:rsidRDefault="00BE2B18" w:rsidP="005E7C5B">
            <w:pPr>
              <w:pStyle w:val="TAC"/>
              <w:rPr>
                <w:lang w:eastAsia="zh-CN"/>
              </w:rPr>
            </w:pPr>
            <w:r>
              <w:rPr>
                <w:lang w:eastAsia="zh-CN"/>
              </w:rPr>
              <w:t>11</w:t>
            </w:r>
          </w:p>
        </w:tc>
        <w:tc>
          <w:tcPr>
            <w:tcW w:w="2314" w:type="pct"/>
            <w:shd w:val="clear" w:color="auto" w:fill="auto"/>
            <w:vAlign w:val="center"/>
            <w:hideMark/>
          </w:tcPr>
          <w:p w14:paraId="7A603A2B" w14:textId="77777777" w:rsidR="00BE2B18" w:rsidRDefault="00BE2B18" w:rsidP="005E7C5B">
            <w:pPr>
              <w:pStyle w:val="TAC"/>
              <w:rPr>
                <w:lang w:eastAsia="zh-CN"/>
              </w:rPr>
            </w:pPr>
            <w:r>
              <w:rPr>
                <w:lang w:eastAsia="zh-CN"/>
              </w:rPr>
              <w:t>11@0</w:t>
            </w:r>
          </w:p>
        </w:tc>
      </w:tr>
      <w:tr w:rsidR="00BE2B18" w14:paraId="13544DBD" w14:textId="77777777" w:rsidTr="005E7C5B">
        <w:trPr>
          <w:trHeight w:val="300"/>
          <w:jc w:val="center"/>
        </w:trPr>
        <w:tc>
          <w:tcPr>
            <w:tcW w:w="942" w:type="pct"/>
            <w:vMerge w:val="restart"/>
            <w:shd w:val="clear" w:color="auto" w:fill="auto"/>
            <w:vAlign w:val="center"/>
            <w:hideMark/>
          </w:tcPr>
          <w:p w14:paraId="397EF18B" w14:textId="77777777" w:rsidR="00BE2B18" w:rsidRDefault="00BE2B18" w:rsidP="005E7C5B">
            <w:pPr>
              <w:pStyle w:val="TAH"/>
              <w:rPr>
                <w:lang w:eastAsia="zh-CN"/>
              </w:rPr>
            </w:pPr>
            <w:r>
              <w:rPr>
                <w:lang w:eastAsia="zh-CN"/>
              </w:rPr>
              <w:t>15MHz</w:t>
            </w:r>
          </w:p>
        </w:tc>
        <w:tc>
          <w:tcPr>
            <w:tcW w:w="851" w:type="pct"/>
            <w:shd w:val="clear" w:color="auto" w:fill="auto"/>
            <w:vAlign w:val="center"/>
            <w:hideMark/>
          </w:tcPr>
          <w:p w14:paraId="5605272E" w14:textId="77777777" w:rsidR="00BE2B18" w:rsidRDefault="00BE2B18" w:rsidP="005E7C5B">
            <w:pPr>
              <w:pStyle w:val="TAC"/>
              <w:rPr>
                <w:lang w:eastAsia="zh-CN"/>
              </w:rPr>
            </w:pPr>
            <w:r>
              <w:rPr>
                <w:lang w:eastAsia="zh-CN"/>
              </w:rPr>
              <w:t>15</w:t>
            </w:r>
          </w:p>
        </w:tc>
        <w:tc>
          <w:tcPr>
            <w:tcW w:w="893" w:type="pct"/>
            <w:shd w:val="clear" w:color="auto" w:fill="auto"/>
            <w:vAlign w:val="center"/>
            <w:hideMark/>
          </w:tcPr>
          <w:p w14:paraId="1EBCE6B4" w14:textId="77777777" w:rsidR="00BE2B18" w:rsidRDefault="00BE2B18" w:rsidP="005E7C5B">
            <w:pPr>
              <w:pStyle w:val="TAC"/>
              <w:rPr>
                <w:lang w:eastAsia="zh-CN"/>
              </w:rPr>
            </w:pPr>
            <w:r>
              <w:rPr>
                <w:lang w:eastAsia="zh-CN"/>
              </w:rPr>
              <w:t>79</w:t>
            </w:r>
          </w:p>
        </w:tc>
        <w:tc>
          <w:tcPr>
            <w:tcW w:w="2314" w:type="pct"/>
            <w:shd w:val="clear" w:color="auto" w:fill="auto"/>
            <w:vAlign w:val="center"/>
            <w:hideMark/>
          </w:tcPr>
          <w:p w14:paraId="4FEB5CCF" w14:textId="77777777" w:rsidR="00BE2B18" w:rsidRDefault="00BE2B18" w:rsidP="005E7C5B">
            <w:pPr>
              <w:pStyle w:val="TAC"/>
              <w:rPr>
                <w:lang w:eastAsia="zh-CN"/>
              </w:rPr>
            </w:pPr>
            <w:r>
              <w:rPr>
                <w:lang w:eastAsia="zh-CN"/>
              </w:rPr>
              <w:t>79@0</w:t>
            </w:r>
          </w:p>
        </w:tc>
      </w:tr>
      <w:tr w:rsidR="00BE2B18" w14:paraId="62AE2DE4" w14:textId="77777777" w:rsidTr="005E7C5B">
        <w:trPr>
          <w:trHeight w:val="300"/>
          <w:jc w:val="center"/>
        </w:trPr>
        <w:tc>
          <w:tcPr>
            <w:tcW w:w="942" w:type="pct"/>
            <w:vMerge/>
            <w:shd w:val="clear" w:color="auto" w:fill="auto"/>
            <w:vAlign w:val="center"/>
          </w:tcPr>
          <w:p w14:paraId="24370BA7" w14:textId="77777777" w:rsidR="00BE2B18" w:rsidRDefault="00BE2B18" w:rsidP="005E7C5B">
            <w:pPr>
              <w:pStyle w:val="TAH"/>
              <w:rPr>
                <w:lang w:eastAsia="zh-CN"/>
              </w:rPr>
            </w:pPr>
          </w:p>
        </w:tc>
        <w:tc>
          <w:tcPr>
            <w:tcW w:w="851" w:type="pct"/>
            <w:shd w:val="clear" w:color="auto" w:fill="auto"/>
            <w:vAlign w:val="center"/>
            <w:hideMark/>
          </w:tcPr>
          <w:p w14:paraId="6EC6BDC9" w14:textId="77777777" w:rsidR="00BE2B18" w:rsidRDefault="00BE2B18" w:rsidP="005E7C5B">
            <w:pPr>
              <w:pStyle w:val="TAC"/>
              <w:rPr>
                <w:lang w:eastAsia="zh-CN"/>
              </w:rPr>
            </w:pPr>
            <w:r>
              <w:rPr>
                <w:lang w:eastAsia="zh-CN"/>
              </w:rPr>
              <w:t>30</w:t>
            </w:r>
          </w:p>
        </w:tc>
        <w:tc>
          <w:tcPr>
            <w:tcW w:w="893" w:type="pct"/>
            <w:shd w:val="clear" w:color="auto" w:fill="auto"/>
            <w:vAlign w:val="center"/>
            <w:hideMark/>
          </w:tcPr>
          <w:p w14:paraId="596BCA18" w14:textId="77777777" w:rsidR="00BE2B18" w:rsidRDefault="00BE2B18" w:rsidP="005E7C5B">
            <w:pPr>
              <w:pStyle w:val="TAC"/>
              <w:rPr>
                <w:lang w:eastAsia="zh-CN"/>
              </w:rPr>
            </w:pPr>
            <w:r>
              <w:rPr>
                <w:lang w:eastAsia="zh-CN"/>
              </w:rPr>
              <w:t>38</w:t>
            </w:r>
          </w:p>
        </w:tc>
        <w:tc>
          <w:tcPr>
            <w:tcW w:w="2314" w:type="pct"/>
            <w:shd w:val="clear" w:color="auto" w:fill="auto"/>
            <w:vAlign w:val="center"/>
            <w:hideMark/>
          </w:tcPr>
          <w:p w14:paraId="1734E126" w14:textId="77777777" w:rsidR="00BE2B18" w:rsidRDefault="00BE2B18" w:rsidP="005E7C5B">
            <w:pPr>
              <w:pStyle w:val="TAC"/>
              <w:rPr>
                <w:lang w:eastAsia="zh-CN"/>
              </w:rPr>
            </w:pPr>
            <w:r>
              <w:rPr>
                <w:lang w:eastAsia="zh-CN"/>
              </w:rPr>
              <w:t>38@0</w:t>
            </w:r>
          </w:p>
        </w:tc>
      </w:tr>
      <w:tr w:rsidR="00BE2B18" w14:paraId="04991450" w14:textId="77777777" w:rsidTr="005E7C5B">
        <w:trPr>
          <w:trHeight w:val="300"/>
          <w:jc w:val="center"/>
        </w:trPr>
        <w:tc>
          <w:tcPr>
            <w:tcW w:w="942" w:type="pct"/>
            <w:vMerge/>
            <w:shd w:val="clear" w:color="auto" w:fill="auto"/>
            <w:vAlign w:val="center"/>
          </w:tcPr>
          <w:p w14:paraId="4F2381C8" w14:textId="77777777" w:rsidR="00BE2B18" w:rsidRDefault="00BE2B18" w:rsidP="005E7C5B">
            <w:pPr>
              <w:pStyle w:val="TAH"/>
              <w:rPr>
                <w:lang w:eastAsia="zh-CN"/>
              </w:rPr>
            </w:pPr>
          </w:p>
        </w:tc>
        <w:tc>
          <w:tcPr>
            <w:tcW w:w="851" w:type="pct"/>
            <w:shd w:val="clear" w:color="auto" w:fill="auto"/>
            <w:vAlign w:val="center"/>
            <w:hideMark/>
          </w:tcPr>
          <w:p w14:paraId="2036BC76" w14:textId="77777777" w:rsidR="00BE2B18" w:rsidRDefault="00BE2B18" w:rsidP="005E7C5B">
            <w:pPr>
              <w:pStyle w:val="TAC"/>
              <w:rPr>
                <w:lang w:eastAsia="zh-CN"/>
              </w:rPr>
            </w:pPr>
            <w:r>
              <w:rPr>
                <w:lang w:eastAsia="zh-CN"/>
              </w:rPr>
              <w:t>60</w:t>
            </w:r>
          </w:p>
        </w:tc>
        <w:tc>
          <w:tcPr>
            <w:tcW w:w="893" w:type="pct"/>
            <w:shd w:val="clear" w:color="auto" w:fill="auto"/>
            <w:vAlign w:val="center"/>
            <w:hideMark/>
          </w:tcPr>
          <w:p w14:paraId="6EE8B66F" w14:textId="77777777" w:rsidR="00BE2B18" w:rsidRDefault="00BE2B18" w:rsidP="005E7C5B">
            <w:pPr>
              <w:pStyle w:val="TAC"/>
              <w:rPr>
                <w:lang w:eastAsia="zh-CN"/>
              </w:rPr>
            </w:pPr>
            <w:r>
              <w:rPr>
                <w:lang w:eastAsia="zh-CN"/>
              </w:rPr>
              <w:t>18</w:t>
            </w:r>
          </w:p>
        </w:tc>
        <w:tc>
          <w:tcPr>
            <w:tcW w:w="2314" w:type="pct"/>
            <w:shd w:val="clear" w:color="auto" w:fill="auto"/>
            <w:vAlign w:val="center"/>
            <w:hideMark/>
          </w:tcPr>
          <w:p w14:paraId="70ABA9AC" w14:textId="77777777" w:rsidR="00BE2B18" w:rsidRDefault="00BE2B18" w:rsidP="005E7C5B">
            <w:pPr>
              <w:pStyle w:val="TAC"/>
              <w:rPr>
                <w:lang w:eastAsia="zh-CN"/>
              </w:rPr>
            </w:pPr>
            <w:r>
              <w:rPr>
                <w:lang w:eastAsia="zh-CN"/>
              </w:rPr>
              <w:t>18@0</w:t>
            </w:r>
          </w:p>
        </w:tc>
      </w:tr>
      <w:tr w:rsidR="00BE2B18" w14:paraId="236AC749" w14:textId="77777777" w:rsidTr="005E7C5B">
        <w:trPr>
          <w:trHeight w:val="300"/>
          <w:jc w:val="center"/>
        </w:trPr>
        <w:tc>
          <w:tcPr>
            <w:tcW w:w="942" w:type="pct"/>
            <w:vMerge w:val="restart"/>
            <w:shd w:val="clear" w:color="auto" w:fill="auto"/>
            <w:vAlign w:val="center"/>
            <w:hideMark/>
          </w:tcPr>
          <w:p w14:paraId="7FACF908" w14:textId="77777777" w:rsidR="00BE2B18" w:rsidRDefault="00BE2B18" w:rsidP="005E7C5B">
            <w:pPr>
              <w:pStyle w:val="TAH"/>
              <w:rPr>
                <w:lang w:eastAsia="zh-CN"/>
              </w:rPr>
            </w:pPr>
            <w:r>
              <w:rPr>
                <w:lang w:eastAsia="zh-CN"/>
              </w:rPr>
              <w:t>20MHz</w:t>
            </w:r>
          </w:p>
        </w:tc>
        <w:tc>
          <w:tcPr>
            <w:tcW w:w="851" w:type="pct"/>
            <w:shd w:val="clear" w:color="auto" w:fill="auto"/>
            <w:vAlign w:val="center"/>
            <w:hideMark/>
          </w:tcPr>
          <w:p w14:paraId="29DA9C0C" w14:textId="77777777" w:rsidR="00BE2B18" w:rsidRDefault="00BE2B18" w:rsidP="005E7C5B">
            <w:pPr>
              <w:pStyle w:val="TAC"/>
              <w:rPr>
                <w:lang w:eastAsia="zh-CN"/>
              </w:rPr>
            </w:pPr>
            <w:r>
              <w:rPr>
                <w:lang w:eastAsia="zh-CN"/>
              </w:rPr>
              <w:t>15</w:t>
            </w:r>
          </w:p>
        </w:tc>
        <w:tc>
          <w:tcPr>
            <w:tcW w:w="893" w:type="pct"/>
            <w:shd w:val="clear" w:color="auto" w:fill="auto"/>
            <w:vAlign w:val="center"/>
            <w:hideMark/>
          </w:tcPr>
          <w:p w14:paraId="42A140D1" w14:textId="77777777" w:rsidR="00BE2B18" w:rsidRDefault="00BE2B18" w:rsidP="005E7C5B">
            <w:pPr>
              <w:pStyle w:val="TAC"/>
              <w:rPr>
                <w:lang w:eastAsia="zh-CN"/>
              </w:rPr>
            </w:pPr>
            <w:r>
              <w:rPr>
                <w:lang w:eastAsia="zh-CN"/>
              </w:rPr>
              <w:t>106</w:t>
            </w:r>
          </w:p>
        </w:tc>
        <w:tc>
          <w:tcPr>
            <w:tcW w:w="2314" w:type="pct"/>
            <w:shd w:val="clear" w:color="auto" w:fill="auto"/>
            <w:vAlign w:val="center"/>
            <w:hideMark/>
          </w:tcPr>
          <w:p w14:paraId="3F405E34" w14:textId="77777777" w:rsidR="00BE2B18" w:rsidRDefault="00BE2B18" w:rsidP="005E7C5B">
            <w:pPr>
              <w:pStyle w:val="TAC"/>
              <w:rPr>
                <w:lang w:eastAsia="zh-CN"/>
              </w:rPr>
            </w:pPr>
            <w:r>
              <w:rPr>
                <w:lang w:eastAsia="zh-CN"/>
              </w:rPr>
              <w:t>106@0</w:t>
            </w:r>
          </w:p>
        </w:tc>
      </w:tr>
      <w:tr w:rsidR="00BE2B18" w14:paraId="57D4F26E" w14:textId="77777777" w:rsidTr="005E7C5B">
        <w:trPr>
          <w:trHeight w:val="300"/>
          <w:jc w:val="center"/>
        </w:trPr>
        <w:tc>
          <w:tcPr>
            <w:tcW w:w="942" w:type="pct"/>
            <w:vMerge/>
            <w:shd w:val="clear" w:color="auto" w:fill="auto"/>
            <w:vAlign w:val="center"/>
          </w:tcPr>
          <w:p w14:paraId="526BFF8E" w14:textId="77777777" w:rsidR="00BE2B18" w:rsidRDefault="00BE2B18" w:rsidP="005E7C5B">
            <w:pPr>
              <w:pStyle w:val="TAH"/>
              <w:rPr>
                <w:lang w:eastAsia="zh-CN"/>
              </w:rPr>
            </w:pPr>
          </w:p>
        </w:tc>
        <w:tc>
          <w:tcPr>
            <w:tcW w:w="851" w:type="pct"/>
            <w:shd w:val="clear" w:color="auto" w:fill="auto"/>
            <w:vAlign w:val="center"/>
            <w:hideMark/>
          </w:tcPr>
          <w:p w14:paraId="1437C1BB" w14:textId="77777777" w:rsidR="00BE2B18" w:rsidRDefault="00BE2B18" w:rsidP="005E7C5B">
            <w:pPr>
              <w:pStyle w:val="TAC"/>
              <w:rPr>
                <w:lang w:eastAsia="zh-CN"/>
              </w:rPr>
            </w:pPr>
            <w:r>
              <w:rPr>
                <w:lang w:eastAsia="zh-CN"/>
              </w:rPr>
              <w:t>30</w:t>
            </w:r>
          </w:p>
        </w:tc>
        <w:tc>
          <w:tcPr>
            <w:tcW w:w="893" w:type="pct"/>
            <w:shd w:val="clear" w:color="auto" w:fill="auto"/>
            <w:vAlign w:val="center"/>
            <w:hideMark/>
          </w:tcPr>
          <w:p w14:paraId="3A0FDFED" w14:textId="77777777" w:rsidR="00BE2B18" w:rsidRDefault="00BE2B18" w:rsidP="005E7C5B">
            <w:pPr>
              <w:pStyle w:val="TAC"/>
              <w:rPr>
                <w:lang w:eastAsia="zh-CN"/>
              </w:rPr>
            </w:pPr>
            <w:r>
              <w:rPr>
                <w:lang w:eastAsia="zh-CN"/>
              </w:rPr>
              <w:t>51</w:t>
            </w:r>
          </w:p>
        </w:tc>
        <w:tc>
          <w:tcPr>
            <w:tcW w:w="2314" w:type="pct"/>
            <w:shd w:val="clear" w:color="auto" w:fill="auto"/>
            <w:vAlign w:val="center"/>
            <w:hideMark/>
          </w:tcPr>
          <w:p w14:paraId="0E0E5B65" w14:textId="77777777" w:rsidR="00BE2B18" w:rsidRDefault="00BE2B18" w:rsidP="005E7C5B">
            <w:pPr>
              <w:pStyle w:val="TAC"/>
              <w:rPr>
                <w:lang w:eastAsia="zh-CN"/>
              </w:rPr>
            </w:pPr>
            <w:r>
              <w:rPr>
                <w:lang w:eastAsia="zh-CN"/>
              </w:rPr>
              <w:t>51@0</w:t>
            </w:r>
          </w:p>
        </w:tc>
      </w:tr>
      <w:tr w:rsidR="00BE2B18" w14:paraId="42ADF441" w14:textId="77777777" w:rsidTr="005E7C5B">
        <w:trPr>
          <w:trHeight w:val="300"/>
          <w:jc w:val="center"/>
        </w:trPr>
        <w:tc>
          <w:tcPr>
            <w:tcW w:w="942" w:type="pct"/>
            <w:vMerge/>
            <w:shd w:val="clear" w:color="auto" w:fill="auto"/>
            <w:vAlign w:val="center"/>
          </w:tcPr>
          <w:p w14:paraId="1F653D68" w14:textId="77777777" w:rsidR="00BE2B18" w:rsidRDefault="00BE2B18" w:rsidP="005E7C5B">
            <w:pPr>
              <w:pStyle w:val="TAH"/>
              <w:rPr>
                <w:lang w:eastAsia="zh-CN"/>
              </w:rPr>
            </w:pPr>
          </w:p>
        </w:tc>
        <w:tc>
          <w:tcPr>
            <w:tcW w:w="851" w:type="pct"/>
            <w:shd w:val="clear" w:color="auto" w:fill="auto"/>
            <w:vAlign w:val="center"/>
            <w:hideMark/>
          </w:tcPr>
          <w:p w14:paraId="09F17149" w14:textId="77777777" w:rsidR="00BE2B18" w:rsidRDefault="00BE2B18" w:rsidP="005E7C5B">
            <w:pPr>
              <w:pStyle w:val="TAC"/>
              <w:rPr>
                <w:lang w:eastAsia="zh-CN"/>
              </w:rPr>
            </w:pPr>
            <w:r>
              <w:rPr>
                <w:lang w:eastAsia="zh-CN"/>
              </w:rPr>
              <w:t>60</w:t>
            </w:r>
          </w:p>
        </w:tc>
        <w:tc>
          <w:tcPr>
            <w:tcW w:w="893" w:type="pct"/>
            <w:shd w:val="clear" w:color="auto" w:fill="auto"/>
            <w:vAlign w:val="center"/>
            <w:hideMark/>
          </w:tcPr>
          <w:p w14:paraId="0E93C155" w14:textId="77777777" w:rsidR="00BE2B18" w:rsidRDefault="00BE2B18" w:rsidP="005E7C5B">
            <w:pPr>
              <w:pStyle w:val="TAC"/>
              <w:rPr>
                <w:lang w:eastAsia="zh-CN"/>
              </w:rPr>
            </w:pPr>
            <w:r>
              <w:rPr>
                <w:lang w:eastAsia="zh-CN"/>
              </w:rPr>
              <w:t>24</w:t>
            </w:r>
          </w:p>
        </w:tc>
        <w:tc>
          <w:tcPr>
            <w:tcW w:w="2314" w:type="pct"/>
            <w:shd w:val="clear" w:color="auto" w:fill="auto"/>
            <w:vAlign w:val="center"/>
            <w:hideMark/>
          </w:tcPr>
          <w:p w14:paraId="556C9C1D" w14:textId="77777777" w:rsidR="00BE2B18" w:rsidRDefault="00BE2B18" w:rsidP="005E7C5B">
            <w:pPr>
              <w:pStyle w:val="TAC"/>
              <w:rPr>
                <w:lang w:eastAsia="zh-CN"/>
              </w:rPr>
            </w:pPr>
            <w:r>
              <w:rPr>
                <w:lang w:eastAsia="zh-CN"/>
              </w:rPr>
              <w:t>24@0</w:t>
            </w:r>
          </w:p>
        </w:tc>
      </w:tr>
      <w:tr w:rsidR="00BE2B18" w14:paraId="1F75CE53" w14:textId="77777777" w:rsidTr="005E7C5B">
        <w:trPr>
          <w:trHeight w:val="300"/>
          <w:jc w:val="center"/>
        </w:trPr>
        <w:tc>
          <w:tcPr>
            <w:tcW w:w="5000" w:type="pct"/>
            <w:gridSpan w:val="4"/>
            <w:shd w:val="clear" w:color="auto" w:fill="auto"/>
            <w:vAlign w:val="center"/>
          </w:tcPr>
          <w:p w14:paraId="268034C9" w14:textId="77777777" w:rsidR="00BE2B18" w:rsidRDefault="00BE2B18" w:rsidP="005E7C5B">
            <w:pPr>
              <w:pStyle w:val="TAN"/>
              <w:rPr>
                <w:rFonts w:cs="Arial"/>
                <w:szCs w:val="18"/>
                <w:lang w:eastAsia="zh-CN"/>
              </w:rPr>
            </w:pPr>
            <w:r>
              <w:rPr>
                <w:lang w:eastAsia="zh-CN"/>
              </w:rPr>
              <w:t>NOTE 1:</w:t>
            </w:r>
            <w:r>
              <w:rPr>
                <w:lang w:eastAsia="zh-CN"/>
              </w:rPr>
              <w:tab/>
              <w:t xml:space="preserve">Test Channel Bandwidths are checked separately for each NR band, the applicable channel bandwidths are specified in Table </w:t>
            </w:r>
            <w:r>
              <w:t>5.3.5-1</w:t>
            </w:r>
            <w:r>
              <w:rPr>
                <w:lang w:eastAsia="zh-CN"/>
              </w:rPr>
              <w:t>.</w:t>
            </w:r>
          </w:p>
        </w:tc>
      </w:tr>
    </w:tbl>
    <w:p w14:paraId="05790EB0" w14:textId="77777777" w:rsidR="00BE2B18" w:rsidRDefault="00BE2B18" w:rsidP="00BE2B18"/>
    <w:p w14:paraId="103522D3" w14:textId="77777777" w:rsidR="00BE2B18" w:rsidRDefault="00BE2B18" w:rsidP="00BE2B18">
      <w:pPr>
        <w:pStyle w:val="TH"/>
      </w:pPr>
      <w:r>
        <w:lastRenderedPageBreak/>
        <w:t>Table 7.3.2.4.1-3: Uplink configuration for reference sensitivity, LCRB @ RBstart format</w:t>
      </w:r>
    </w:p>
    <w:tbl>
      <w:tblPr>
        <w:tblW w:w="7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587"/>
        <w:gridCol w:w="1349"/>
        <w:gridCol w:w="1511"/>
        <w:gridCol w:w="1511"/>
        <w:gridCol w:w="1511"/>
      </w:tblGrid>
      <w:tr w:rsidR="00BE2B18" w14:paraId="20BB169F" w14:textId="77777777" w:rsidTr="005E7C5B">
        <w:trPr>
          <w:trHeight w:val="420"/>
          <w:jc w:val="center"/>
        </w:trPr>
        <w:tc>
          <w:tcPr>
            <w:tcW w:w="1067" w:type="dxa"/>
            <w:tcBorders>
              <w:top w:val="single" w:sz="4" w:space="0" w:color="auto"/>
              <w:left w:val="single" w:sz="4" w:space="0" w:color="auto"/>
              <w:bottom w:val="single" w:sz="4" w:space="0" w:color="auto"/>
              <w:right w:val="single" w:sz="4" w:space="0" w:color="auto"/>
            </w:tcBorders>
            <w:vAlign w:val="center"/>
            <w:hideMark/>
          </w:tcPr>
          <w:p w14:paraId="6185A48F" w14:textId="77777777" w:rsidR="00BE2B18" w:rsidRDefault="00BE2B18" w:rsidP="005E7C5B">
            <w:pPr>
              <w:pStyle w:val="TAH"/>
              <w:rPr>
                <w:rFonts w:eastAsia="SimSun"/>
              </w:rPr>
            </w:pPr>
            <w:r>
              <w:rPr>
                <w:rFonts w:eastAsia="SimSun"/>
              </w:rPr>
              <w:t>Operating</w:t>
            </w:r>
          </w:p>
          <w:p w14:paraId="5F06ECB8" w14:textId="77777777" w:rsidR="00BE2B18" w:rsidRDefault="00BE2B18" w:rsidP="005E7C5B">
            <w:pPr>
              <w:pStyle w:val="TAH"/>
              <w:rPr>
                <w:rFonts w:eastAsia="MS Mincho"/>
              </w:rPr>
            </w:pPr>
            <w:r>
              <w:rPr>
                <w:rFonts w:eastAsia="SimSun"/>
              </w:rPr>
              <w:t>Band</w:t>
            </w:r>
          </w:p>
        </w:tc>
        <w:tc>
          <w:tcPr>
            <w:tcW w:w="587" w:type="dxa"/>
            <w:tcBorders>
              <w:top w:val="single" w:sz="4" w:space="0" w:color="auto"/>
              <w:left w:val="single" w:sz="4" w:space="0" w:color="auto"/>
              <w:bottom w:val="single" w:sz="4" w:space="0" w:color="auto"/>
              <w:right w:val="single" w:sz="4" w:space="0" w:color="auto"/>
            </w:tcBorders>
            <w:vAlign w:val="center"/>
            <w:hideMark/>
          </w:tcPr>
          <w:p w14:paraId="27B448D4" w14:textId="77777777" w:rsidR="00BE2B18" w:rsidRDefault="00BE2B18" w:rsidP="005E7C5B">
            <w:pPr>
              <w:pStyle w:val="TAH"/>
              <w:rPr>
                <w:rFonts w:eastAsia="SimSun"/>
              </w:rPr>
            </w:pPr>
            <w:r>
              <w:rPr>
                <w:rFonts w:eastAsia="SimSun"/>
              </w:rPr>
              <w:t>SCS</w:t>
            </w:r>
          </w:p>
          <w:p w14:paraId="4A5ABBC4" w14:textId="77777777" w:rsidR="00BE2B18" w:rsidRDefault="00BE2B18" w:rsidP="005E7C5B">
            <w:pPr>
              <w:pStyle w:val="TAH"/>
              <w:rPr>
                <w:rFonts w:eastAsia="SimSun"/>
              </w:rPr>
            </w:pPr>
            <w:r>
              <w:rPr>
                <w:rFonts w:eastAsia="SimSun"/>
              </w:rPr>
              <w:t>kHz</w:t>
            </w:r>
          </w:p>
        </w:tc>
        <w:tc>
          <w:tcPr>
            <w:tcW w:w="1349" w:type="dxa"/>
            <w:tcBorders>
              <w:top w:val="single" w:sz="4" w:space="0" w:color="auto"/>
              <w:left w:val="single" w:sz="4" w:space="0" w:color="auto"/>
              <w:bottom w:val="single" w:sz="4" w:space="0" w:color="auto"/>
              <w:right w:val="single" w:sz="4" w:space="0" w:color="auto"/>
            </w:tcBorders>
            <w:vAlign w:val="center"/>
            <w:hideMark/>
          </w:tcPr>
          <w:p w14:paraId="15E22460" w14:textId="77777777" w:rsidR="00BE2B18" w:rsidRDefault="00BE2B18" w:rsidP="005E7C5B">
            <w:pPr>
              <w:pStyle w:val="TAH"/>
              <w:rPr>
                <w:rFonts w:eastAsia="SimSun"/>
              </w:rPr>
            </w:pPr>
            <w:r>
              <w:rPr>
                <w:rFonts w:eastAsia="SimSun"/>
              </w:rPr>
              <w:t>5</w:t>
            </w:r>
          </w:p>
          <w:p w14:paraId="1F9A2602" w14:textId="77777777" w:rsidR="00BE2B18" w:rsidRDefault="00BE2B18" w:rsidP="005E7C5B">
            <w:pPr>
              <w:pStyle w:val="TAH"/>
              <w:rPr>
                <w:rFonts w:eastAsia="MS Mincho"/>
              </w:rPr>
            </w:pPr>
            <w:r>
              <w:rPr>
                <w:rFonts w:eastAsia="SimSun"/>
              </w:rPr>
              <w:t>MHz</w:t>
            </w:r>
          </w:p>
        </w:tc>
        <w:tc>
          <w:tcPr>
            <w:tcW w:w="1511" w:type="dxa"/>
            <w:tcBorders>
              <w:top w:val="single" w:sz="4" w:space="0" w:color="auto"/>
              <w:left w:val="single" w:sz="4" w:space="0" w:color="auto"/>
              <w:bottom w:val="single" w:sz="4" w:space="0" w:color="auto"/>
              <w:right w:val="single" w:sz="4" w:space="0" w:color="auto"/>
            </w:tcBorders>
            <w:vAlign w:val="center"/>
            <w:hideMark/>
          </w:tcPr>
          <w:p w14:paraId="77B0D7DD" w14:textId="77777777" w:rsidR="00BE2B18" w:rsidRDefault="00BE2B18" w:rsidP="005E7C5B">
            <w:pPr>
              <w:pStyle w:val="TAH"/>
              <w:rPr>
                <w:rFonts w:eastAsia="SimSun"/>
              </w:rPr>
            </w:pPr>
            <w:r>
              <w:rPr>
                <w:rFonts w:eastAsia="SimSun"/>
              </w:rPr>
              <w:t>10</w:t>
            </w:r>
          </w:p>
          <w:p w14:paraId="565641E1" w14:textId="77777777" w:rsidR="00BE2B18" w:rsidRDefault="00BE2B18" w:rsidP="005E7C5B">
            <w:pPr>
              <w:pStyle w:val="TAH"/>
              <w:rPr>
                <w:rFonts w:eastAsia="MS Mincho"/>
              </w:rPr>
            </w:pPr>
            <w:r>
              <w:rPr>
                <w:rFonts w:eastAsia="SimSun"/>
              </w:rPr>
              <w:t>MHz</w:t>
            </w:r>
          </w:p>
        </w:tc>
        <w:tc>
          <w:tcPr>
            <w:tcW w:w="1511" w:type="dxa"/>
            <w:tcBorders>
              <w:top w:val="single" w:sz="4" w:space="0" w:color="auto"/>
              <w:left w:val="single" w:sz="4" w:space="0" w:color="auto"/>
              <w:bottom w:val="single" w:sz="4" w:space="0" w:color="auto"/>
              <w:right w:val="single" w:sz="4" w:space="0" w:color="auto"/>
            </w:tcBorders>
            <w:vAlign w:val="center"/>
            <w:hideMark/>
          </w:tcPr>
          <w:p w14:paraId="462A33AC" w14:textId="77777777" w:rsidR="00BE2B18" w:rsidRDefault="00BE2B18" w:rsidP="005E7C5B">
            <w:pPr>
              <w:pStyle w:val="TAH"/>
              <w:rPr>
                <w:rFonts w:eastAsia="SimSun"/>
              </w:rPr>
            </w:pPr>
            <w:r>
              <w:rPr>
                <w:rFonts w:eastAsia="SimSun"/>
              </w:rPr>
              <w:t>15</w:t>
            </w:r>
          </w:p>
          <w:p w14:paraId="5C0D2CA4" w14:textId="77777777" w:rsidR="00BE2B18" w:rsidRDefault="00BE2B18" w:rsidP="005E7C5B">
            <w:pPr>
              <w:pStyle w:val="TAH"/>
              <w:rPr>
                <w:rFonts w:eastAsia="MS Mincho"/>
              </w:rPr>
            </w:pPr>
            <w:r>
              <w:rPr>
                <w:rFonts w:eastAsia="SimSun"/>
              </w:rPr>
              <w:t>MHz</w:t>
            </w:r>
          </w:p>
        </w:tc>
        <w:tc>
          <w:tcPr>
            <w:tcW w:w="1511" w:type="dxa"/>
            <w:tcBorders>
              <w:top w:val="single" w:sz="4" w:space="0" w:color="auto"/>
              <w:left w:val="single" w:sz="4" w:space="0" w:color="auto"/>
              <w:bottom w:val="single" w:sz="4" w:space="0" w:color="auto"/>
              <w:right w:val="single" w:sz="4" w:space="0" w:color="auto"/>
            </w:tcBorders>
            <w:vAlign w:val="center"/>
            <w:hideMark/>
          </w:tcPr>
          <w:p w14:paraId="007683A5" w14:textId="77777777" w:rsidR="00BE2B18" w:rsidRDefault="00BE2B18" w:rsidP="005E7C5B">
            <w:pPr>
              <w:pStyle w:val="TAH"/>
              <w:rPr>
                <w:rFonts w:eastAsia="SimSun"/>
              </w:rPr>
            </w:pPr>
            <w:r>
              <w:rPr>
                <w:rFonts w:eastAsia="SimSun"/>
              </w:rPr>
              <w:t>20</w:t>
            </w:r>
          </w:p>
          <w:p w14:paraId="5DA51247" w14:textId="77777777" w:rsidR="00BE2B18" w:rsidRDefault="00BE2B18" w:rsidP="005E7C5B">
            <w:pPr>
              <w:pStyle w:val="TAH"/>
              <w:rPr>
                <w:rFonts w:eastAsia="MS Mincho"/>
              </w:rPr>
            </w:pPr>
            <w:r>
              <w:rPr>
                <w:rFonts w:eastAsia="SimSun"/>
              </w:rPr>
              <w:t>MHz</w:t>
            </w:r>
          </w:p>
        </w:tc>
      </w:tr>
      <w:tr w:rsidR="00BE2B18" w14:paraId="3748BBF3" w14:textId="77777777" w:rsidTr="005E7C5B">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445F951F" w14:textId="77777777" w:rsidR="00BE2B18" w:rsidRDefault="00BE2B18" w:rsidP="005E7C5B">
            <w:pPr>
              <w:pStyle w:val="TAC"/>
              <w:rPr>
                <w:rFonts w:eastAsia="SimSun"/>
              </w:rPr>
            </w:pPr>
            <w:r>
              <w:rPr>
                <w:rFonts w:eastAsia="SimSun"/>
              </w:rPr>
              <w:t>n256</w:t>
            </w:r>
          </w:p>
        </w:tc>
        <w:tc>
          <w:tcPr>
            <w:tcW w:w="587" w:type="dxa"/>
            <w:tcBorders>
              <w:top w:val="single" w:sz="4" w:space="0" w:color="auto"/>
              <w:left w:val="single" w:sz="4" w:space="0" w:color="auto"/>
              <w:bottom w:val="single" w:sz="4" w:space="0" w:color="auto"/>
              <w:right w:val="single" w:sz="4" w:space="0" w:color="auto"/>
            </w:tcBorders>
            <w:vAlign w:val="center"/>
            <w:hideMark/>
          </w:tcPr>
          <w:p w14:paraId="21E8AB6B" w14:textId="77777777" w:rsidR="00BE2B18" w:rsidRDefault="00BE2B18" w:rsidP="005E7C5B">
            <w:pPr>
              <w:pStyle w:val="TAC"/>
              <w:rPr>
                <w:rFonts w:eastAsia="SimSun"/>
              </w:rPr>
            </w:pPr>
            <w:r>
              <w:rPr>
                <w:rFonts w:eastAsia="SimSun"/>
              </w:rPr>
              <w:t>15</w:t>
            </w:r>
          </w:p>
        </w:tc>
        <w:tc>
          <w:tcPr>
            <w:tcW w:w="1349" w:type="dxa"/>
            <w:tcBorders>
              <w:top w:val="single" w:sz="4" w:space="0" w:color="auto"/>
              <w:left w:val="single" w:sz="4" w:space="0" w:color="auto"/>
              <w:bottom w:val="single" w:sz="4" w:space="0" w:color="auto"/>
              <w:right w:val="single" w:sz="4" w:space="0" w:color="auto"/>
            </w:tcBorders>
            <w:vAlign w:val="center"/>
            <w:hideMark/>
          </w:tcPr>
          <w:p w14:paraId="7604E396" w14:textId="77777777" w:rsidR="00BE2B18" w:rsidRDefault="00BE2B18" w:rsidP="005E7C5B">
            <w:pPr>
              <w:pStyle w:val="TAC"/>
              <w:rPr>
                <w:rFonts w:eastAsia="SimSun"/>
              </w:rPr>
            </w:pPr>
            <w:r>
              <w:rPr>
                <w:rFonts w:eastAsia="SimSun"/>
              </w:rPr>
              <w:t>25@0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349BE8C7" w14:textId="77777777" w:rsidR="00BE2B18" w:rsidRDefault="00BE2B18" w:rsidP="005E7C5B">
            <w:pPr>
              <w:pStyle w:val="TAC"/>
              <w:rPr>
                <w:rFonts w:eastAsia="SimSun"/>
              </w:rPr>
            </w:pPr>
            <w:r>
              <w:rPr>
                <w:rFonts w:eastAsia="SimSun"/>
              </w:rPr>
              <w:t>50@0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5C3DFAB9" w14:textId="77777777" w:rsidR="00BE2B18" w:rsidRDefault="00BE2B18" w:rsidP="005E7C5B">
            <w:pPr>
              <w:pStyle w:val="TAC"/>
              <w:rPr>
                <w:rFonts w:eastAsia="SimSun"/>
              </w:rPr>
            </w:pPr>
            <w:r>
              <w:rPr>
                <w:rFonts w:eastAsia="SimSun"/>
              </w:rPr>
              <w:t>75@0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50C882A4" w14:textId="77777777" w:rsidR="00BE2B18" w:rsidRDefault="00BE2B18" w:rsidP="005E7C5B">
            <w:pPr>
              <w:pStyle w:val="TAC"/>
              <w:rPr>
                <w:rFonts w:eastAsia="SimSun"/>
              </w:rPr>
            </w:pPr>
            <w:r>
              <w:rPr>
                <w:rFonts w:eastAsia="SimSun"/>
              </w:rPr>
              <w:t>100@0</w:t>
            </w:r>
          </w:p>
        </w:tc>
      </w:tr>
      <w:tr w:rsidR="00BE2B18" w14:paraId="0477DA7D" w14:textId="77777777" w:rsidTr="005E7C5B">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7C5F221B" w14:textId="77777777" w:rsidR="00BE2B18" w:rsidRDefault="00BE2B18" w:rsidP="005E7C5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68AC54ED" w14:textId="77777777" w:rsidR="00BE2B18" w:rsidRDefault="00BE2B18" w:rsidP="005E7C5B">
            <w:pPr>
              <w:pStyle w:val="TAC"/>
              <w:rPr>
                <w:rFonts w:eastAsia="SimSun"/>
              </w:rPr>
            </w:pPr>
            <w:r>
              <w:rPr>
                <w:rFonts w:eastAsia="SimSun"/>
              </w:rPr>
              <w:t>30</w:t>
            </w:r>
          </w:p>
        </w:tc>
        <w:tc>
          <w:tcPr>
            <w:tcW w:w="1349" w:type="dxa"/>
            <w:tcBorders>
              <w:top w:val="single" w:sz="4" w:space="0" w:color="auto"/>
              <w:left w:val="single" w:sz="4" w:space="0" w:color="auto"/>
              <w:bottom w:val="single" w:sz="4" w:space="0" w:color="auto"/>
              <w:right w:val="single" w:sz="4" w:space="0" w:color="auto"/>
            </w:tcBorders>
            <w:vAlign w:val="center"/>
          </w:tcPr>
          <w:p w14:paraId="3642F053" w14:textId="77777777" w:rsidR="00BE2B18" w:rsidRDefault="00BE2B18" w:rsidP="005E7C5B">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hideMark/>
          </w:tcPr>
          <w:p w14:paraId="410A6D07" w14:textId="77777777" w:rsidR="00BE2B18" w:rsidRDefault="00BE2B18" w:rsidP="005E7C5B">
            <w:pPr>
              <w:pStyle w:val="TAC"/>
              <w:rPr>
                <w:rFonts w:eastAsia="SimSun"/>
              </w:rPr>
            </w:pPr>
            <w:r>
              <w:rPr>
                <w:rFonts w:eastAsia="SimSun"/>
              </w:rPr>
              <w:t>24@0</w:t>
            </w:r>
          </w:p>
        </w:tc>
        <w:tc>
          <w:tcPr>
            <w:tcW w:w="1511" w:type="dxa"/>
            <w:tcBorders>
              <w:top w:val="single" w:sz="4" w:space="0" w:color="auto"/>
              <w:left w:val="single" w:sz="4" w:space="0" w:color="auto"/>
              <w:bottom w:val="single" w:sz="4" w:space="0" w:color="auto"/>
              <w:right w:val="single" w:sz="4" w:space="0" w:color="auto"/>
            </w:tcBorders>
            <w:vAlign w:val="center"/>
          </w:tcPr>
          <w:p w14:paraId="48058D52" w14:textId="77777777" w:rsidR="00BE2B18" w:rsidRDefault="00BE2B18" w:rsidP="005E7C5B">
            <w:pPr>
              <w:pStyle w:val="TAC"/>
              <w:rPr>
                <w:rFonts w:eastAsia="SimSun"/>
              </w:rPr>
            </w:pPr>
            <w:r>
              <w:rPr>
                <w:rFonts w:eastAsia="SimSun"/>
              </w:rPr>
              <w:t>36@0</w:t>
            </w:r>
          </w:p>
        </w:tc>
        <w:tc>
          <w:tcPr>
            <w:tcW w:w="1511" w:type="dxa"/>
            <w:tcBorders>
              <w:top w:val="single" w:sz="4" w:space="0" w:color="auto"/>
              <w:left w:val="single" w:sz="4" w:space="0" w:color="auto"/>
              <w:bottom w:val="single" w:sz="4" w:space="0" w:color="auto"/>
              <w:right w:val="single" w:sz="4" w:space="0" w:color="auto"/>
            </w:tcBorders>
            <w:vAlign w:val="center"/>
          </w:tcPr>
          <w:p w14:paraId="180B4C39" w14:textId="77777777" w:rsidR="00BE2B18" w:rsidRDefault="00BE2B18" w:rsidP="005E7C5B">
            <w:pPr>
              <w:pStyle w:val="TAC"/>
              <w:rPr>
                <w:rFonts w:eastAsia="SimSun"/>
              </w:rPr>
            </w:pPr>
            <w:r>
              <w:rPr>
                <w:rFonts w:eastAsia="SimSun"/>
              </w:rPr>
              <w:t>50@0</w:t>
            </w:r>
          </w:p>
        </w:tc>
      </w:tr>
      <w:tr w:rsidR="00BE2B18" w14:paraId="7ED847F3" w14:textId="77777777" w:rsidTr="005E7C5B">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05058E3C" w14:textId="77777777" w:rsidR="00BE2B18" w:rsidRDefault="00BE2B18" w:rsidP="005E7C5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412E3657" w14:textId="77777777" w:rsidR="00BE2B18" w:rsidRDefault="00BE2B18" w:rsidP="005E7C5B">
            <w:pPr>
              <w:pStyle w:val="TAC"/>
              <w:rPr>
                <w:rFonts w:eastAsia="SimSun"/>
              </w:rPr>
            </w:pPr>
            <w:r>
              <w:rPr>
                <w:rFonts w:eastAsia="SimSun"/>
              </w:rPr>
              <w:t>60</w:t>
            </w:r>
          </w:p>
        </w:tc>
        <w:tc>
          <w:tcPr>
            <w:tcW w:w="1349" w:type="dxa"/>
            <w:tcBorders>
              <w:top w:val="single" w:sz="4" w:space="0" w:color="auto"/>
              <w:left w:val="single" w:sz="4" w:space="0" w:color="auto"/>
              <w:bottom w:val="single" w:sz="4" w:space="0" w:color="auto"/>
              <w:right w:val="single" w:sz="4" w:space="0" w:color="auto"/>
            </w:tcBorders>
            <w:vAlign w:val="center"/>
          </w:tcPr>
          <w:p w14:paraId="24E77755" w14:textId="77777777" w:rsidR="00BE2B18" w:rsidRDefault="00BE2B18" w:rsidP="005E7C5B">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hideMark/>
          </w:tcPr>
          <w:p w14:paraId="5ED9B58B" w14:textId="77777777" w:rsidR="00BE2B18" w:rsidRDefault="00BE2B18" w:rsidP="005E7C5B">
            <w:pPr>
              <w:pStyle w:val="TAC"/>
              <w:rPr>
                <w:rFonts w:eastAsia="SimSun"/>
              </w:rPr>
            </w:pPr>
            <w:r>
              <w:rPr>
                <w:rFonts w:eastAsia="SimSun"/>
              </w:rPr>
              <w:t>10@0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61168224" w14:textId="77777777" w:rsidR="00BE2B18" w:rsidRDefault="00BE2B18" w:rsidP="005E7C5B">
            <w:pPr>
              <w:pStyle w:val="TAC"/>
              <w:rPr>
                <w:rFonts w:eastAsia="SimSun"/>
              </w:rPr>
            </w:pPr>
            <w:r>
              <w:rPr>
                <w:rFonts w:eastAsia="SimSun"/>
              </w:rPr>
              <w:t>18@0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378B8774" w14:textId="77777777" w:rsidR="00BE2B18" w:rsidRDefault="00BE2B18" w:rsidP="005E7C5B">
            <w:pPr>
              <w:pStyle w:val="TAC"/>
              <w:rPr>
                <w:rFonts w:eastAsia="SimSun"/>
              </w:rPr>
            </w:pPr>
            <w:r>
              <w:rPr>
                <w:rFonts w:eastAsia="SimSun"/>
              </w:rPr>
              <w:t>24@0</w:t>
            </w:r>
          </w:p>
        </w:tc>
      </w:tr>
      <w:tr w:rsidR="00BE2B18" w14:paraId="48477FE7" w14:textId="77777777" w:rsidTr="005E7C5B">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4A4D3B2D" w14:textId="77777777" w:rsidR="00BE2B18" w:rsidRDefault="00BE2B18" w:rsidP="005E7C5B">
            <w:pPr>
              <w:pStyle w:val="TAC"/>
              <w:rPr>
                <w:rFonts w:eastAsia="SimSun"/>
              </w:rPr>
            </w:pPr>
            <w:r>
              <w:rPr>
                <w:rFonts w:eastAsia="SimSun"/>
              </w:rPr>
              <w:t>n255</w:t>
            </w:r>
          </w:p>
        </w:tc>
        <w:tc>
          <w:tcPr>
            <w:tcW w:w="587" w:type="dxa"/>
            <w:tcBorders>
              <w:top w:val="single" w:sz="4" w:space="0" w:color="auto"/>
              <w:left w:val="single" w:sz="4" w:space="0" w:color="auto"/>
              <w:bottom w:val="single" w:sz="4" w:space="0" w:color="auto"/>
              <w:right w:val="single" w:sz="4" w:space="0" w:color="auto"/>
            </w:tcBorders>
            <w:vAlign w:val="center"/>
            <w:hideMark/>
          </w:tcPr>
          <w:p w14:paraId="0FE3F79B" w14:textId="77777777" w:rsidR="00BE2B18" w:rsidRDefault="00BE2B18" w:rsidP="005E7C5B">
            <w:pPr>
              <w:pStyle w:val="TAC"/>
              <w:rPr>
                <w:rFonts w:eastAsia="SimSun"/>
              </w:rPr>
            </w:pPr>
            <w:r>
              <w:rPr>
                <w:rFonts w:eastAsia="SimSun"/>
              </w:rPr>
              <w:t>15</w:t>
            </w:r>
          </w:p>
        </w:tc>
        <w:tc>
          <w:tcPr>
            <w:tcW w:w="1349" w:type="dxa"/>
            <w:tcBorders>
              <w:top w:val="single" w:sz="4" w:space="0" w:color="auto"/>
              <w:left w:val="single" w:sz="4" w:space="0" w:color="auto"/>
              <w:bottom w:val="single" w:sz="4" w:space="0" w:color="auto"/>
              <w:right w:val="single" w:sz="4" w:space="0" w:color="auto"/>
            </w:tcBorders>
            <w:vAlign w:val="center"/>
            <w:hideMark/>
          </w:tcPr>
          <w:p w14:paraId="379EA903" w14:textId="77777777" w:rsidR="00BE2B18" w:rsidRDefault="00BE2B18" w:rsidP="005E7C5B">
            <w:pPr>
              <w:pStyle w:val="TAC"/>
              <w:rPr>
                <w:rFonts w:eastAsia="SimSun"/>
              </w:rPr>
            </w:pPr>
            <w:r>
              <w:rPr>
                <w:rFonts w:eastAsia="SimSun"/>
              </w:rPr>
              <w:t>25@0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5CC6984D" w14:textId="77777777" w:rsidR="00BE2B18" w:rsidRDefault="00BE2B18" w:rsidP="005E7C5B">
            <w:pPr>
              <w:pStyle w:val="TAC"/>
              <w:rPr>
                <w:rFonts w:eastAsia="SimSun"/>
              </w:rPr>
            </w:pPr>
            <w:r>
              <w:rPr>
                <w:rFonts w:eastAsia="SimSun"/>
              </w:rPr>
              <w:t>50@0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49CDB55D" w14:textId="77777777" w:rsidR="00BE2B18" w:rsidRDefault="00BE2B18" w:rsidP="005E7C5B">
            <w:pPr>
              <w:pStyle w:val="TAC"/>
              <w:rPr>
                <w:rFonts w:eastAsia="SimSun"/>
              </w:rPr>
            </w:pPr>
            <w:r>
              <w:rPr>
                <w:rFonts w:eastAsia="SimSun"/>
              </w:rPr>
              <w:t>75@0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73B38022" w14:textId="77777777" w:rsidR="00BE2B18" w:rsidRDefault="00BE2B18" w:rsidP="005E7C5B">
            <w:pPr>
              <w:pStyle w:val="TAC"/>
              <w:rPr>
                <w:rFonts w:eastAsia="SimSun"/>
              </w:rPr>
            </w:pPr>
            <w:r>
              <w:rPr>
                <w:rFonts w:eastAsia="SimSun"/>
              </w:rPr>
              <w:t>[75@0]</w:t>
            </w:r>
          </w:p>
        </w:tc>
      </w:tr>
      <w:tr w:rsidR="00BE2B18" w14:paraId="71297666" w14:textId="77777777" w:rsidTr="005E7C5B">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7A029BF4" w14:textId="77777777" w:rsidR="00BE2B18" w:rsidRDefault="00BE2B18" w:rsidP="005E7C5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5125D414" w14:textId="77777777" w:rsidR="00BE2B18" w:rsidRDefault="00BE2B18" w:rsidP="005E7C5B">
            <w:pPr>
              <w:pStyle w:val="TAC"/>
              <w:rPr>
                <w:rFonts w:eastAsia="SimSun"/>
              </w:rPr>
            </w:pPr>
            <w:r>
              <w:rPr>
                <w:rFonts w:eastAsia="SimSun"/>
              </w:rPr>
              <w:t>30</w:t>
            </w:r>
          </w:p>
        </w:tc>
        <w:tc>
          <w:tcPr>
            <w:tcW w:w="1349" w:type="dxa"/>
            <w:tcBorders>
              <w:top w:val="single" w:sz="4" w:space="0" w:color="auto"/>
              <w:left w:val="single" w:sz="4" w:space="0" w:color="auto"/>
              <w:bottom w:val="single" w:sz="4" w:space="0" w:color="auto"/>
              <w:right w:val="single" w:sz="4" w:space="0" w:color="auto"/>
            </w:tcBorders>
            <w:vAlign w:val="center"/>
            <w:hideMark/>
          </w:tcPr>
          <w:p w14:paraId="3345E799" w14:textId="77777777" w:rsidR="00BE2B18" w:rsidRDefault="00BE2B18" w:rsidP="005E7C5B">
            <w:pPr>
              <w:pStyle w:val="TAC"/>
              <w:rPr>
                <w:rFonts w:eastAsia="SimSun"/>
              </w:rPr>
            </w:pPr>
            <w:r>
              <w:rPr>
                <w:rFonts w:eastAsia="SimSun"/>
              </w:rPr>
              <w:t>10@1</w:t>
            </w:r>
            <w:r>
              <w:rPr>
                <w:rFonts w:eastAsia="SimSun"/>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hideMark/>
          </w:tcPr>
          <w:p w14:paraId="1BD29461" w14:textId="77777777" w:rsidR="00BE2B18" w:rsidRDefault="00BE2B18" w:rsidP="005E7C5B">
            <w:pPr>
              <w:pStyle w:val="TAC"/>
              <w:rPr>
                <w:rFonts w:eastAsia="SimSun"/>
              </w:rPr>
            </w:pPr>
            <w:r>
              <w:rPr>
                <w:rFonts w:eastAsia="SimSun"/>
              </w:rPr>
              <w:t>24@0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7892FEC3" w14:textId="77777777" w:rsidR="00BE2B18" w:rsidRDefault="00BE2B18" w:rsidP="005E7C5B">
            <w:pPr>
              <w:pStyle w:val="TAC"/>
              <w:rPr>
                <w:rFonts w:eastAsia="SimSun"/>
              </w:rPr>
            </w:pPr>
            <w:r>
              <w:rPr>
                <w:rFonts w:eastAsia="SimSun"/>
              </w:rPr>
              <w:t>36@0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3A448184" w14:textId="77777777" w:rsidR="00BE2B18" w:rsidRDefault="00BE2B18" w:rsidP="005E7C5B">
            <w:pPr>
              <w:pStyle w:val="TAC"/>
              <w:rPr>
                <w:rFonts w:eastAsia="SimSun"/>
              </w:rPr>
            </w:pPr>
            <w:r>
              <w:rPr>
                <w:rFonts w:eastAsia="SimSun"/>
              </w:rPr>
              <w:t>[36@0]</w:t>
            </w:r>
          </w:p>
        </w:tc>
      </w:tr>
      <w:tr w:rsidR="00BE2B18" w14:paraId="12E9177D" w14:textId="77777777" w:rsidTr="005E7C5B">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5EB011E7" w14:textId="77777777" w:rsidR="00BE2B18" w:rsidRDefault="00BE2B18" w:rsidP="005E7C5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23ABA5A8" w14:textId="77777777" w:rsidR="00BE2B18" w:rsidRDefault="00BE2B18" w:rsidP="005E7C5B">
            <w:pPr>
              <w:pStyle w:val="TAC"/>
              <w:rPr>
                <w:rFonts w:eastAsia="SimSun"/>
              </w:rPr>
            </w:pPr>
            <w:r>
              <w:rPr>
                <w:rFonts w:eastAsia="SimSun"/>
              </w:rPr>
              <w:t>60</w:t>
            </w:r>
          </w:p>
        </w:tc>
        <w:tc>
          <w:tcPr>
            <w:tcW w:w="1349" w:type="dxa"/>
            <w:tcBorders>
              <w:top w:val="single" w:sz="4" w:space="0" w:color="auto"/>
              <w:left w:val="single" w:sz="4" w:space="0" w:color="auto"/>
              <w:bottom w:val="single" w:sz="4" w:space="0" w:color="auto"/>
              <w:right w:val="single" w:sz="4" w:space="0" w:color="auto"/>
            </w:tcBorders>
            <w:vAlign w:val="center"/>
          </w:tcPr>
          <w:p w14:paraId="0AFEF69A" w14:textId="77777777" w:rsidR="00BE2B18" w:rsidRDefault="00BE2B18" w:rsidP="005E7C5B">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hideMark/>
          </w:tcPr>
          <w:p w14:paraId="724719E1" w14:textId="77777777" w:rsidR="00BE2B18" w:rsidRDefault="00BE2B18" w:rsidP="005E7C5B">
            <w:pPr>
              <w:pStyle w:val="TAC"/>
              <w:rPr>
                <w:rFonts w:eastAsia="SimSun"/>
              </w:rPr>
            </w:pPr>
            <w:r>
              <w:rPr>
                <w:rFonts w:eastAsia="SimSun"/>
              </w:rPr>
              <w:t>10@0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2CB8C5D3" w14:textId="77777777" w:rsidR="00BE2B18" w:rsidRDefault="00BE2B18" w:rsidP="005E7C5B">
            <w:pPr>
              <w:pStyle w:val="TAC"/>
              <w:rPr>
                <w:rFonts w:eastAsia="SimSun"/>
              </w:rPr>
            </w:pPr>
            <w:r>
              <w:rPr>
                <w:rFonts w:eastAsia="SimSun"/>
              </w:rPr>
              <w:t>18@0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4789F782" w14:textId="77777777" w:rsidR="00BE2B18" w:rsidRDefault="00BE2B18" w:rsidP="005E7C5B">
            <w:pPr>
              <w:pStyle w:val="TAC"/>
              <w:rPr>
                <w:rFonts w:eastAsia="SimSun"/>
              </w:rPr>
            </w:pPr>
            <w:r>
              <w:rPr>
                <w:rFonts w:eastAsia="SimSun"/>
              </w:rPr>
              <w:t>[18@0]</w:t>
            </w:r>
          </w:p>
        </w:tc>
      </w:tr>
      <w:tr w:rsidR="00BE2B18" w14:paraId="3698AA66" w14:textId="77777777" w:rsidTr="005E7C5B">
        <w:trPr>
          <w:trHeight w:val="255"/>
          <w:jc w:val="center"/>
        </w:trPr>
        <w:tc>
          <w:tcPr>
            <w:tcW w:w="7536" w:type="dxa"/>
            <w:gridSpan w:val="6"/>
            <w:tcBorders>
              <w:top w:val="single" w:sz="4" w:space="0" w:color="auto"/>
              <w:left w:val="single" w:sz="4" w:space="0" w:color="auto"/>
              <w:bottom w:val="single" w:sz="4" w:space="0" w:color="auto"/>
              <w:right w:val="single" w:sz="4" w:space="0" w:color="auto"/>
            </w:tcBorders>
            <w:vAlign w:val="center"/>
          </w:tcPr>
          <w:p w14:paraId="1336C10C" w14:textId="77777777" w:rsidR="00BE2B18" w:rsidRDefault="00BE2B18" w:rsidP="005E7C5B">
            <w:pPr>
              <w:pStyle w:val="TAC"/>
              <w:rPr>
                <w:rFonts w:eastAsia="SimSun"/>
              </w:rPr>
            </w:pPr>
          </w:p>
        </w:tc>
      </w:tr>
    </w:tbl>
    <w:p w14:paraId="19CDD802" w14:textId="77777777" w:rsidR="00BE2B18" w:rsidRDefault="00BE2B18" w:rsidP="00BE2B18"/>
    <w:p w14:paraId="08E48D1C" w14:textId="77777777" w:rsidR="00BE2B18" w:rsidRDefault="00BE2B18" w:rsidP="00BE2B18">
      <w:pPr>
        <w:pStyle w:val="B1"/>
      </w:pPr>
      <w:r>
        <w:t>1.</w:t>
      </w:r>
      <w:r>
        <w:tab/>
        <w:t>Connect the SS to the UE antenna connectors as shown in TS 38.508-1 [TBD] Annex A, Figure [TBD] for TE diagram and section A.3.2 for UE diagram.</w:t>
      </w:r>
    </w:p>
    <w:p w14:paraId="4306307B" w14:textId="77777777" w:rsidR="00BE2B18" w:rsidRDefault="00BE2B18" w:rsidP="00BE2B18">
      <w:pPr>
        <w:pStyle w:val="B1"/>
      </w:pPr>
      <w:r>
        <w:t>2.</w:t>
      </w:r>
      <w:r>
        <w:tab/>
        <w:t>The parameter settings for the cell are set up according to TS 38.508-1 [TBD] subclause 4.4.3.</w:t>
      </w:r>
    </w:p>
    <w:p w14:paraId="5F7EB932" w14:textId="77777777" w:rsidR="00BE2B18" w:rsidRDefault="00BE2B18" w:rsidP="00BE2B18">
      <w:pPr>
        <w:pStyle w:val="B1"/>
      </w:pPr>
      <w:r>
        <w:t>3.</w:t>
      </w:r>
      <w:r>
        <w:tab/>
        <w:t>Downlink signals are initially set up according to Annex [TBD]</w:t>
      </w:r>
    </w:p>
    <w:p w14:paraId="1B939D31" w14:textId="77777777" w:rsidR="00BE2B18" w:rsidRDefault="00BE2B18" w:rsidP="00BE2B18">
      <w:pPr>
        <w:pStyle w:val="B1"/>
      </w:pPr>
      <w:r>
        <w:t>4.</w:t>
      </w:r>
      <w:r>
        <w:tab/>
        <w:t xml:space="preserve">The UL </w:t>
      </w:r>
      <w:r>
        <w:rPr>
          <w:lang w:eastAsia="zh-CN"/>
        </w:rPr>
        <w:t xml:space="preserve">and </w:t>
      </w:r>
      <w:r>
        <w:t xml:space="preserve">Reference Measurement Channel is set according to Table 7.3.2.4.1-1, Table 7.3.2.4.1-2, and Table 7.3.2.4.1-3. </w:t>
      </w:r>
    </w:p>
    <w:p w14:paraId="0902151B" w14:textId="77777777" w:rsidR="00BE2B18" w:rsidRDefault="00BE2B18" w:rsidP="00BE2B18">
      <w:pPr>
        <w:pStyle w:val="B1"/>
      </w:pPr>
      <w:r>
        <w:t>5.</w:t>
      </w:r>
      <w:r>
        <w:tab/>
        <w:t xml:space="preserve">Propagation conditions are set according to Annex [TBD]. </w:t>
      </w:r>
    </w:p>
    <w:p w14:paraId="2FF0580B" w14:textId="77777777" w:rsidR="00BE2B18" w:rsidRDefault="00BE2B18" w:rsidP="00BE2B18">
      <w:pPr>
        <w:pStyle w:val="B1"/>
      </w:pPr>
      <w:r>
        <w:t>6.</w:t>
      </w:r>
      <w:r>
        <w:tab/>
        <w:t xml:space="preserve">Ensure the UE is in State RRC_CONNECTED with generic procedure parameters Connectivity </w:t>
      </w:r>
      <w:r>
        <w:rPr>
          <w:i/>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[5] clause 4.5. Message contents are defined in clause</w:t>
      </w:r>
      <w:r>
        <w:rPr>
          <w:rFonts w:ascii="SimSun" w:hAnsi="SimSun"/>
          <w:lang w:eastAsia="zh-CN"/>
        </w:rPr>
        <w:t xml:space="preserve"> </w:t>
      </w:r>
      <w:r>
        <w:t>7.3</w:t>
      </w:r>
      <w:r>
        <w:rPr>
          <w:lang w:eastAsia="zh-CN"/>
        </w:rPr>
        <w:t>.2</w:t>
      </w:r>
      <w:r>
        <w:t>.4.3</w:t>
      </w:r>
    </w:p>
    <w:p w14:paraId="326E706B" w14:textId="77777777" w:rsidR="00BE2B18" w:rsidRDefault="00BE2B18" w:rsidP="00BE2B18">
      <w:pPr>
        <w:pStyle w:val="H6"/>
        <w:rPr>
          <w:snapToGrid w:val="0"/>
        </w:rPr>
      </w:pPr>
      <w:bookmarkStart w:id="841" w:name="_Toc27478347"/>
      <w:bookmarkStart w:id="842" w:name="_Toc36227061"/>
      <w:r>
        <w:t>7.3.2.4.2</w:t>
      </w:r>
      <w:r>
        <w:tab/>
      </w:r>
      <w:r>
        <w:rPr>
          <w:snapToGrid w:val="0"/>
        </w:rPr>
        <w:t>Test procedure</w:t>
      </w:r>
      <w:bookmarkEnd w:id="841"/>
      <w:bookmarkEnd w:id="842"/>
    </w:p>
    <w:p w14:paraId="51DB8B37" w14:textId="77777777" w:rsidR="00BE2B18" w:rsidRDefault="00BE2B18" w:rsidP="00BE2B18">
      <w:pPr>
        <w:pStyle w:val="B1"/>
      </w:pPr>
      <w:r>
        <w:t>1.</w:t>
      </w:r>
      <w:r>
        <w:tab/>
        <w:t>SS transmits PDSCH via PDCCH DCI format 1_1 for C_RNTI to transmit the DL RMC according to Table 7.3.2.4.1-1. The SS sends downlink MAC padding bits on the DL RMC.</w:t>
      </w:r>
    </w:p>
    <w:p w14:paraId="6E78AEB8" w14:textId="77777777" w:rsidR="00BE2B18" w:rsidRDefault="00BE2B18" w:rsidP="00BE2B18">
      <w:pPr>
        <w:pStyle w:val="B1"/>
      </w:pPr>
      <w:r>
        <w:t>2.</w:t>
      </w:r>
      <w:r>
        <w:tab/>
        <w:t>SS sends uplink scheduling information for each UL HARQ process via PDCCH DCI format 0_1 for C_RNTI to schedule the UL RMC according to Tables 7.3.2.4.1-1. Since the UE has no payload data to send, the UE transmits uplink MAC padding bits on the UL RMC.</w:t>
      </w:r>
    </w:p>
    <w:p w14:paraId="26D3BEB5" w14:textId="77777777" w:rsidR="00BE2B18" w:rsidRDefault="00BE2B18" w:rsidP="00BE2B18">
      <w:pPr>
        <w:pStyle w:val="B1"/>
      </w:pPr>
      <w:r>
        <w:t>3.</w:t>
      </w:r>
      <w:r>
        <w:tab/>
        <w:t>Set the Downlink signal level to the appropriate REFSENS value defined in Table 7.3.2.5-1 if 2Rx antennas connected or Table 7.3.2.5-2 if 4Rx antennas connected.  Send continuously uplink power control "up" commands in the uplink scheduling information to the UE to ensure the UE transmits PUMAX level for at least the duration of the Throughput measurement.</w:t>
      </w:r>
    </w:p>
    <w:p w14:paraId="2447F4F5" w14:textId="7521FA4B" w:rsidR="00BE2B18" w:rsidRDefault="00BE2B18" w:rsidP="00BE2B18">
      <w:pPr>
        <w:pStyle w:val="B1"/>
      </w:pPr>
      <w:r>
        <w:t>4.</w:t>
      </w:r>
      <w:r>
        <w:tab/>
        <w:t>Measure the average throughput for a duration sufficient to achieve statistical significance according to Annex [TBD].</w:t>
      </w:r>
    </w:p>
    <w:p w14:paraId="778D0E40" w14:textId="77777777" w:rsidR="00BE2B18" w:rsidRDefault="00BE2B18" w:rsidP="00BE2B18">
      <w:pPr>
        <w:pStyle w:val="H6"/>
        <w:rPr>
          <w:snapToGrid w:val="0"/>
        </w:rPr>
      </w:pPr>
      <w:bookmarkStart w:id="843" w:name="_Toc27478348"/>
      <w:bookmarkStart w:id="844" w:name="_Toc36227062"/>
      <w:r>
        <w:t>7.3.2.4.3</w:t>
      </w:r>
      <w:r>
        <w:tab/>
      </w:r>
      <w:r>
        <w:rPr>
          <w:snapToGrid w:val="0"/>
        </w:rPr>
        <w:t>Message contents</w:t>
      </w:r>
      <w:bookmarkEnd w:id="843"/>
      <w:bookmarkEnd w:id="844"/>
    </w:p>
    <w:p w14:paraId="7968B6BE" w14:textId="77777777" w:rsidR="00BE2B18" w:rsidRDefault="00BE2B18" w:rsidP="00BE2B18">
      <w:r>
        <w:t>Message contents are according to TS 38.508-1 [5] clause 4.6 ensuring Table 4.6.3-118 with condition TRANSFORM_PRECODER_ENABLED for NR band.</w:t>
      </w:r>
    </w:p>
    <w:p w14:paraId="41377CDA" w14:textId="77777777" w:rsidR="00BE2B18" w:rsidRDefault="00BE2B18" w:rsidP="00BE2B18">
      <w:r>
        <w:t>Message contents are according to TS 38.508-1[5] subclause 4.6</w:t>
      </w:r>
      <w:r>
        <w:rPr>
          <w:lang w:eastAsia="zh-CN"/>
        </w:rPr>
        <w:t xml:space="preserve"> </w:t>
      </w:r>
      <w:r>
        <w:t>with the following exceptions for each network signalling value.</w:t>
      </w:r>
    </w:p>
    <w:p w14:paraId="08BD8B58" w14:textId="77777777" w:rsidR="00BE2B18" w:rsidRDefault="00BE2B18" w:rsidP="00BE2B18">
      <w:pPr>
        <w:pStyle w:val="H6"/>
      </w:pPr>
      <w:r>
        <w:t>7.3.2.4.3.1</w:t>
      </w:r>
      <w:r>
        <w:tab/>
        <w:t>Message contents exceptions (network signalled value "NS_01")</w:t>
      </w:r>
    </w:p>
    <w:p w14:paraId="6A9761C5" w14:textId="77777777" w:rsidR="00BE2B18" w:rsidRDefault="00BE2B18" w:rsidP="00BE2B18">
      <w:bookmarkStart w:id="845" w:name="_Hlk517433414"/>
      <w:r>
        <w:t>Message contents according to TS 38.508-1 [5] subclause 4.6 can be used without exceptions</w:t>
      </w:r>
      <w:bookmarkEnd w:id="845"/>
      <w:r>
        <w:t xml:space="preserve">. </w:t>
      </w:r>
    </w:p>
    <w:p w14:paraId="4C8EA240" w14:textId="77777777" w:rsidR="00BE2B18" w:rsidRDefault="00BE2B18" w:rsidP="00BE2B18">
      <w:pPr>
        <w:pStyle w:val="H6"/>
      </w:pPr>
      <w:bookmarkStart w:id="846" w:name="_Toc27478349"/>
      <w:bookmarkStart w:id="847" w:name="_Toc36227063"/>
      <w:r>
        <w:lastRenderedPageBreak/>
        <w:t>7.3.2.5</w:t>
      </w:r>
      <w:r>
        <w:tab/>
        <w:t>Test requirement</w:t>
      </w:r>
      <w:bookmarkEnd w:id="846"/>
      <w:bookmarkEnd w:id="847"/>
    </w:p>
    <w:p w14:paraId="0E526601" w14:textId="620501C6" w:rsidR="00BE2B18" w:rsidRDefault="00BE2B18" w:rsidP="00BE2B18">
      <w:r>
        <w:t>The throughput shall be ≥ 95% of the maximum throughput of the reference measurement channels as specified in Annex [TBD] with reference receive power level specified in Tables 7.3.</w:t>
      </w:r>
      <w:r>
        <w:rPr>
          <w:lang w:eastAsia="zh-CN"/>
        </w:rPr>
        <w:t>2.</w:t>
      </w:r>
      <w:r>
        <w:t>5-1 and parameters specified Tables 7.3.2.4.1-1, Tables 7.3.2.4.1-2 and Tables 7.3.2.4.1-3</w:t>
      </w:r>
      <w:r>
        <w:rPr>
          <w:lang w:eastAsia="zh-CN"/>
        </w:rPr>
        <w:t>.</w:t>
      </w:r>
    </w:p>
    <w:p w14:paraId="0A1FF973" w14:textId="77777777" w:rsidR="00BE2B18" w:rsidRDefault="00BE2B18" w:rsidP="00BE2B18">
      <w:pPr>
        <w:sectPr w:rsidR="00BE2B18">
          <w:headerReference w:type="default" r:id="rId16"/>
          <w:footerReference w:type="default" r:id="rId17"/>
          <w:pgSz w:w="11906" w:h="16838"/>
          <w:pgMar w:top="1418" w:right="1134" w:bottom="1134" w:left="1134" w:header="851" w:footer="340" w:gutter="0"/>
          <w:cols w:space="708"/>
          <w:docGrid w:linePitch="360"/>
        </w:sectPr>
      </w:pPr>
    </w:p>
    <w:p w14:paraId="07B17664" w14:textId="77777777" w:rsidR="00BE2B18" w:rsidRDefault="00BE2B18" w:rsidP="00BE2B18">
      <w:pPr>
        <w:pStyle w:val="TH"/>
      </w:pPr>
      <w:r>
        <w:lastRenderedPageBreak/>
        <w:t>Table 7.3.</w:t>
      </w:r>
      <w:r>
        <w:rPr>
          <w:lang w:eastAsia="zh-CN"/>
        </w:rPr>
        <w:t>2.</w:t>
      </w:r>
      <w:r>
        <w:t>5-1: Two antenna por</w:t>
      </w:r>
      <w:r>
        <w:rPr>
          <w:lang w:eastAsia="zh-Hans"/>
        </w:rPr>
        <w:t xml:space="preserve">t </w:t>
      </w:r>
      <w:r>
        <w:t>Reference sensitivity QPSK P</w:t>
      </w:r>
      <w:r>
        <w:rPr>
          <w:vertAlign w:val="subscript"/>
        </w:rPr>
        <w:t xml:space="preserve">REFSENS </w:t>
      </w:r>
      <w:r>
        <w:t>for FDD bands for PC3</w:t>
      </w:r>
    </w:p>
    <w:tbl>
      <w:tblPr>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9"/>
        <w:gridCol w:w="769"/>
        <w:gridCol w:w="849"/>
        <w:gridCol w:w="988"/>
        <w:gridCol w:w="988"/>
        <w:gridCol w:w="849"/>
        <w:gridCol w:w="848"/>
        <w:gridCol w:w="736"/>
        <w:gridCol w:w="970"/>
        <w:gridCol w:w="736"/>
        <w:gridCol w:w="832"/>
        <w:gridCol w:w="851"/>
        <w:gridCol w:w="850"/>
      </w:tblGrid>
      <w:tr w:rsidR="00BE2B18" w14:paraId="272F5A74" w14:textId="77777777" w:rsidTr="005E7C5B">
        <w:trPr>
          <w:trHeight w:val="346"/>
          <w:jc w:val="center"/>
        </w:trPr>
        <w:tc>
          <w:tcPr>
            <w:tcW w:w="11335" w:type="dxa"/>
            <w:gridSpan w:val="13"/>
            <w:shd w:val="clear" w:color="auto" w:fill="auto"/>
            <w:vAlign w:val="center"/>
          </w:tcPr>
          <w:p w14:paraId="3E1783FD" w14:textId="77777777" w:rsidR="00BE2B18" w:rsidRDefault="00BE2B18" w:rsidP="005E7C5B">
            <w:pPr>
              <w:pStyle w:val="TAH"/>
            </w:pPr>
            <w:r>
              <w:t>Operating band / SCS / Channel bandwidth / Duplex-mode</w:t>
            </w:r>
          </w:p>
        </w:tc>
      </w:tr>
      <w:tr w:rsidR="00BE2B18" w14:paraId="4FBE739F" w14:textId="77777777" w:rsidTr="005E7C5B">
        <w:trPr>
          <w:trHeight w:val="420"/>
          <w:jc w:val="center"/>
        </w:trPr>
        <w:tc>
          <w:tcPr>
            <w:tcW w:w="1069" w:type="dxa"/>
            <w:shd w:val="clear" w:color="auto" w:fill="auto"/>
            <w:vAlign w:val="center"/>
          </w:tcPr>
          <w:p w14:paraId="5EADC9F0" w14:textId="77777777" w:rsidR="00BE2B18" w:rsidRDefault="00BE2B18" w:rsidP="005E7C5B">
            <w:pPr>
              <w:pStyle w:val="TAH"/>
              <w:rPr>
                <w:rFonts w:eastAsia="MS Mincho"/>
              </w:rPr>
            </w:pPr>
            <w:r>
              <w:t>Operating Band</w:t>
            </w:r>
          </w:p>
        </w:tc>
        <w:tc>
          <w:tcPr>
            <w:tcW w:w="769" w:type="dxa"/>
          </w:tcPr>
          <w:p w14:paraId="4C28E610" w14:textId="77777777" w:rsidR="00BE2B18" w:rsidRDefault="00BE2B18" w:rsidP="005E7C5B">
            <w:pPr>
              <w:pStyle w:val="TAH"/>
            </w:pPr>
            <w:r>
              <w:t>SCS kHz</w:t>
            </w:r>
          </w:p>
        </w:tc>
        <w:tc>
          <w:tcPr>
            <w:tcW w:w="849" w:type="dxa"/>
            <w:shd w:val="clear" w:color="auto" w:fill="auto"/>
            <w:vAlign w:val="center"/>
          </w:tcPr>
          <w:p w14:paraId="580EC08A" w14:textId="77777777" w:rsidR="00BE2B18" w:rsidRDefault="00BE2B18" w:rsidP="005E7C5B">
            <w:pPr>
              <w:pStyle w:val="TAH"/>
            </w:pPr>
            <w:r>
              <w:t>5</w:t>
            </w:r>
          </w:p>
          <w:p w14:paraId="48FD47F9" w14:textId="77777777" w:rsidR="00BE2B18" w:rsidRDefault="00BE2B18" w:rsidP="005E7C5B">
            <w:pPr>
              <w:pStyle w:val="TAH"/>
              <w:rPr>
                <w:rFonts w:eastAsia="MS Mincho"/>
              </w:rPr>
            </w:pPr>
            <w:r>
              <w:t>MHz</w:t>
            </w:r>
            <w:r>
              <w:br/>
              <w:t>(dBm)</w:t>
            </w:r>
          </w:p>
        </w:tc>
        <w:tc>
          <w:tcPr>
            <w:tcW w:w="988" w:type="dxa"/>
            <w:shd w:val="clear" w:color="auto" w:fill="auto"/>
            <w:vAlign w:val="center"/>
          </w:tcPr>
          <w:p w14:paraId="37BEED21" w14:textId="77777777" w:rsidR="00BE2B18" w:rsidRDefault="00BE2B18" w:rsidP="005E7C5B">
            <w:pPr>
              <w:pStyle w:val="TAH"/>
            </w:pPr>
            <w:r>
              <w:t>10</w:t>
            </w:r>
          </w:p>
          <w:p w14:paraId="329BE461" w14:textId="77777777" w:rsidR="00BE2B18" w:rsidRDefault="00BE2B18" w:rsidP="005E7C5B">
            <w:pPr>
              <w:pStyle w:val="TAH"/>
              <w:rPr>
                <w:rFonts w:eastAsia="MS Mincho"/>
              </w:rPr>
            </w:pPr>
            <w:r>
              <w:t>MHz</w:t>
            </w:r>
            <w:r>
              <w:br/>
              <w:t>(dBm)</w:t>
            </w:r>
          </w:p>
        </w:tc>
        <w:tc>
          <w:tcPr>
            <w:tcW w:w="988" w:type="dxa"/>
            <w:shd w:val="clear" w:color="auto" w:fill="auto"/>
            <w:vAlign w:val="center"/>
          </w:tcPr>
          <w:p w14:paraId="21952B77" w14:textId="77777777" w:rsidR="00BE2B18" w:rsidRDefault="00BE2B18" w:rsidP="005E7C5B">
            <w:pPr>
              <w:pStyle w:val="TAH"/>
            </w:pPr>
            <w:r>
              <w:t>15</w:t>
            </w:r>
          </w:p>
          <w:p w14:paraId="72B13FFB" w14:textId="77777777" w:rsidR="00BE2B18" w:rsidRDefault="00BE2B18" w:rsidP="005E7C5B">
            <w:pPr>
              <w:pStyle w:val="TAH"/>
              <w:rPr>
                <w:rFonts w:eastAsia="MS Mincho"/>
              </w:rPr>
            </w:pPr>
            <w:r>
              <w:t>MHz</w:t>
            </w:r>
            <w:r>
              <w:br/>
              <w:t>(dBm)</w:t>
            </w:r>
          </w:p>
        </w:tc>
        <w:tc>
          <w:tcPr>
            <w:tcW w:w="849" w:type="dxa"/>
            <w:shd w:val="clear" w:color="auto" w:fill="auto"/>
            <w:vAlign w:val="center"/>
          </w:tcPr>
          <w:p w14:paraId="14F07287" w14:textId="77777777" w:rsidR="00BE2B18" w:rsidRDefault="00BE2B18" w:rsidP="005E7C5B">
            <w:pPr>
              <w:pStyle w:val="TAH"/>
            </w:pPr>
            <w:r>
              <w:t>20</w:t>
            </w:r>
          </w:p>
          <w:p w14:paraId="67665FB6" w14:textId="77777777" w:rsidR="00BE2B18" w:rsidRDefault="00BE2B18" w:rsidP="005E7C5B">
            <w:pPr>
              <w:pStyle w:val="TAH"/>
              <w:rPr>
                <w:rFonts w:eastAsia="MS Mincho"/>
              </w:rPr>
            </w:pPr>
            <w:r>
              <w:t>MHz</w:t>
            </w:r>
            <w:r>
              <w:br/>
              <w:t>(dBm)</w:t>
            </w:r>
          </w:p>
        </w:tc>
        <w:tc>
          <w:tcPr>
            <w:tcW w:w="848" w:type="dxa"/>
            <w:shd w:val="clear" w:color="auto" w:fill="auto"/>
            <w:vAlign w:val="center"/>
          </w:tcPr>
          <w:p w14:paraId="5D72AB92" w14:textId="77777777" w:rsidR="00BE2B18" w:rsidRDefault="00BE2B18" w:rsidP="005E7C5B">
            <w:pPr>
              <w:pStyle w:val="TAH"/>
            </w:pPr>
            <w:r>
              <w:t>25</w:t>
            </w:r>
          </w:p>
          <w:p w14:paraId="132CF3CE" w14:textId="77777777" w:rsidR="00BE2B18" w:rsidRDefault="00BE2B18" w:rsidP="005E7C5B">
            <w:pPr>
              <w:pStyle w:val="TAH"/>
              <w:rPr>
                <w:rFonts w:eastAsia="MS Mincho"/>
              </w:rPr>
            </w:pPr>
            <w:r>
              <w:t>MHz</w:t>
            </w:r>
            <w:r>
              <w:br/>
              <w:t>(dBm)</w:t>
            </w:r>
          </w:p>
        </w:tc>
        <w:tc>
          <w:tcPr>
            <w:tcW w:w="736" w:type="dxa"/>
          </w:tcPr>
          <w:p w14:paraId="3E91F1AA" w14:textId="77777777" w:rsidR="00BE2B18" w:rsidRDefault="00BE2B18" w:rsidP="005E7C5B">
            <w:pPr>
              <w:pStyle w:val="TAH"/>
            </w:pPr>
            <w:r>
              <w:t xml:space="preserve">30 </w:t>
            </w:r>
          </w:p>
          <w:p w14:paraId="7FF0D9B3" w14:textId="77777777" w:rsidR="00BE2B18" w:rsidRDefault="00BE2B18" w:rsidP="005E7C5B">
            <w:pPr>
              <w:pStyle w:val="TAH"/>
            </w:pPr>
            <w:r>
              <w:t>MHz (dBm)</w:t>
            </w:r>
          </w:p>
        </w:tc>
        <w:tc>
          <w:tcPr>
            <w:tcW w:w="970" w:type="dxa"/>
            <w:shd w:val="clear" w:color="auto" w:fill="auto"/>
            <w:vAlign w:val="center"/>
          </w:tcPr>
          <w:p w14:paraId="55DCAB27" w14:textId="77777777" w:rsidR="00BE2B18" w:rsidRDefault="00BE2B18" w:rsidP="005E7C5B">
            <w:pPr>
              <w:pStyle w:val="TAH"/>
            </w:pPr>
            <w:r>
              <w:t xml:space="preserve">35 </w:t>
            </w:r>
          </w:p>
          <w:p w14:paraId="0D9ECC37" w14:textId="77777777" w:rsidR="00BE2B18" w:rsidRDefault="00BE2B18" w:rsidP="005E7C5B">
            <w:pPr>
              <w:pStyle w:val="TAH"/>
            </w:pPr>
            <w:r>
              <w:t>MHz (dBm)</w:t>
            </w:r>
          </w:p>
        </w:tc>
        <w:tc>
          <w:tcPr>
            <w:tcW w:w="736" w:type="dxa"/>
            <w:shd w:val="clear" w:color="auto" w:fill="auto"/>
            <w:vAlign w:val="center"/>
          </w:tcPr>
          <w:p w14:paraId="200D13AD" w14:textId="77777777" w:rsidR="00BE2B18" w:rsidRDefault="00BE2B18" w:rsidP="005E7C5B">
            <w:pPr>
              <w:pStyle w:val="TAH"/>
            </w:pPr>
            <w:r>
              <w:t>40</w:t>
            </w:r>
          </w:p>
          <w:p w14:paraId="30B8A871" w14:textId="77777777" w:rsidR="00BE2B18" w:rsidRDefault="00BE2B18" w:rsidP="005E7C5B">
            <w:pPr>
              <w:pStyle w:val="TAH"/>
              <w:rPr>
                <w:rFonts w:eastAsia="MS Mincho"/>
              </w:rPr>
            </w:pPr>
            <w:r>
              <w:t>MHz</w:t>
            </w:r>
            <w:r>
              <w:br/>
              <w:t>(dBm)</w:t>
            </w:r>
          </w:p>
        </w:tc>
        <w:tc>
          <w:tcPr>
            <w:tcW w:w="832" w:type="dxa"/>
            <w:vAlign w:val="center"/>
          </w:tcPr>
          <w:p w14:paraId="3722D3AA" w14:textId="77777777" w:rsidR="00BE2B18" w:rsidRDefault="00BE2B18" w:rsidP="005E7C5B">
            <w:pPr>
              <w:pStyle w:val="TAH"/>
            </w:pPr>
            <w:r>
              <w:t>45</w:t>
            </w:r>
          </w:p>
          <w:p w14:paraId="4E1EE7B7" w14:textId="77777777" w:rsidR="00BE2B18" w:rsidRDefault="00BE2B18" w:rsidP="005E7C5B">
            <w:pPr>
              <w:pStyle w:val="TAH"/>
            </w:pPr>
            <w:r>
              <w:t>MHz</w:t>
            </w:r>
            <w:r>
              <w:br/>
              <w:t>(dBm)</w:t>
            </w:r>
          </w:p>
        </w:tc>
        <w:tc>
          <w:tcPr>
            <w:tcW w:w="851" w:type="dxa"/>
            <w:vAlign w:val="center"/>
          </w:tcPr>
          <w:p w14:paraId="12AC31D9" w14:textId="77777777" w:rsidR="00BE2B18" w:rsidRDefault="00BE2B18" w:rsidP="005E7C5B">
            <w:pPr>
              <w:pStyle w:val="TAH"/>
            </w:pPr>
            <w:r>
              <w:t>50</w:t>
            </w:r>
          </w:p>
          <w:p w14:paraId="7301078E" w14:textId="77777777" w:rsidR="00BE2B18" w:rsidRDefault="00BE2B18" w:rsidP="005E7C5B">
            <w:pPr>
              <w:pStyle w:val="TAH"/>
            </w:pPr>
            <w:r>
              <w:t>MHz</w:t>
            </w:r>
            <w:r>
              <w:br/>
              <w:t>(dBm)</w:t>
            </w:r>
          </w:p>
        </w:tc>
        <w:tc>
          <w:tcPr>
            <w:tcW w:w="850" w:type="dxa"/>
            <w:shd w:val="clear" w:color="auto" w:fill="auto"/>
            <w:vAlign w:val="center"/>
          </w:tcPr>
          <w:p w14:paraId="098BB57F" w14:textId="77777777" w:rsidR="00BE2B18" w:rsidRDefault="00BE2B18" w:rsidP="005E7C5B">
            <w:pPr>
              <w:pStyle w:val="TAH"/>
              <w:rPr>
                <w:rFonts w:eastAsia="MS Mincho"/>
              </w:rPr>
            </w:pPr>
            <w:r>
              <w:t>Duplex Mode</w:t>
            </w:r>
          </w:p>
        </w:tc>
      </w:tr>
      <w:tr w:rsidR="00BE2B18" w14:paraId="093E5741" w14:textId="77777777" w:rsidTr="005E7C5B">
        <w:trPr>
          <w:trHeight w:val="255"/>
          <w:jc w:val="center"/>
        </w:trPr>
        <w:tc>
          <w:tcPr>
            <w:tcW w:w="1069" w:type="dxa"/>
            <w:vMerge w:val="restart"/>
            <w:shd w:val="clear" w:color="auto" w:fill="auto"/>
            <w:vAlign w:val="center"/>
          </w:tcPr>
          <w:p w14:paraId="5866743A" w14:textId="77777777" w:rsidR="00BE2B18" w:rsidRDefault="00BE2B18" w:rsidP="005E7C5B">
            <w:pPr>
              <w:pStyle w:val="TAC"/>
            </w:pPr>
            <w:r>
              <w:t>n256</w:t>
            </w:r>
          </w:p>
        </w:tc>
        <w:tc>
          <w:tcPr>
            <w:tcW w:w="769" w:type="dxa"/>
            <w:vAlign w:val="center"/>
          </w:tcPr>
          <w:p w14:paraId="6D85AA43" w14:textId="77777777" w:rsidR="00BE2B18" w:rsidRDefault="00BE2B18" w:rsidP="005E7C5B">
            <w:pPr>
              <w:pStyle w:val="TAC"/>
              <w:rPr>
                <w:rFonts w:eastAsia="MS Mincho"/>
              </w:rPr>
            </w:pPr>
            <w:r>
              <w:rPr>
                <w:rFonts w:eastAsia="MS Mincho"/>
              </w:rPr>
              <w:t>15</w:t>
            </w:r>
          </w:p>
        </w:tc>
        <w:tc>
          <w:tcPr>
            <w:tcW w:w="849" w:type="dxa"/>
            <w:shd w:val="clear" w:color="auto" w:fill="auto"/>
          </w:tcPr>
          <w:p w14:paraId="3BE1BA56" w14:textId="77777777" w:rsidR="00BE2B18" w:rsidRDefault="00BE2B18" w:rsidP="005E7C5B">
            <w:pPr>
              <w:pStyle w:val="TAC"/>
            </w:pPr>
            <w:r>
              <w:rPr>
                <w:rFonts w:eastAsia="PMingLiU" w:cs="Arial"/>
                <w:szCs w:val="18"/>
                <w:lang w:eastAsia="en-GB"/>
              </w:rPr>
              <w:t>-99.5 +TT</w:t>
            </w:r>
          </w:p>
        </w:tc>
        <w:tc>
          <w:tcPr>
            <w:tcW w:w="988" w:type="dxa"/>
            <w:shd w:val="clear" w:color="auto" w:fill="auto"/>
          </w:tcPr>
          <w:p w14:paraId="5DB64198" w14:textId="77777777" w:rsidR="00BE2B18" w:rsidRDefault="00BE2B18" w:rsidP="005E7C5B">
            <w:pPr>
              <w:pStyle w:val="TAC"/>
              <w:rPr>
                <w:vertAlign w:val="subscript"/>
              </w:rPr>
            </w:pPr>
            <w:r>
              <w:rPr>
                <w:rFonts w:eastAsia="PMingLiU" w:cs="Arial"/>
                <w:szCs w:val="18"/>
                <w:lang w:eastAsia="en-GB"/>
              </w:rPr>
              <w:t>-96.3 +TT</w:t>
            </w:r>
          </w:p>
        </w:tc>
        <w:tc>
          <w:tcPr>
            <w:tcW w:w="988" w:type="dxa"/>
            <w:shd w:val="clear" w:color="auto" w:fill="auto"/>
          </w:tcPr>
          <w:p w14:paraId="33FF4195" w14:textId="77777777" w:rsidR="00BE2B18" w:rsidRDefault="00BE2B18" w:rsidP="005E7C5B">
            <w:pPr>
              <w:pStyle w:val="TAC"/>
            </w:pPr>
            <w:r>
              <w:rPr>
                <w:rFonts w:eastAsia="PMingLiU" w:cs="Arial"/>
                <w:szCs w:val="18"/>
                <w:lang w:eastAsia="en-GB"/>
              </w:rPr>
              <w:t>-94.5 +TT</w:t>
            </w:r>
          </w:p>
        </w:tc>
        <w:tc>
          <w:tcPr>
            <w:tcW w:w="849" w:type="dxa"/>
            <w:shd w:val="clear" w:color="auto" w:fill="auto"/>
          </w:tcPr>
          <w:p w14:paraId="6283B10A" w14:textId="77777777" w:rsidR="00BE2B18" w:rsidRDefault="00BE2B18" w:rsidP="005E7C5B">
            <w:pPr>
              <w:pStyle w:val="TAC"/>
            </w:pPr>
            <w:r>
              <w:rPr>
                <w:rFonts w:eastAsia="PMingLiU" w:cs="Arial"/>
                <w:szCs w:val="18"/>
                <w:lang w:eastAsia="en-GB"/>
              </w:rPr>
              <w:t>-93.8 +TT</w:t>
            </w:r>
          </w:p>
        </w:tc>
        <w:tc>
          <w:tcPr>
            <w:tcW w:w="848" w:type="dxa"/>
            <w:shd w:val="clear" w:color="auto" w:fill="auto"/>
            <w:vAlign w:val="center"/>
          </w:tcPr>
          <w:p w14:paraId="712BCA82" w14:textId="77777777" w:rsidR="00BE2B18" w:rsidRDefault="00BE2B18" w:rsidP="005E7C5B">
            <w:pPr>
              <w:pStyle w:val="TAC"/>
            </w:pPr>
          </w:p>
        </w:tc>
        <w:tc>
          <w:tcPr>
            <w:tcW w:w="736" w:type="dxa"/>
            <w:vAlign w:val="center"/>
          </w:tcPr>
          <w:p w14:paraId="3804E36D" w14:textId="77777777" w:rsidR="00BE2B18" w:rsidRDefault="00BE2B18" w:rsidP="005E7C5B">
            <w:pPr>
              <w:pStyle w:val="TAC"/>
            </w:pPr>
          </w:p>
        </w:tc>
        <w:tc>
          <w:tcPr>
            <w:tcW w:w="970" w:type="dxa"/>
            <w:shd w:val="clear" w:color="auto" w:fill="auto"/>
            <w:vAlign w:val="center"/>
          </w:tcPr>
          <w:p w14:paraId="2E958C5D" w14:textId="77777777" w:rsidR="00BE2B18" w:rsidRDefault="00BE2B18" w:rsidP="005E7C5B">
            <w:pPr>
              <w:pStyle w:val="TAC"/>
            </w:pPr>
          </w:p>
        </w:tc>
        <w:tc>
          <w:tcPr>
            <w:tcW w:w="736" w:type="dxa"/>
            <w:shd w:val="clear" w:color="auto" w:fill="auto"/>
            <w:vAlign w:val="center"/>
          </w:tcPr>
          <w:p w14:paraId="3A36955E" w14:textId="77777777" w:rsidR="00BE2B18" w:rsidRDefault="00BE2B18" w:rsidP="005E7C5B">
            <w:pPr>
              <w:pStyle w:val="TAC"/>
            </w:pPr>
          </w:p>
        </w:tc>
        <w:tc>
          <w:tcPr>
            <w:tcW w:w="832" w:type="dxa"/>
            <w:vAlign w:val="center"/>
          </w:tcPr>
          <w:p w14:paraId="5B0CF8DC" w14:textId="77777777" w:rsidR="00BE2B18" w:rsidRDefault="00BE2B18" w:rsidP="005E7C5B">
            <w:pPr>
              <w:pStyle w:val="TAC"/>
            </w:pPr>
          </w:p>
        </w:tc>
        <w:tc>
          <w:tcPr>
            <w:tcW w:w="851" w:type="dxa"/>
            <w:vAlign w:val="center"/>
          </w:tcPr>
          <w:p w14:paraId="1BB3F53A" w14:textId="77777777" w:rsidR="00BE2B18" w:rsidRDefault="00BE2B18" w:rsidP="005E7C5B">
            <w:pPr>
              <w:pStyle w:val="TAC"/>
            </w:pPr>
          </w:p>
        </w:tc>
        <w:tc>
          <w:tcPr>
            <w:tcW w:w="850" w:type="dxa"/>
            <w:vMerge w:val="restart"/>
            <w:shd w:val="clear" w:color="auto" w:fill="auto"/>
            <w:vAlign w:val="center"/>
          </w:tcPr>
          <w:p w14:paraId="61D37BB9" w14:textId="77777777" w:rsidR="00BE2B18" w:rsidRDefault="00BE2B18" w:rsidP="005E7C5B">
            <w:pPr>
              <w:pStyle w:val="TAC"/>
            </w:pPr>
            <w:r>
              <w:t>FDD</w:t>
            </w:r>
          </w:p>
        </w:tc>
      </w:tr>
      <w:tr w:rsidR="00BE2B18" w14:paraId="2CF0DCE1" w14:textId="77777777" w:rsidTr="005E7C5B">
        <w:trPr>
          <w:trHeight w:val="255"/>
          <w:jc w:val="center"/>
        </w:trPr>
        <w:tc>
          <w:tcPr>
            <w:tcW w:w="1069" w:type="dxa"/>
            <w:vMerge/>
            <w:shd w:val="clear" w:color="auto" w:fill="auto"/>
            <w:vAlign w:val="center"/>
          </w:tcPr>
          <w:p w14:paraId="37A6136F" w14:textId="77777777" w:rsidR="00BE2B18" w:rsidRDefault="00BE2B18" w:rsidP="005E7C5B">
            <w:pPr>
              <w:pStyle w:val="TAC"/>
            </w:pPr>
          </w:p>
        </w:tc>
        <w:tc>
          <w:tcPr>
            <w:tcW w:w="769" w:type="dxa"/>
            <w:vAlign w:val="center"/>
          </w:tcPr>
          <w:p w14:paraId="7944535A" w14:textId="77777777" w:rsidR="00BE2B18" w:rsidRDefault="00BE2B18" w:rsidP="005E7C5B">
            <w:pPr>
              <w:pStyle w:val="TAC"/>
              <w:rPr>
                <w:rFonts w:eastAsia="MS Mincho"/>
              </w:rPr>
            </w:pPr>
            <w:r>
              <w:rPr>
                <w:rFonts w:eastAsia="MS Mincho"/>
              </w:rPr>
              <w:t>30</w:t>
            </w:r>
          </w:p>
        </w:tc>
        <w:tc>
          <w:tcPr>
            <w:tcW w:w="849" w:type="dxa"/>
            <w:shd w:val="clear" w:color="auto" w:fill="auto"/>
          </w:tcPr>
          <w:p w14:paraId="4D3E8F38" w14:textId="77777777" w:rsidR="00BE2B18" w:rsidRDefault="00BE2B18" w:rsidP="005E7C5B">
            <w:pPr>
              <w:pStyle w:val="TAC"/>
            </w:pPr>
          </w:p>
        </w:tc>
        <w:tc>
          <w:tcPr>
            <w:tcW w:w="988" w:type="dxa"/>
            <w:shd w:val="clear" w:color="auto" w:fill="auto"/>
          </w:tcPr>
          <w:p w14:paraId="740923FE" w14:textId="77777777" w:rsidR="00BE2B18" w:rsidRDefault="00BE2B18" w:rsidP="005E7C5B">
            <w:pPr>
              <w:pStyle w:val="TAC"/>
            </w:pPr>
            <w:r>
              <w:rPr>
                <w:rFonts w:eastAsia="PMingLiU" w:cs="Arial"/>
                <w:szCs w:val="18"/>
                <w:lang w:eastAsia="en-GB"/>
              </w:rPr>
              <w:t>-96.6 +TT</w:t>
            </w:r>
          </w:p>
        </w:tc>
        <w:tc>
          <w:tcPr>
            <w:tcW w:w="988" w:type="dxa"/>
            <w:shd w:val="clear" w:color="auto" w:fill="auto"/>
          </w:tcPr>
          <w:p w14:paraId="1DB6C083" w14:textId="77777777" w:rsidR="00BE2B18" w:rsidRDefault="00BE2B18" w:rsidP="005E7C5B">
            <w:pPr>
              <w:pStyle w:val="TAC"/>
            </w:pPr>
            <w:r>
              <w:rPr>
                <w:rFonts w:eastAsia="PMingLiU" w:cs="Arial"/>
                <w:szCs w:val="18"/>
                <w:lang w:eastAsia="en-GB"/>
              </w:rPr>
              <w:t>-94.6 +TT</w:t>
            </w:r>
          </w:p>
        </w:tc>
        <w:tc>
          <w:tcPr>
            <w:tcW w:w="849" w:type="dxa"/>
            <w:shd w:val="clear" w:color="auto" w:fill="auto"/>
          </w:tcPr>
          <w:p w14:paraId="0704112C" w14:textId="77777777" w:rsidR="00BE2B18" w:rsidRDefault="00BE2B18" w:rsidP="005E7C5B">
            <w:pPr>
              <w:pStyle w:val="TAC"/>
            </w:pPr>
            <w:r>
              <w:rPr>
                <w:rFonts w:eastAsia="PMingLiU" w:cs="Arial"/>
                <w:szCs w:val="18"/>
                <w:lang w:eastAsia="en-GB"/>
              </w:rPr>
              <w:t>-94.0 +TT</w:t>
            </w:r>
          </w:p>
        </w:tc>
        <w:tc>
          <w:tcPr>
            <w:tcW w:w="848" w:type="dxa"/>
            <w:shd w:val="clear" w:color="auto" w:fill="auto"/>
            <w:vAlign w:val="center"/>
          </w:tcPr>
          <w:p w14:paraId="42138593" w14:textId="77777777" w:rsidR="00BE2B18" w:rsidRDefault="00BE2B18" w:rsidP="005E7C5B">
            <w:pPr>
              <w:pStyle w:val="TAC"/>
            </w:pPr>
          </w:p>
        </w:tc>
        <w:tc>
          <w:tcPr>
            <w:tcW w:w="736" w:type="dxa"/>
            <w:vAlign w:val="center"/>
          </w:tcPr>
          <w:p w14:paraId="01F821E9" w14:textId="77777777" w:rsidR="00BE2B18" w:rsidRDefault="00BE2B18" w:rsidP="005E7C5B">
            <w:pPr>
              <w:pStyle w:val="TAC"/>
            </w:pPr>
          </w:p>
        </w:tc>
        <w:tc>
          <w:tcPr>
            <w:tcW w:w="970" w:type="dxa"/>
            <w:shd w:val="clear" w:color="auto" w:fill="auto"/>
            <w:vAlign w:val="center"/>
          </w:tcPr>
          <w:p w14:paraId="2739A264" w14:textId="77777777" w:rsidR="00BE2B18" w:rsidRDefault="00BE2B18" w:rsidP="005E7C5B">
            <w:pPr>
              <w:pStyle w:val="TAC"/>
            </w:pPr>
          </w:p>
        </w:tc>
        <w:tc>
          <w:tcPr>
            <w:tcW w:w="736" w:type="dxa"/>
            <w:shd w:val="clear" w:color="auto" w:fill="auto"/>
            <w:vAlign w:val="center"/>
          </w:tcPr>
          <w:p w14:paraId="69179964" w14:textId="77777777" w:rsidR="00BE2B18" w:rsidRDefault="00BE2B18" w:rsidP="005E7C5B">
            <w:pPr>
              <w:pStyle w:val="TAC"/>
            </w:pPr>
          </w:p>
        </w:tc>
        <w:tc>
          <w:tcPr>
            <w:tcW w:w="832" w:type="dxa"/>
            <w:vAlign w:val="center"/>
          </w:tcPr>
          <w:p w14:paraId="4964719C" w14:textId="77777777" w:rsidR="00BE2B18" w:rsidRDefault="00BE2B18" w:rsidP="005E7C5B">
            <w:pPr>
              <w:pStyle w:val="TAC"/>
            </w:pPr>
          </w:p>
        </w:tc>
        <w:tc>
          <w:tcPr>
            <w:tcW w:w="851" w:type="dxa"/>
            <w:vAlign w:val="center"/>
          </w:tcPr>
          <w:p w14:paraId="2D67572C" w14:textId="77777777" w:rsidR="00BE2B18" w:rsidRDefault="00BE2B18" w:rsidP="005E7C5B">
            <w:pPr>
              <w:pStyle w:val="TAC"/>
            </w:pPr>
          </w:p>
        </w:tc>
        <w:tc>
          <w:tcPr>
            <w:tcW w:w="850" w:type="dxa"/>
            <w:vMerge/>
            <w:shd w:val="clear" w:color="auto" w:fill="auto"/>
            <w:vAlign w:val="center"/>
          </w:tcPr>
          <w:p w14:paraId="7088033B" w14:textId="77777777" w:rsidR="00BE2B18" w:rsidRDefault="00BE2B18" w:rsidP="005E7C5B">
            <w:pPr>
              <w:pStyle w:val="TAC"/>
            </w:pPr>
          </w:p>
        </w:tc>
      </w:tr>
      <w:tr w:rsidR="00BE2B18" w14:paraId="23070C18" w14:textId="77777777" w:rsidTr="005E7C5B">
        <w:trPr>
          <w:trHeight w:val="255"/>
          <w:jc w:val="center"/>
        </w:trPr>
        <w:tc>
          <w:tcPr>
            <w:tcW w:w="1069" w:type="dxa"/>
            <w:vMerge/>
            <w:shd w:val="clear" w:color="auto" w:fill="auto"/>
            <w:vAlign w:val="center"/>
          </w:tcPr>
          <w:p w14:paraId="2F5673B0" w14:textId="77777777" w:rsidR="00BE2B18" w:rsidRDefault="00BE2B18" w:rsidP="005E7C5B">
            <w:pPr>
              <w:pStyle w:val="TAC"/>
            </w:pPr>
          </w:p>
        </w:tc>
        <w:tc>
          <w:tcPr>
            <w:tcW w:w="769" w:type="dxa"/>
            <w:vAlign w:val="center"/>
          </w:tcPr>
          <w:p w14:paraId="22A0F983" w14:textId="77777777" w:rsidR="00BE2B18" w:rsidRDefault="00BE2B18" w:rsidP="005E7C5B">
            <w:pPr>
              <w:pStyle w:val="TAC"/>
              <w:rPr>
                <w:rFonts w:eastAsia="MS Mincho"/>
              </w:rPr>
            </w:pPr>
            <w:r>
              <w:rPr>
                <w:rFonts w:eastAsia="MS Mincho"/>
              </w:rPr>
              <w:t>60</w:t>
            </w:r>
          </w:p>
        </w:tc>
        <w:tc>
          <w:tcPr>
            <w:tcW w:w="849" w:type="dxa"/>
            <w:shd w:val="clear" w:color="auto" w:fill="auto"/>
          </w:tcPr>
          <w:p w14:paraId="1490D083" w14:textId="77777777" w:rsidR="00BE2B18" w:rsidRDefault="00BE2B18" w:rsidP="005E7C5B">
            <w:pPr>
              <w:pStyle w:val="TAC"/>
            </w:pPr>
          </w:p>
        </w:tc>
        <w:tc>
          <w:tcPr>
            <w:tcW w:w="988" w:type="dxa"/>
            <w:shd w:val="clear" w:color="auto" w:fill="auto"/>
          </w:tcPr>
          <w:p w14:paraId="129BF4BB" w14:textId="77777777" w:rsidR="00BE2B18" w:rsidRDefault="00BE2B18" w:rsidP="005E7C5B">
            <w:pPr>
              <w:pStyle w:val="TAC"/>
            </w:pPr>
            <w:r>
              <w:rPr>
                <w:rFonts w:eastAsia="PMingLiU" w:cs="Arial"/>
                <w:szCs w:val="18"/>
                <w:lang w:eastAsia="en-GB"/>
              </w:rPr>
              <w:t>-97.0 +TT</w:t>
            </w:r>
          </w:p>
        </w:tc>
        <w:tc>
          <w:tcPr>
            <w:tcW w:w="988" w:type="dxa"/>
            <w:shd w:val="clear" w:color="auto" w:fill="auto"/>
          </w:tcPr>
          <w:p w14:paraId="040853D3" w14:textId="77777777" w:rsidR="00BE2B18" w:rsidRDefault="00BE2B18" w:rsidP="005E7C5B">
            <w:pPr>
              <w:pStyle w:val="TAC"/>
            </w:pPr>
            <w:r>
              <w:rPr>
                <w:rFonts w:eastAsia="PMingLiU" w:cs="Arial"/>
                <w:szCs w:val="18"/>
                <w:lang w:eastAsia="en-GB"/>
              </w:rPr>
              <w:t>-94.9 +TT</w:t>
            </w:r>
          </w:p>
        </w:tc>
        <w:tc>
          <w:tcPr>
            <w:tcW w:w="849" w:type="dxa"/>
            <w:shd w:val="clear" w:color="auto" w:fill="auto"/>
          </w:tcPr>
          <w:p w14:paraId="4E84675F" w14:textId="77777777" w:rsidR="00BE2B18" w:rsidRDefault="00BE2B18" w:rsidP="005E7C5B">
            <w:pPr>
              <w:pStyle w:val="TAC"/>
            </w:pPr>
            <w:r>
              <w:rPr>
                <w:rFonts w:eastAsia="PMingLiU" w:cs="Arial"/>
                <w:szCs w:val="18"/>
                <w:lang w:eastAsia="en-GB"/>
              </w:rPr>
              <w:t>-94.2 +TT</w:t>
            </w:r>
          </w:p>
        </w:tc>
        <w:tc>
          <w:tcPr>
            <w:tcW w:w="848" w:type="dxa"/>
            <w:shd w:val="clear" w:color="auto" w:fill="auto"/>
            <w:vAlign w:val="center"/>
          </w:tcPr>
          <w:p w14:paraId="487E774F" w14:textId="77777777" w:rsidR="00BE2B18" w:rsidRDefault="00BE2B18" w:rsidP="005E7C5B">
            <w:pPr>
              <w:pStyle w:val="TAC"/>
            </w:pPr>
          </w:p>
        </w:tc>
        <w:tc>
          <w:tcPr>
            <w:tcW w:w="736" w:type="dxa"/>
            <w:vAlign w:val="center"/>
          </w:tcPr>
          <w:p w14:paraId="36B3FCB3" w14:textId="77777777" w:rsidR="00BE2B18" w:rsidRDefault="00BE2B18" w:rsidP="005E7C5B">
            <w:pPr>
              <w:pStyle w:val="TAC"/>
            </w:pPr>
          </w:p>
        </w:tc>
        <w:tc>
          <w:tcPr>
            <w:tcW w:w="970" w:type="dxa"/>
            <w:shd w:val="clear" w:color="auto" w:fill="auto"/>
            <w:vAlign w:val="center"/>
          </w:tcPr>
          <w:p w14:paraId="31F22131" w14:textId="77777777" w:rsidR="00BE2B18" w:rsidRDefault="00BE2B18" w:rsidP="005E7C5B">
            <w:pPr>
              <w:pStyle w:val="TAC"/>
            </w:pPr>
          </w:p>
        </w:tc>
        <w:tc>
          <w:tcPr>
            <w:tcW w:w="736" w:type="dxa"/>
            <w:shd w:val="clear" w:color="auto" w:fill="auto"/>
            <w:vAlign w:val="center"/>
          </w:tcPr>
          <w:p w14:paraId="30F01730" w14:textId="77777777" w:rsidR="00BE2B18" w:rsidRDefault="00BE2B18" w:rsidP="005E7C5B">
            <w:pPr>
              <w:pStyle w:val="TAC"/>
            </w:pPr>
          </w:p>
        </w:tc>
        <w:tc>
          <w:tcPr>
            <w:tcW w:w="832" w:type="dxa"/>
            <w:vAlign w:val="center"/>
          </w:tcPr>
          <w:p w14:paraId="05B663BC" w14:textId="77777777" w:rsidR="00BE2B18" w:rsidRDefault="00BE2B18" w:rsidP="005E7C5B">
            <w:pPr>
              <w:pStyle w:val="TAC"/>
            </w:pPr>
          </w:p>
        </w:tc>
        <w:tc>
          <w:tcPr>
            <w:tcW w:w="851" w:type="dxa"/>
            <w:vAlign w:val="center"/>
          </w:tcPr>
          <w:p w14:paraId="411CC7DD" w14:textId="77777777" w:rsidR="00BE2B18" w:rsidRDefault="00BE2B18" w:rsidP="005E7C5B">
            <w:pPr>
              <w:pStyle w:val="TAC"/>
            </w:pPr>
          </w:p>
        </w:tc>
        <w:tc>
          <w:tcPr>
            <w:tcW w:w="850" w:type="dxa"/>
            <w:vMerge/>
            <w:shd w:val="clear" w:color="auto" w:fill="auto"/>
            <w:vAlign w:val="center"/>
          </w:tcPr>
          <w:p w14:paraId="082C3557" w14:textId="77777777" w:rsidR="00BE2B18" w:rsidRDefault="00BE2B18" w:rsidP="005E7C5B">
            <w:pPr>
              <w:pStyle w:val="TAC"/>
            </w:pPr>
          </w:p>
        </w:tc>
      </w:tr>
      <w:tr w:rsidR="00BE2B18" w14:paraId="16D345E6" w14:textId="77777777" w:rsidTr="005E7C5B">
        <w:trPr>
          <w:trHeight w:val="255"/>
          <w:jc w:val="center"/>
        </w:trPr>
        <w:tc>
          <w:tcPr>
            <w:tcW w:w="1069" w:type="dxa"/>
            <w:vMerge w:val="restart"/>
            <w:shd w:val="clear" w:color="auto" w:fill="auto"/>
            <w:vAlign w:val="center"/>
          </w:tcPr>
          <w:p w14:paraId="6067C51D" w14:textId="77777777" w:rsidR="00BE2B18" w:rsidRDefault="00BE2B18" w:rsidP="005E7C5B">
            <w:pPr>
              <w:pStyle w:val="TAC"/>
            </w:pPr>
            <w:r>
              <w:rPr>
                <w:lang w:eastAsia="zh-CN"/>
              </w:rPr>
              <w:t>n255</w:t>
            </w:r>
          </w:p>
        </w:tc>
        <w:tc>
          <w:tcPr>
            <w:tcW w:w="769" w:type="dxa"/>
            <w:vAlign w:val="center"/>
          </w:tcPr>
          <w:p w14:paraId="0801E5EB" w14:textId="77777777" w:rsidR="00BE2B18" w:rsidRDefault="00BE2B18" w:rsidP="005E7C5B">
            <w:pPr>
              <w:pStyle w:val="TAC"/>
              <w:rPr>
                <w:rFonts w:eastAsia="MS Mincho"/>
              </w:rPr>
            </w:pPr>
            <w:r>
              <w:rPr>
                <w:rFonts w:eastAsia="MS Mincho"/>
              </w:rPr>
              <w:t>15</w:t>
            </w:r>
          </w:p>
        </w:tc>
        <w:tc>
          <w:tcPr>
            <w:tcW w:w="849" w:type="dxa"/>
            <w:shd w:val="clear" w:color="auto" w:fill="auto"/>
          </w:tcPr>
          <w:p w14:paraId="4BDE2FED" w14:textId="77777777" w:rsidR="00BE2B18" w:rsidRDefault="00BE2B18" w:rsidP="005E7C5B">
            <w:pPr>
              <w:pStyle w:val="TAC"/>
            </w:pPr>
            <w:r>
              <w:rPr>
                <w:rFonts w:eastAsia="PMingLiU" w:cs="Arial"/>
                <w:szCs w:val="18"/>
                <w:lang w:eastAsia="en-GB"/>
              </w:rPr>
              <w:t>-100.0 +TT</w:t>
            </w:r>
          </w:p>
        </w:tc>
        <w:tc>
          <w:tcPr>
            <w:tcW w:w="988" w:type="dxa"/>
            <w:shd w:val="clear" w:color="auto" w:fill="auto"/>
          </w:tcPr>
          <w:p w14:paraId="25E182D9" w14:textId="77777777" w:rsidR="00BE2B18" w:rsidRDefault="00BE2B18" w:rsidP="005E7C5B">
            <w:pPr>
              <w:pStyle w:val="TAC"/>
            </w:pPr>
            <w:r>
              <w:rPr>
                <w:rFonts w:eastAsia="PMingLiU" w:cs="Arial"/>
                <w:szCs w:val="18"/>
                <w:lang w:eastAsia="en-GB"/>
              </w:rPr>
              <w:t>-96.8 +TT</w:t>
            </w:r>
          </w:p>
        </w:tc>
        <w:tc>
          <w:tcPr>
            <w:tcW w:w="988" w:type="dxa"/>
            <w:shd w:val="clear" w:color="auto" w:fill="auto"/>
          </w:tcPr>
          <w:p w14:paraId="576579F3" w14:textId="77777777" w:rsidR="00BE2B18" w:rsidRDefault="00BE2B18" w:rsidP="005E7C5B">
            <w:pPr>
              <w:pStyle w:val="TAC"/>
            </w:pPr>
            <w:r>
              <w:rPr>
                <w:rFonts w:eastAsia="PMingLiU" w:cs="Arial"/>
                <w:szCs w:val="18"/>
                <w:lang w:eastAsia="en-GB"/>
              </w:rPr>
              <w:t>-95.0 +TT</w:t>
            </w:r>
          </w:p>
        </w:tc>
        <w:tc>
          <w:tcPr>
            <w:tcW w:w="849" w:type="dxa"/>
            <w:shd w:val="clear" w:color="auto" w:fill="auto"/>
          </w:tcPr>
          <w:p w14:paraId="6B04452D" w14:textId="77777777" w:rsidR="00BE2B18" w:rsidRDefault="00BE2B18" w:rsidP="005E7C5B">
            <w:pPr>
              <w:pStyle w:val="TAC"/>
            </w:pPr>
            <w:r>
              <w:rPr>
                <w:rFonts w:eastAsia="PMingLiU" w:cs="Arial"/>
                <w:szCs w:val="18"/>
                <w:lang w:eastAsia="en-GB"/>
              </w:rPr>
              <w:t>-93.8 +TT</w:t>
            </w:r>
          </w:p>
        </w:tc>
        <w:tc>
          <w:tcPr>
            <w:tcW w:w="848" w:type="dxa"/>
            <w:shd w:val="clear" w:color="auto" w:fill="auto"/>
          </w:tcPr>
          <w:p w14:paraId="1DDED0C0" w14:textId="77777777" w:rsidR="00BE2B18" w:rsidRDefault="00BE2B18" w:rsidP="005E7C5B">
            <w:pPr>
              <w:pStyle w:val="TAC"/>
            </w:pPr>
          </w:p>
        </w:tc>
        <w:tc>
          <w:tcPr>
            <w:tcW w:w="736" w:type="dxa"/>
          </w:tcPr>
          <w:p w14:paraId="07FB23E7" w14:textId="77777777" w:rsidR="00BE2B18" w:rsidRDefault="00BE2B18" w:rsidP="005E7C5B">
            <w:pPr>
              <w:pStyle w:val="TAC"/>
            </w:pPr>
          </w:p>
        </w:tc>
        <w:tc>
          <w:tcPr>
            <w:tcW w:w="970" w:type="dxa"/>
            <w:shd w:val="clear" w:color="auto" w:fill="auto"/>
            <w:vAlign w:val="center"/>
          </w:tcPr>
          <w:p w14:paraId="489D19B4" w14:textId="77777777" w:rsidR="00BE2B18" w:rsidRDefault="00BE2B18" w:rsidP="005E7C5B">
            <w:pPr>
              <w:pStyle w:val="TAC"/>
            </w:pPr>
          </w:p>
        </w:tc>
        <w:tc>
          <w:tcPr>
            <w:tcW w:w="736" w:type="dxa"/>
            <w:shd w:val="clear" w:color="auto" w:fill="auto"/>
          </w:tcPr>
          <w:p w14:paraId="4DEFDE7D" w14:textId="77777777" w:rsidR="00BE2B18" w:rsidRDefault="00BE2B18" w:rsidP="005E7C5B">
            <w:pPr>
              <w:pStyle w:val="TAC"/>
            </w:pPr>
          </w:p>
        </w:tc>
        <w:tc>
          <w:tcPr>
            <w:tcW w:w="832" w:type="dxa"/>
            <w:vAlign w:val="center"/>
          </w:tcPr>
          <w:p w14:paraId="063741EC" w14:textId="77777777" w:rsidR="00BE2B18" w:rsidRDefault="00BE2B18" w:rsidP="005E7C5B">
            <w:pPr>
              <w:pStyle w:val="TAC"/>
            </w:pPr>
          </w:p>
        </w:tc>
        <w:tc>
          <w:tcPr>
            <w:tcW w:w="851" w:type="dxa"/>
            <w:vAlign w:val="center"/>
          </w:tcPr>
          <w:p w14:paraId="10E8AC6A" w14:textId="77777777" w:rsidR="00BE2B18" w:rsidRDefault="00BE2B18" w:rsidP="005E7C5B">
            <w:pPr>
              <w:pStyle w:val="TAC"/>
            </w:pPr>
          </w:p>
        </w:tc>
        <w:tc>
          <w:tcPr>
            <w:tcW w:w="850" w:type="dxa"/>
            <w:vMerge w:val="restart"/>
            <w:shd w:val="clear" w:color="auto" w:fill="auto"/>
            <w:vAlign w:val="center"/>
          </w:tcPr>
          <w:p w14:paraId="492B2265" w14:textId="77777777" w:rsidR="00BE2B18" w:rsidRDefault="00BE2B18" w:rsidP="005E7C5B">
            <w:pPr>
              <w:pStyle w:val="TAC"/>
            </w:pPr>
            <w:r>
              <w:t>FDD</w:t>
            </w:r>
          </w:p>
        </w:tc>
      </w:tr>
      <w:tr w:rsidR="00BE2B18" w14:paraId="388360F3" w14:textId="77777777" w:rsidTr="005E7C5B">
        <w:trPr>
          <w:trHeight w:val="255"/>
          <w:jc w:val="center"/>
        </w:trPr>
        <w:tc>
          <w:tcPr>
            <w:tcW w:w="1069" w:type="dxa"/>
            <w:vMerge/>
            <w:shd w:val="clear" w:color="auto" w:fill="auto"/>
            <w:vAlign w:val="center"/>
          </w:tcPr>
          <w:p w14:paraId="422D4DCA" w14:textId="77777777" w:rsidR="00BE2B18" w:rsidRDefault="00BE2B18" w:rsidP="005E7C5B">
            <w:pPr>
              <w:pStyle w:val="TAC"/>
            </w:pPr>
          </w:p>
        </w:tc>
        <w:tc>
          <w:tcPr>
            <w:tcW w:w="769" w:type="dxa"/>
            <w:vAlign w:val="center"/>
          </w:tcPr>
          <w:p w14:paraId="5F0E11ED" w14:textId="77777777" w:rsidR="00BE2B18" w:rsidRDefault="00BE2B18" w:rsidP="005E7C5B">
            <w:pPr>
              <w:pStyle w:val="TAC"/>
              <w:rPr>
                <w:rFonts w:eastAsia="MS Mincho"/>
              </w:rPr>
            </w:pPr>
            <w:r>
              <w:rPr>
                <w:rFonts w:eastAsia="MS Mincho"/>
              </w:rPr>
              <w:t>30</w:t>
            </w:r>
          </w:p>
        </w:tc>
        <w:tc>
          <w:tcPr>
            <w:tcW w:w="849" w:type="dxa"/>
            <w:shd w:val="clear" w:color="auto" w:fill="auto"/>
          </w:tcPr>
          <w:p w14:paraId="39D29F3E" w14:textId="77777777" w:rsidR="00BE2B18" w:rsidRDefault="00BE2B18" w:rsidP="005E7C5B">
            <w:pPr>
              <w:pStyle w:val="TAC"/>
            </w:pPr>
          </w:p>
        </w:tc>
        <w:tc>
          <w:tcPr>
            <w:tcW w:w="988" w:type="dxa"/>
            <w:shd w:val="clear" w:color="auto" w:fill="auto"/>
          </w:tcPr>
          <w:p w14:paraId="6033E7CF" w14:textId="77777777" w:rsidR="00BE2B18" w:rsidRDefault="00BE2B18" w:rsidP="005E7C5B">
            <w:pPr>
              <w:pStyle w:val="TAC"/>
            </w:pPr>
            <w:r>
              <w:rPr>
                <w:rFonts w:eastAsia="PMingLiU" w:cs="Arial"/>
                <w:szCs w:val="18"/>
                <w:lang w:eastAsia="en-GB"/>
              </w:rPr>
              <w:t>-97.1 +TT</w:t>
            </w:r>
          </w:p>
        </w:tc>
        <w:tc>
          <w:tcPr>
            <w:tcW w:w="988" w:type="dxa"/>
            <w:shd w:val="clear" w:color="auto" w:fill="auto"/>
          </w:tcPr>
          <w:p w14:paraId="4250EBAE" w14:textId="77777777" w:rsidR="00BE2B18" w:rsidRDefault="00BE2B18" w:rsidP="005E7C5B">
            <w:pPr>
              <w:pStyle w:val="TAC"/>
            </w:pPr>
            <w:r>
              <w:rPr>
                <w:rFonts w:eastAsia="PMingLiU" w:cs="Arial"/>
                <w:szCs w:val="18"/>
                <w:lang w:eastAsia="en-GB"/>
              </w:rPr>
              <w:t>-95.1 +TT</w:t>
            </w:r>
          </w:p>
        </w:tc>
        <w:tc>
          <w:tcPr>
            <w:tcW w:w="849" w:type="dxa"/>
            <w:shd w:val="clear" w:color="auto" w:fill="auto"/>
          </w:tcPr>
          <w:p w14:paraId="356E593D" w14:textId="77777777" w:rsidR="00BE2B18" w:rsidRDefault="00BE2B18" w:rsidP="005E7C5B">
            <w:pPr>
              <w:pStyle w:val="TAC"/>
            </w:pPr>
            <w:r>
              <w:rPr>
                <w:rFonts w:eastAsia="PMingLiU" w:cs="Arial"/>
                <w:szCs w:val="18"/>
                <w:lang w:eastAsia="en-GB"/>
              </w:rPr>
              <w:t>-94.0 +TT</w:t>
            </w:r>
          </w:p>
        </w:tc>
        <w:tc>
          <w:tcPr>
            <w:tcW w:w="848" w:type="dxa"/>
            <w:shd w:val="clear" w:color="auto" w:fill="auto"/>
          </w:tcPr>
          <w:p w14:paraId="656249A2" w14:textId="77777777" w:rsidR="00BE2B18" w:rsidRDefault="00BE2B18" w:rsidP="005E7C5B">
            <w:pPr>
              <w:pStyle w:val="TAC"/>
            </w:pPr>
          </w:p>
        </w:tc>
        <w:tc>
          <w:tcPr>
            <w:tcW w:w="736" w:type="dxa"/>
          </w:tcPr>
          <w:p w14:paraId="06AFA8D7" w14:textId="77777777" w:rsidR="00BE2B18" w:rsidRDefault="00BE2B18" w:rsidP="005E7C5B">
            <w:pPr>
              <w:pStyle w:val="TAC"/>
            </w:pPr>
          </w:p>
        </w:tc>
        <w:tc>
          <w:tcPr>
            <w:tcW w:w="970" w:type="dxa"/>
            <w:shd w:val="clear" w:color="auto" w:fill="auto"/>
            <w:vAlign w:val="center"/>
          </w:tcPr>
          <w:p w14:paraId="1BED038B" w14:textId="77777777" w:rsidR="00BE2B18" w:rsidRDefault="00BE2B18" w:rsidP="005E7C5B">
            <w:pPr>
              <w:pStyle w:val="TAC"/>
            </w:pPr>
          </w:p>
        </w:tc>
        <w:tc>
          <w:tcPr>
            <w:tcW w:w="736" w:type="dxa"/>
            <w:shd w:val="clear" w:color="auto" w:fill="auto"/>
          </w:tcPr>
          <w:p w14:paraId="6EADB140" w14:textId="77777777" w:rsidR="00BE2B18" w:rsidRDefault="00BE2B18" w:rsidP="005E7C5B">
            <w:pPr>
              <w:pStyle w:val="TAC"/>
            </w:pPr>
          </w:p>
        </w:tc>
        <w:tc>
          <w:tcPr>
            <w:tcW w:w="832" w:type="dxa"/>
            <w:vAlign w:val="center"/>
          </w:tcPr>
          <w:p w14:paraId="1875E893" w14:textId="77777777" w:rsidR="00BE2B18" w:rsidRDefault="00BE2B18" w:rsidP="005E7C5B">
            <w:pPr>
              <w:pStyle w:val="TAC"/>
            </w:pPr>
          </w:p>
        </w:tc>
        <w:tc>
          <w:tcPr>
            <w:tcW w:w="851" w:type="dxa"/>
            <w:vAlign w:val="center"/>
          </w:tcPr>
          <w:p w14:paraId="7E6820D9" w14:textId="77777777" w:rsidR="00BE2B18" w:rsidRDefault="00BE2B18" w:rsidP="005E7C5B">
            <w:pPr>
              <w:pStyle w:val="TAC"/>
            </w:pPr>
          </w:p>
        </w:tc>
        <w:tc>
          <w:tcPr>
            <w:tcW w:w="850" w:type="dxa"/>
            <w:vMerge/>
            <w:shd w:val="clear" w:color="auto" w:fill="auto"/>
            <w:vAlign w:val="center"/>
          </w:tcPr>
          <w:p w14:paraId="7BC10FAD" w14:textId="77777777" w:rsidR="00BE2B18" w:rsidRDefault="00BE2B18" w:rsidP="005E7C5B">
            <w:pPr>
              <w:pStyle w:val="TAC"/>
            </w:pPr>
          </w:p>
        </w:tc>
      </w:tr>
      <w:tr w:rsidR="00BE2B18" w14:paraId="516EC539" w14:textId="77777777" w:rsidTr="005E7C5B">
        <w:trPr>
          <w:trHeight w:val="255"/>
          <w:jc w:val="center"/>
        </w:trPr>
        <w:tc>
          <w:tcPr>
            <w:tcW w:w="1069" w:type="dxa"/>
            <w:vMerge/>
            <w:shd w:val="clear" w:color="auto" w:fill="auto"/>
            <w:vAlign w:val="center"/>
          </w:tcPr>
          <w:p w14:paraId="232B22EB" w14:textId="77777777" w:rsidR="00BE2B18" w:rsidRDefault="00BE2B18" w:rsidP="005E7C5B">
            <w:pPr>
              <w:pStyle w:val="TAC"/>
            </w:pPr>
          </w:p>
        </w:tc>
        <w:tc>
          <w:tcPr>
            <w:tcW w:w="769" w:type="dxa"/>
            <w:vAlign w:val="center"/>
          </w:tcPr>
          <w:p w14:paraId="48E766A4" w14:textId="77777777" w:rsidR="00BE2B18" w:rsidRDefault="00BE2B18" w:rsidP="005E7C5B">
            <w:pPr>
              <w:pStyle w:val="TAC"/>
              <w:rPr>
                <w:rFonts w:eastAsia="MS Mincho"/>
              </w:rPr>
            </w:pPr>
            <w:r>
              <w:rPr>
                <w:rFonts w:eastAsia="MS Mincho"/>
              </w:rPr>
              <w:t>60</w:t>
            </w:r>
          </w:p>
        </w:tc>
        <w:tc>
          <w:tcPr>
            <w:tcW w:w="849" w:type="dxa"/>
            <w:shd w:val="clear" w:color="auto" w:fill="auto"/>
            <w:vAlign w:val="center"/>
          </w:tcPr>
          <w:p w14:paraId="7059702D" w14:textId="77777777" w:rsidR="00BE2B18" w:rsidRDefault="00BE2B18" w:rsidP="005E7C5B">
            <w:pPr>
              <w:pStyle w:val="TAC"/>
            </w:pPr>
          </w:p>
        </w:tc>
        <w:tc>
          <w:tcPr>
            <w:tcW w:w="988" w:type="dxa"/>
            <w:shd w:val="clear" w:color="auto" w:fill="auto"/>
          </w:tcPr>
          <w:p w14:paraId="32315CF1" w14:textId="77777777" w:rsidR="00BE2B18" w:rsidRDefault="00BE2B18" w:rsidP="005E7C5B">
            <w:pPr>
              <w:pStyle w:val="TAC"/>
            </w:pPr>
            <w:r>
              <w:rPr>
                <w:rFonts w:eastAsia="PMingLiU" w:cs="Arial"/>
                <w:szCs w:val="18"/>
                <w:lang w:eastAsia="en-GB"/>
              </w:rPr>
              <w:t>-97.5 +TT</w:t>
            </w:r>
          </w:p>
        </w:tc>
        <w:tc>
          <w:tcPr>
            <w:tcW w:w="988" w:type="dxa"/>
            <w:shd w:val="clear" w:color="auto" w:fill="auto"/>
          </w:tcPr>
          <w:p w14:paraId="2AC7674A" w14:textId="77777777" w:rsidR="00BE2B18" w:rsidRDefault="00BE2B18" w:rsidP="005E7C5B">
            <w:pPr>
              <w:pStyle w:val="TAC"/>
            </w:pPr>
            <w:r>
              <w:rPr>
                <w:rFonts w:eastAsia="PMingLiU" w:cs="Arial"/>
                <w:szCs w:val="18"/>
                <w:lang w:eastAsia="en-GB"/>
              </w:rPr>
              <w:t>-95.4 +TT</w:t>
            </w:r>
          </w:p>
        </w:tc>
        <w:tc>
          <w:tcPr>
            <w:tcW w:w="849" w:type="dxa"/>
            <w:shd w:val="clear" w:color="auto" w:fill="auto"/>
          </w:tcPr>
          <w:p w14:paraId="3ED23E47" w14:textId="77777777" w:rsidR="00BE2B18" w:rsidRDefault="00BE2B18" w:rsidP="005E7C5B">
            <w:pPr>
              <w:pStyle w:val="TAC"/>
            </w:pPr>
            <w:r>
              <w:rPr>
                <w:rFonts w:eastAsia="PMingLiU" w:cs="Arial"/>
                <w:szCs w:val="18"/>
                <w:lang w:eastAsia="en-GB"/>
              </w:rPr>
              <w:t>-94.2 +TT</w:t>
            </w:r>
          </w:p>
        </w:tc>
        <w:tc>
          <w:tcPr>
            <w:tcW w:w="848" w:type="dxa"/>
            <w:shd w:val="clear" w:color="auto" w:fill="auto"/>
          </w:tcPr>
          <w:p w14:paraId="22ABECB5" w14:textId="77777777" w:rsidR="00BE2B18" w:rsidRDefault="00BE2B18" w:rsidP="005E7C5B">
            <w:pPr>
              <w:pStyle w:val="TAC"/>
            </w:pPr>
          </w:p>
        </w:tc>
        <w:tc>
          <w:tcPr>
            <w:tcW w:w="736" w:type="dxa"/>
          </w:tcPr>
          <w:p w14:paraId="38A49719" w14:textId="77777777" w:rsidR="00BE2B18" w:rsidRDefault="00BE2B18" w:rsidP="005E7C5B">
            <w:pPr>
              <w:pStyle w:val="TAC"/>
            </w:pPr>
          </w:p>
        </w:tc>
        <w:tc>
          <w:tcPr>
            <w:tcW w:w="970" w:type="dxa"/>
            <w:shd w:val="clear" w:color="auto" w:fill="auto"/>
            <w:vAlign w:val="center"/>
          </w:tcPr>
          <w:p w14:paraId="1D456E87" w14:textId="77777777" w:rsidR="00BE2B18" w:rsidRDefault="00BE2B18" w:rsidP="005E7C5B">
            <w:pPr>
              <w:pStyle w:val="TAC"/>
            </w:pPr>
          </w:p>
        </w:tc>
        <w:tc>
          <w:tcPr>
            <w:tcW w:w="736" w:type="dxa"/>
            <w:shd w:val="clear" w:color="auto" w:fill="auto"/>
          </w:tcPr>
          <w:p w14:paraId="0BADFFB9" w14:textId="77777777" w:rsidR="00BE2B18" w:rsidRDefault="00BE2B18" w:rsidP="005E7C5B">
            <w:pPr>
              <w:pStyle w:val="TAC"/>
            </w:pPr>
          </w:p>
        </w:tc>
        <w:tc>
          <w:tcPr>
            <w:tcW w:w="832" w:type="dxa"/>
            <w:vAlign w:val="center"/>
          </w:tcPr>
          <w:p w14:paraId="2D38050B" w14:textId="77777777" w:rsidR="00BE2B18" w:rsidRDefault="00BE2B18" w:rsidP="005E7C5B">
            <w:pPr>
              <w:pStyle w:val="TAC"/>
            </w:pPr>
          </w:p>
        </w:tc>
        <w:tc>
          <w:tcPr>
            <w:tcW w:w="851" w:type="dxa"/>
            <w:vAlign w:val="center"/>
          </w:tcPr>
          <w:p w14:paraId="5926509C" w14:textId="77777777" w:rsidR="00BE2B18" w:rsidRDefault="00BE2B18" w:rsidP="005E7C5B">
            <w:pPr>
              <w:pStyle w:val="TAC"/>
            </w:pPr>
          </w:p>
        </w:tc>
        <w:tc>
          <w:tcPr>
            <w:tcW w:w="850" w:type="dxa"/>
            <w:vMerge/>
            <w:shd w:val="clear" w:color="auto" w:fill="auto"/>
            <w:vAlign w:val="center"/>
          </w:tcPr>
          <w:p w14:paraId="2DEF53CE" w14:textId="77777777" w:rsidR="00BE2B18" w:rsidRDefault="00BE2B18" w:rsidP="005E7C5B">
            <w:pPr>
              <w:pStyle w:val="TAC"/>
            </w:pPr>
          </w:p>
        </w:tc>
      </w:tr>
      <w:tr w:rsidR="00BE2B18" w14:paraId="71EA8CBC" w14:textId="77777777" w:rsidTr="005E7C5B">
        <w:trPr>
          <w:trHeight w:val="255"/>
          <w:jc w:val="center"/>
        </w:trPr>
        <w:tc>
          <w:tcPr>
            <w:tcW w:w="1069" w:type="dxa"/>
            <w:vMerge/>
            <w:shd w:val="clear" w:color="auto" w:fill="auto"/>
            <w:vAlign w:val="center"/>
          </w:tcPr>
          <w:p w14:paraId="21910F2C" w14:textId="77777777" w:rsidR="00BE2B18" w:rsidRDefault="00BE2B18" w:rsidP="005E7C5B">
            <w:pPr>
              <w:pStyle w:val="TAC"/>
              <w:rPr>
                <w:rFonts w:eastAsia="MS Mincho"/>
              </w:rPr>
            </w:pPr>
          </w:p>
        </w:tc>
        <w:tc>
          <w:tcPr>
            <w:tcW w:w="769" w:type="dxa"/>
            <w:vAlign w:val="center"/>
          </w:tcPr>
          <w:p w14:paraId="54FFE14D" w14:textId="77777777" w:rsidR="00BE2B18" w:rsidRDefault="00BE2B18" w:rsidP="005E7C5B">
            <w:pPr>
              <w:pStyle w:val="TAC"/>
              <w:rPr>
                <w:rFonts w:eastAsia="MS Mincho"/>
              </w:rPr>
            </w:pPr>
            <w:r>
              <w:t>30</w:t>
            </w:r>
          </w:p>
        </w:tc>
        <w:tc>
          <w:tcPr>
            <w:tcW w:w="849" w:type="dxa"/>
            <w:shd w:val="clear" w:color="auto" w:fill="auto"/>
            <w:vAlign w:val="center"/>
          </w:tcPr>
          <w:p w14:paraId="77732A66" w14:textId="77777777" w:rsidR="00BE2B18" w:rsidRDefault="00BE2B18" w:rsidP="005E7C5B">
            <w:pPr>
              <w:pStyle w:val="TAC"/>
            </w:pPr>
          </w:p>
        </w:tc>
        <w:tc>
          <w:tcPr>
            <w:tcW w:w="988" w:type="dxa"/>
            <w:shd w:val="clear" w:color="auto" w:fill="auto"/>
            <w:vAlign w:val="center"/>
          </w:tcPr>
          <w:p w14:paraId="182E8CAF" w14:textId="77777777" w:rsidR="00BE2B18" w:rsidRDefault="00BE2B18" w:rsidP="005E7C5B">
            <w:pPr>
              <w:pStyle w:val="TAC"/>
            </w:pPr>
            <w:r>
              <w:t>-96.6</w:t>
            </w:r>
            <w:r>
              <w:rPr>
                <w:vertAlign w:val="superscript"/>
              </w:rPr>
              <w:t xml:space="preserve">3  </w:t>
            </w:r>
            <w:r>
              <w:t>+TT</w:t>
            </w:r>
          </w:p>
        </w:tc>
        <w:tc>
          <w:tcPr>
            <w:tcW w:w="988" w:type="dxa"/>
            <w:shd w:val="clear" w:color="auto" w:fill="auto"/>
            <w:vAlign w:val="center"/>
          </w:tcPr>
          <w:p w14:paraId="4CD7D257" w14:textId="77777777" w:rsidR="00BE2B18" w:rsidRDefault="00BE2B18" w:rsidP="005E7C5B">
            <w:pPr>
              <w:pStyle w:val="TAC"/>
            </w:pPr>
            <w:r>
              <w:t>-94.6</w:t>
            </w:r>
            <w:r>
              <w:rPr>
                <w:vertAlign w:val="superscript"/>
              </w:rPr>
              <w:t xml:space="preserve">3  </w:t>
            </w:r>
            <w:r>
              <w:t>+TT</w:t>
            </w:r>
          </w:p>
        </w:tc>
        <w:tc>
          <w:tcPr>
            <w:tcW w:w="849" w:type="dxa"/>
            <w:shd w:val="clear" w:color="auto" w:fill="auto"/>
            <w:vAlign w:val="center"/>
          </w:tcPr>
          <w:p w14:paraId="0EAD395D" w14:textId="77777777" w:rsidR="00BE2B18" w:rsidRDefault="00BE2B18" w:rsidP="005E7C5B">
            <w:pPr>
              <w:pStyle w:val="TAC"/>
            </w:pPr>
            <w:r>
              <w:t>-93.5</w:t>
            </w:r>
            <w:r>
              <w:rPr>
                <w:vertAlign w:val="superscript"/>
              </w:rPr>
              <w:t xml:space="preserve">3  </w:t>
            </w:r>
            <w:r>
              <w:t>+TT</w:t>
            </w:r>
          </w:p>
        </w:tc>
        <w:tc>
          <w:tcPr>
            <w:tcW w:w="848" w:type="dxa"/>
            <w:shd w:val="clear" w:color="auto" w:fill="auto"/>
            <w:vAlign w:val="bottom"/>
          </w:tcPr>
          <w:p w14:paraId="267E4B86" w14:textId="77777777" w:rsidR="00BE2B18" w:rsidRDefault="00BE2B18" w:rsidP="005E7C5B">
            <w:pPr>
              <w:pStyle w:val="TAC"/>
            </w:pPr>
          </w:p>
        </w:tc>
        <w:tc>
          <w:tcPr>
            <w:tcW w:w="736" w:type="dxa"/>
          </w:tcPr>
          <w:p w14:paraId="562429FF" w14:textId="77777777" w:rsidR="00BE2B18" w:rsidRDefault="00BE2B18" w:rsidP="005E7C5B">
            <w:pPr>
              <w:pStyle w:val="TAC"/>
            </w:pPr>
          </w:p>
        </w:tc>
        <w:tc>
          <w:tcPr>
            <w:tcW w:w="970" w:type="dxa"/>
            <w:shd w:val="clear" w:color="auto" w:fill="auto"/>
          </w:tcPr>
          <w:p w14:paraId="446BFF11" w14:textId="77777777" w:rsidR="00BE2B18" w:rsidRDefault="00BE2B18" w:rsidP="005E7C5B">
            <w:pPr>
              <w:pStyle w:val="TAC"/>
            </w:pPr>
          </w:p>
        </w:tc>
        <w:tc>
          <w:tcPr>
            <w:tcW w:w="736" w:type="dxa"/>
            <w:shd w:val="clear" w:color="auto" w:fill="auto"/>
          </w:tcPr>
          <w:p w14:paraId="7E250A6F" w14:textId="77777777" w:rsidR="00BE2B18" w:rsidRDefault="00BE2B18" w:rsidP="005E7C5B">
            <w:pPr>
              <w:pStyle w:val="TAC"/>
            </w:pPr>
          </w:p>
        </w:tc>
        <w:tc>
          <w:tcPr>
            <w:tcW w:w="832" w:type="dxa"/>
          </w:tcPr>
          <w:p w14:paraId="6E0E4DAA" w14:textId="77777777" w:rsidR="00BE2B18" w:rsidRDefault="00BE2B18" w:rsidP="005E7C5B">
            <w:pPr>
              <w:pStyle w:val="TAC"/>
            </w:pPr>
          </w:p>
        </w:tc>
        <w:tc>
          <w:tcPr>
            <w:tcW w:w="851" w:type="dxa"/>
          </w:tcPr>
          <w:p w14:paraId="35C67103" w14:textId="77777777" w:rsidR="00BE2B18" w:rsidRDefault="00BE2B18" w:rsidP="005E7C5B">
            <w:pPr>
              <w:pStyle w:val="TAC"/>
            </w:pPr>
          </w:p>
        </w:tc>
        <w:tc>
          <w:tcPr>
            <w:tcW w:w="850" w:type="dxa"/>
            <w:vMerge/>
            <w:shd w:val="clear" w:color="auto" w:fill="auto"/>
            <w:vAlign w:val="center"/>
          </w:tcPr>
          <w:p w14:paraId="18EA5C7B" w14:textId="77777777" w:rsidR="00BE2B18" w:rsidRDefault="00BE2B18" w:rsidP="005E7C5B">
            <w:pPr>
              <w:pStyle w:val="TAC"/>
              <w:rPr>
                <w:rFonts w:eastAsia="MS Mincho"/>
              </w:rPr>
            </w:pPr>
          </w:p>
        </w:tc>
      </w:tr>
      <w:tr w:rsidR="00BE2B18" w14:paraId="3B41D551" w14:textId="77777777" w:rsidTr="005E7C5B">
        <w:trPr>
          <w:trHeight w:val="255"/>
          <w:jc w:val="center"/>
        </w:trPr>
        <w:tc>
          <w:tcPr>
            <w:tcW w:w="1069" w:type="dxa"/>
            <w:vMerge/>
            <w:shd w:val="clear" w:color="auto" w:fill="auto"/>
            <w:vAlign w:val="center"/>
          </w:tcPr>
          <w:p w14:paraId="4E25EF06" w14:textId="77777777" w:rsidR="00BE2B18" w:rsidRDefault="00BE2B18" w:rsidP="005E7C5B">
            <w:pPr>
              <w:pStyle w:val="TAC"/>
              <w:rPr>
                <w:rFonts w:eastAsia="MS Mincho"/>
              </w:rPr>
            </w:pPr>
          </w:p>
        </w:tc>
        <w:tc>
          <w:tcPr>
            <w:tcW w:w="769" w:type="dxa"/>
            <w:vAlign w:val="center"/>
          </w:tcPr>
          <w:p w14:paraId="204F9438" w14:textId="77777777" w:rsidR="00BE2B18" w:rsidRDefault="00BE2B18" w:rsidP="005E7C5B">
            <w:pPr>
              <w:pStyle w:val="TAC"/>
              <w:rPr>
                <w:rFonts w:eastAsia="MS Mincho"/>
              </w:rPr>
            </w:pPr>
            <w:r>
              <w:t>60</w:t>
            </w:r>
          </w:p>
        </w:tc>
        <w:tc>
          <w:tcPr>
            <w:tcW w:w="849" w:type="dxa"/>
            <w:shd w:val="clear" w:color="auto" w:fill="auto"/>
            <w:vAlign w:val="center"/>
          </w:tcPr>
          <w:p w14:paraId="27F5F66C" w14:textId="77777777" w:rsidR="00BE2B18" w:rsidRDefault="00BE2B18" w:rsidP="005E7C5B">
            <w:pPr>
              <w:pStyle w:val="TAC"/>
            </w:pPr>
          </w:p>
        </w:tc>
        <w:tc>
          <w:tcPr>
            <w:tcW w:w="988" w:type="dxa"/>
            <w:shd w:val="clear" w:color="auto" w:fill="auto"/>
            <w:vAlign w:val="center"/>
          </w:tcPr>
          <w:p w14:paraId="21FB4B0D" w14:textId="77777777" w:rsidR="00BE2B18" w:rsidRDefault="00BE2B18" w:rsidP="005E7C5B">
            <w:pPr>
              <w:pStyle w:val="TAC"/>
            </w:pPr>
            <w:r>
              <w:rPr>
                <w:lang w:eastAsia="zh-CN"/>
              </w:rPr>
              <w:t>-97.0</w:t>
            </w:r>
            <w:r>
              <w:rPr>
                <w:vertAlign w:val="superscript"/>
                <w:lang w:eastAsia="zh-CN"/>
              </w:rPr>
              <w:t xml:space="preserve">3  </w:t>
            </w:r>
            <w:r>
              <w:t>+TT</w:t>
            </w:r>
          </w:p>
        </w:tc>
        <w:tc>
          <w:tcPr>
            <w:tcW w:w="988" w:type="dxa"/>
            <w:shd w:val="clear" w:color="auto" w:fill="auto"/>
            <w:vAlign w:val="center"/>
          </w:tcPr>
          <w:p w14:paraId="407B05F1" w14:textId="77777777" w:rsidR="00BE2B18" w:rsidRDefault="00BE2B18" w:rsidP="005E7C5B">
            <w:pPr>
              <w:pStyle w:val="TAC"/>
            </w:pPr>
            <w:r>
              <w:t>-94.9</w:t>
            </w:r>
            <w:r>
              <w:rPr>
                <w:vertAlign w:val="superscript"/>
              </w:rPr>
              <w:t xml:space="preserve">3  </w:t>
            </w:r>
            <w:r>
              <w:t>+TT</w:t>
            </w:r>
          </w:p>
        </w:tc>
        <w:tc>
          <w:tcPr>
            <w:tcW w:w="849" w:type="dxa"/>
            <w:shd w:val="clear" w:color="auto" w:fill="auto"/>
            <w:vAlign w:val="center"/>
          </w:tcPr>
          <w:p w14:paraId="4A9FCEAF" w14:textId="77777777" w:rsidR="00BE2B18" w:rsidRDefault="00BE2B18" w:rsidP="005E7C5B">
            <w:pPr>
              <w:pStyle w:val="TAC"/>
            </w:pPr>
            <w:r>
              <w:t>-93.7</w:t>
            </w:r>
            <w:r>
              <w:rPr>
                <w:vertAlign w:val="superscript"/>
              </w:rPr>
              <w:t xml:space="preserve">3  </w:t>
            </w:r>
            <w:r>
              <w:t>+TT</w:t>
            </w:r>
          </w:p>
        </w:tc>
        <w:tc>
          <w:tcPr>
            <w:tcW w:w="848" w:type="dxa"/>
            <w:shd w:val="clear" w:color="auto" w:fill="auto"/>
            <w:vAlign w:val="bottom"/>
          </w:tcPr>
          <w:p w14:paraId="6FC8EB22" w14:textId="77777777" w:rsidR="00BE2B18" w:rsidRDefault="00BE2B18" w:rsidP="005E7C5B">
            <w:pPr>
              <w:pStyle w:val="TAC"/>
            </w:pPr>
          </w:p>
        </w:tc>
        <w:tc>
          <w:tcPr>
            <w:tcW w:w="736" w:type="dxa"/>
          </w:tcPr>
          <w:p w14:paraId="09F17635" w14:textId="77777777" w:rsidR="00BE2B18" w:rsidRDefault="00BE2B18" w:rsidP="005E7C5B">
            <w:pPr>
              <w:pStyle w:val="TAC"/>
            </w:pPr>
          </w:p>
        </w:tc>
        <w:tc>
          <w:tcPr>
            <w:tcW w:w="970" w:type="dxa"/>
            <w:shd w:val="clear" w:color="auto" w:fill="auto"/>
          </w:tcPr>
          <w:p w14:paraId="0F5096AA" w14:textId="77777777" w:rsidR="00BE2B18" w:rsidRDefault="00BE2B18" w:rsidP="005E7C5B">
            <w:pPr>
              <w:pStyle w:val="TAC"/>
            </w:pPr>
          </w:p>
        </w:tc>
        <w:tc>
          <w:tcPr>
            <w:tcW w:w="736" w:type="dxa"/>
            <w:shd w:val="clear" w:color="auto" w:fill="auto"/>
          </w:tcPr>
          <w:p w14:paraId="21B0AF35" w14:textId="77777777" w:rsidR="00BE2B18" w:rsidRDefault="00BE2B18" w:rsidP="005E7C5B">
            <w:pPr>
              <w:pStyle w:val="TAC"/>
            </w:pPr>
          </w:p>
        </w:tc>
        <w:tc>
          <w:tcPr>
            <w:tcW w:w="832" w:type="dxa"/>
          </w:tcPr>
          <w:p w14:paraId="123E479E" w14:textId="77777777" w:rsidR="00BE2B18" w:rsidRDefault="00BE2B18" w:rsidP="005E7C5B">
            <w:pPr>
              <w:pStyle w:val="TAC"/>
            </w:pPr>
          </w:p>
        </w:tc>
        <w:tc>
          <w:tcPr>
            <w:tcW w:w="851" w:type="dxa"/>
          </w:tcPr>
          <w:p w14:paraId="7A4E372F" w14:textId="77777777" w:rsidR="00BE2B18" w:rsidRDefault="00BE2B18" w:rsidP="005E7C5B">
            <w:pPr>
              <w:pStyle w:val="TAC"/>
            </w:pPr>
          </w:p>
        </w:tc>
        <w:tc>
          <w:tcPr>
            <w:tcW w:w="850" w:type="dxa"/>
            <w:vMerge/>
            <w:shd w:val="clear" w:color="auto" w:fill="auto"/>
            <w:vAlign w:val="center"/>
          </w:tcPr>
          <w:p w14:paraId="25A80E85" w14:textId="77777777" w:rsidR="00BE2B18" w:rsidRDefault="00BE2B18" w:rsidP="005E7C5B">
            <w:pPr>
              <w:pStyle w:val="TAC"/>
              <w:rPr>
                <w:rFonts w:eastAsia="MS Mincho"/>
              </w:rPr>
            </w:pPr>
          </w:p>
        </w:tc>
      </w:tr>
      <w:tr w:rsidR="00BE2B18" w14:paraId="6CAC09C2" w14:textId="77777777" w:rsidTr="005E7C5B">
        <w:trPr>
          <w:trHeight w:val="255"/>
          <w:jc w:val="center"/>
        </w:trPr>
        <w:tc>
          <w:tcPr>
            <w:tcW w:w="11335" w:type="dxa"/>
            <w:gridSpan w:val="13"/>
            <w:shd w:val="clear" w:color="auto" w:fill="auto"/>
            <w:vAlign w:val="center"/>
          </w:tcPr>
          <w:p w14:paraId="67A14576" w14:textId="77777777" w:rsidR="00BE2B18" w:rsidRDefault="00BE2B18" w:rsidP="005E7C5B">
            <w:pPr>
              <w:pStyle w:val="TAN"/>
            </w:pPr>
            <w:r>
              <w:t>NOTE 1:</w:t>
            </w:r>
            <w:r>
              <w:tab/>
              <w:t>Four Rx antenna ports shall be the baseline for this operating band except for two Rx vehicular UE. Four Rx antenna ports for RedCap UE is not supported for this operating band.</w:t>
            </w:r>
          </w:p>
          <w:p w14:paraId="30F2B32F" w14:textId="77777777" w:rsidR="00BE2B18" w:rsidRDefault="00BE2B18" w:rsidP="005E7C5B">
            <w:pPr>
              <w:pStyle w:val="TAN"/>
            </w:pPr>
            <w:r>
              <w:t>NOTE 2:</w:t>
            </w:r>
            <w:r>
              <w:tab/>
              <w:t>The transmitter shall be set to P</w:t>
            </w:r>
            <w:r>
              <w:rPr>
                <w:vertAlign w:val="subscript"/>
              </w:rPr>
              <w:t>UMAX</w:t>
            </w:r>
            <w:r>
              <w:t xml:space="preserve"> as defined in subclause 6.2.4 </w:t>
            </w:r>
          </w:p>
          <w:p w14:paraId="69D0DA74" w14:textId="77777777" w:rsidR="00BE2B18" w:rsidRDefault="00BE2B18" w:rsidP="005E7C5B">
            <w:pPr>
              <w:pStyle w:val="TAN"/>
            </w:pPr>
            <w:r>
              <w:t>NOTE 3:</w:t>
            </w:r>
            <w:r>
              <w:tab/>
            </w:r>
            <w:r>
              <w:rPr>
                <w:vertAlign w:val="superscript"/>
              </w:rPr>
              <w:t>3</w:t>
            </w:r>
            <w:r>
              <w:t xml:space="preserve"> indicates that the requirement is modified by -0.5 dB when the assigned NR channel bandwidth is confined within 1475.9-1510.9 MHz.</w:t>
            </w:r>
          </w:p>
          <w:p w14:paraId="0C597FD1" w14:textId="77777777" w:rsidR="00BE2B18" w:rsidRDefault="00BE2B18" w:rsidP="005E7C5B">
            <w:pPr>
              <w:pStyle w:val="TAN"/>
              <w:rPr>
                <w:lang w:eastAsia="zh-Hans"/>
              </w:rPr>
            </w:pPr>
            <w:r>
              <w:t>NOTE 4:</w:t>
            </w:r>
            <w:r>
              <w:tab/>
            </w:r>
            <w:r>
              <w:rPr>
                <w:lang w:eastAsia="zh-Hans"/>
              </w:rPr>
              <w:t>Void</w:t>
            </w:r>
          </w:p>
          <w:p w14:paraId="60892913" w14:textId="77777777" w:rsidR="00BE2B18" w:rsidRDefault="00BE2B18" w:rsidP="005E7C5B">
            <w:pPr>
              <w:pStyle w:val="TAN"/>
              <w:rPr>
                <w:lang w:eastAsia="zh-Hans"/>
              </w:rPr>
            </w:pPr>
            <w:r>
              <w:t>NOTE 5:</w:t>
            </w:r>
            <w:r>
              <w:tab/>
            </w:r>
            <w:r>
              <w:rPr>
                <w:lang w:eastAsia="zh-Hans"/>
              </w:rPr>
              <w:t>Void</w:t>
            </w:r>
          </w:p>
          <w:p w14:paraId="08F9A7EE" w14:textId="77777777" w:rsidR="00BE2B18" w:rsidRDefault="00BE2B18" w:rsidP="005E7C5B">
            <w:pPr>
              <w:pStyle w:val="TAN"/>
              <w:rPr>
                <w:rFonts w:eastAsia="MS Mincho"/>
              </w:rPr>
            </w:pPr>
            <w:r>
              <w:t>NOTE 6:</w:t>
            </w:r>
            <w:r>
              <w:tab/>
              <w:t>TT for each frequency and channel bandwidth is specified in Table 7.3.</w:t>
            </w:r>
            <w:r>
              <w:rPr>
                <w:lang w:eastAsia="zh-CN"/>
              </w:rPr>
              <w:t>2.</w:t>
            </w:r>
            <w:r>
              <w:t>5-3.</w:t>
            </w:r>
          </w:p>
        </w:tc>
      </w:tr>
    </w:tbl>
    <w:p w14:paraId="1EFF4F70" w14:textId="77777777" w:rsidR="00BE2B18" w:rsidRDefault="00BE2B18" w:rsidP="00BE2B18"/>
    <w:p w14:paraId="43974E2F" w14:textId="77777777" w:rsidR="00BE2B18" w:rsidRDefault="00BE2B18" w:rsidP="00BE2B18">
      <w:pPr>
        <w:sectPr w:rsidR="00BE2B18">
          <w:pgSz w:w="16838" w:h="11906" w:orient="landscape"/>
          <w:pgMar w:top="1134" w:right="1418" w:bottom="1134" w:left="1134" w:header="851" w:footer="340" w:gutter="0"/>
          <w:cols w:space="708"/>
          <w:docGrid w:linePitch="360"/>
        </w:sectPr>
      </w:pPr>
    </w:p>
    <w:p w14:paraId="1E9F3A64" w14:textId="77777777" w:rsidR="00BE2B18" w:rsidRDefault="00BE2B18" w:rsidP="00BE2B18">
      <w:pPr>
        <w:pStyle w:val="TH"/>
      </w:pPr>
      <w:r>
        <w:lastRenderedPageBreak/>
        <w:t xml:space="preserve">Table 7.3.2.5-2: Test Tolerance (TT) for RX sensitivity level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4"/>
        <w:gridCol w:w="1984"/>
      </w:tblGrid>
      <w:tr w:rsidR="00BE2B18" w14:paraId="451800C0" w14:textId="77777777" w:rsidTr="005E7C5B">
        <w:trPr>
          <w:cantSplit/>
          <w:jc w:val="center"/>
        </w:trPr>
        <w:tc>
          <w:tcPr>
            <w:tcW w:w="1984" w:type="dxa"/>
            <w:tcBorders>
              <w:top w:val="single" w:sz="4" w:space="0" w:color="auto"/>
              <w:left w:val="single" w:sz="4" w:space="0" w:color="auto"/>
              <w:bottom w:val="single" w:sz="4" w:space="0" w:color="auto"/>
              <w:right w:val="single" w:sz="4" w:space="0" w:color="auto"/>
            </w:tcBorders>
          </w:tcPr>
          <w:p w14:paraId="5D8FD595" w14:textId="77777777" w:rsidR="00BE2B18" w:rsidRDefault="00BE2B18" w:rsidP="005E7C5B">
            <w:pPr>
              <w:pStyle w:val="TAH"/>
            </w:pPr>
            <w:r>
              <w:t>f ≤ 3.0GHz</w:t>
            </w:r>
          </w:p>
        </w:tc>
        <w:tc>
          <w:tcPr>
            <w:tcW w:w="1984" w:type="dxa"/>
            <w:tcBorders>
              <w:top w:val="single" w:sz="4" w:space="0" w:color="auto"/>
              <w:left w:val="single" w:sz="4" w:space="0" w:color="auto"/>
              <w:bottom w:val="single" w:sz="4" w:space="0" w:color="auto"/>
              <w:right w:val="single" w:sz="4" w:space="0" w:color="auto"/>
            </w:tcBorders>
          </w:tcPr>
          <w:p w14:paraId="7201AB5D" w14:textId="77777777" w:rsidR="00BE2B18" w:rsidRDefault="00BE2B18" w:rsidP="005E7C5B">
            <w:pPr>
              <w:pStyle w:val="TAH"/>
            </w:pPr>
            <w:r>
              <w:t>3.0GHz &lt; f ≤ 6.0 GHz</w:t>
            </w:r>
          </w:p>
        </w:tc>
      </w:tr>
      <w:tr w:rsidR="00BE2B18" w14:paraId="2D8511E8" w14:textId="77777777" w:rsidTr="005E7C5B">
        <w:trPr>
          <w:cantSplit/>
          <w:jc w:val="center"/>
        </w:trPr>
        <w:tc>
          <w:tcPr>
            <w:tcW w:w="1984" w:type="dxa"/>
            <w:tcBorders>
              <w:top w:val="single" w:sz="4" w:space="0" w:color="auto"/>
              <w:left w:val="single" w:sz="4" w:space="0" w:color="auto"/>
              <w:bottom w:val="single" w:sz="4" w:space="0" w:color="auto"/>
              <w:right w:val="single" w:sz="4" w:space="0" w:color="auto"/>
            </w:tcBorders>
          </w:tcPr>
          <w:p w14:paraId="44E1AA3B" w14:textId="77777777" w:rsidR="00BE2B18" w:rsidRDefault="00BE2B18" w:rsidP="005E7C5B">
            <w:pPr>
              <w:pStyle w:val="TAC"/>
            </w:pPr>
            <w:r>
              <w:t>TBD dB</w:t>
            </w:r>
          </w:p>
        </w:tc>
        <w:tc>
          <w:tcPr>
            <w:tcW w:w="1984" w:type="dxa"/>
            <w:tcBorders>
              <w:top w:val="single" w:sz="4" w:space="0" w:color="auto"/>
              <w:left w:val="single" w:sz="4" w:space="0" w:color="auto"/>
              <w:bottom w:val="single" w:sz="4" w:space="0" w:color="auto"/>
              <w:right w:val="single" w:sz="4" w:space="0" w:color="auto"/>
            </w:tcBorders>
          </w:tcPr>
          <w:p w14:paraId="204C632A" w14:textId="77777777" w:rsidR="00BE2B18" w:rsidRDefault="00BE2B18" w:rsidP="005E7C5B">
            <w:pPr>
              <w:pStyle w:val="TAC"/>
            </w:pPr>
            <w:r>
              <w:t>TBD dB</w:t>
            </w:r>
          </w:p>
        </w:tc>
      </w:tr>
    </w:tbl>
    <w:p w14:paraId="710F100B" w14:textId="4ECB35CD" w:rsidR="00737688" w:rsidRDefault="00737688" w:rsidP="00737688">
      <w:pPr>
        <w:pStyle w:val="Heading2"/>
      </w:pPr>
      <w:bookmarkStart w:id="850" w:name="_Toc130455830"/>
      <w:r>
        <w:t>7.4</w:t>
      </w:r>
      <w:r>
        <w:tab/>
        <w:t>Maximum input level</w:t>
      </w:r>
      <w:bookmarkEnd w:id="810"/>
      <w:bookmarkEnd w:id="811"/>
      <w:bookmarkEnd w:id="850"/>
    </w:p>
    <w:p w14:paraId="321A5EAA" w14:textId="60865823" w:rsidR="003E0FF8" w:rsidRPr="003E0FF8" w:rsidRDefault="003E0FF8" w:rsidP="000409D9">
      <w:r>
        <w:t>FFS</w:t>
      </w:r>
    </w:p>
    <w:p w14:paraId="69E76A95" w14:textId="6499B43A" w:rsidR="00737688" w:rsidRDefault="00737688" w:rsidP="00737688">
      <w:pPr>
        <w:pStyle w:val="Heading2"/>
      </w:pPr>
      <w:bookmarkStart w:id="851" w:name="_Toc123057960"/>
      <w:bookmarkStart w:id="852" w:name="_Toc124256653"/>
      <w:bookmarkStart w:id="853" w:name="_Toc130455831"/>
      <w:r>
        <w:t>7.5</w:t>
      </w:r>
      <w:r>
        <w:tab/>
        <w:t>Adjacent channel selectivity</w:t>
      </w:r>
      <w:bookmarkEnd w:id="851"/>
      <w:bookmarkEnd w:id="852"/>
      <w:bookmarkEnd w:id="853"/>
    </w:p>
    <w:p w14:paraId="77A3F833" w14:textId="01FB3996" w:rsidR="003E0FF8" w:rsidRPr="003E0FF8" w:rsidRDefault="003E0FF8" w:rsidP="000409D9">
      <w:r>
        <w:t>FFS</w:t>
      </w:r>
    </w:p>
    <w:p w14:paraId="6DF0C83E" w14:textId="77777777" w:rsidR="00737688" w:rsidRDefault="00737688" w:rsidP="00737688">
      <w:pPr>
        <w:pStyle w:val="Heading2"/>
      </w:pPr>
      <w:bookmarkStart w:id="854" w:name="_Toc104205498"/>
      <w:bookmarkStart w:id="855" w:name="_Toc97562313"/>
      <w:bookmarkStart w:id="856" w:name="_Toc123057961"/>
      <w:bookmarkStart w:id="857" w:name="_Toc124256654"/>
      <w:bookmarkStart w:id="858" w:name="_Toc104122547"/>
      <w:bookmarkStart w:id="859" w:name="_Toc104206705"/>
      <w:bookmarkStart w:id="860" w:name="_Toc104503665"/>
      <w:bookmarkStart w:id="861" w:name="_Toc106127596"/>
      <w:bookmarkStart w:id="862" w:name="_Toc130455832"/>
      <w:r>
        <w:t>7.6</w:t>
      </w:r>
      <w:r>
        <w:tab/>
        <w:t>Blocking characteristics</w:t>
      </w:r>
      <w:bookmarkEnd w:id="854"/>
      <w:bookmarkEnd w:id="855"/>
      <w:bookmarkEnd w:id="856"/>
      <w:bookmarkEnd w:id="857"/>
      <w:bookmarkEnd w:id="858"/>
      <w:bookmarkEnd w:id="859"/>
      <w:bookmarkEnd w:id="860"/>
      <w:bookmarkEnd w:id="861"/>
      <w:bookmarkEnd w:id="862"/>
    </w:p>
    <w:p w14:paraId="493EE4DD" w14:textId="77777777" w:rsidR="00737688" w:rsidRDefault="00737688" w:rsidP="00737688">
      <w:pPr>
        <w:pStyle w:val="Heading3"/>
      </w:pPr>
      <w:bookmarkStart w:id="863" w:name="_Toc106127597"/>
      <w:bookmarkStart w:id="864" w:name="_Toc123057962"/>
      <w:bookmarkStart w:id="865" w:name="_Toc104122548"/>
      <w:bookmarkStart w:id="866" w:name="_Toc104205499"/>
      <w:bookmarkStart w:id="867" w:name="_Toc104206706"/>
      <w:bookmarkStart w:id="868" w:name="_Toc97562314"/>
      <w:bookmarkStart w:id="869" w:name="_Toc104503666"/>
      <w:bookmarkStart w:id="870" w:name="_Toc124256655"/>
      <w:bookmarkStart w:id="871" w:name="_Toc130455833"/>
      <w:r>
        <w:t>7.6.1</w:t>
      </w:r>
      <w:r>
        <w:tab/>
        <w:t>General</w:t>
      </w:r>
      <w:bookmarkEnd w:id="863"/>
      <w:bookmarkEnd w:id="864"/>
      <w:bookmarkEnd w:id="865"/>
      <w:bookmarkEnd w:id="866"/>
      <w:bookmarkEnd w:id="867"/>
      <w:bookmarkEnd w:id="868"/>
      <w:bookmarkEnd w:id="869"/>
      <w:bookmarkEnd w:id="870"/>
      <w:bookmarkEnd w:id="871"/>
    </w:p>
    <w:p w14:paraId="0CDED352" w14:textId="77777777" w:rsidR="00737688" w:rsidRDefault="00737688" w:rsidP="00737688">
      <w:r>
        <w:rPr>
          <w:rFonts w:cs="v5.0.0"/>
        </w:rPr>
        <w:t xml:space="preserve">The blocking characteristic is a measure of the receiver's ability to receive a wanted signal at its assigned channel </w:t>
      </w:r>
      <w:r>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p>
    <w:p w14:paraId="5B5DACE1" w14:textId="56C75D90" w:rsidR="00737688" w:rsidRDefault="00737688" w:rsidP="00737688">
      <w:pPr>
        <w:pStyle w:val="Heading3"/>
      </w:pPr>
      <w:bookmarkStart w:id="872" w:name="_Toc97562315"/>
      <w:bookmarkStart w:id="873" w:name="_Toc104122549"/>
      <w:bookmarkStart w:id="874" w:name="_Toc104205500"/>
      <w:bookmarkStart w:id="875" w:name="_Toc104206707"/>
      <w:bookmarkStart w:id="876" w:name="_Toc104503667"/>
      <w:bookmarkStart w:id="877" w:name="_Toc106127598"/>
      <w:bookmarkStart w:id="878" w:name="_Toc124256656"/>
      <w:bookmarkStart w:id="879" w:name="_Toc123057963"/>
      <w:bookmarkStart w:id="880" w:name="_Toc130455834"/>
      <w:r>
        <w:t>7.6.2</w:t>
      </w:r>
      <w:r>
        <w:tab/>
        <w:t>In-band blocking</w:t>
      </w:r>
      <w:bookmarkEnd w:id="872"/>
      <w:bookmarkEnd w:id="873"/>
      <w:bookmarkEnd w:id="874"/>
      <w:bookmarkEnd w:id="875"/>
      <w:bookmarkEnd w:id="876"/>
      <w:bookmarkEnd w:id="877"/>
      <w:bookmarkEnd w:id="878"/>
      <w:bookmarkEnd w:id="879"/>
      <w:bookmarkEnd w:id="880"/>
    </w:p>
    <w:p w14:paraId="75083481" w14:textId="600FB802" w:rsidR="003E0FF8" w:rsidRDefault="003E0FF8" w:rsidP="003E0FF8">
      <w:r>
        <w:t>FFS</w:t>
      </w:r>
    </w:p>
    <w:p w14:paraId="159BF689" w14:textId="77777777" w:rsidR="00FB0D70" w:rsidRDefault="00FB0D70" w:rsidP="00FB0D70">
      <w:pPr>
        <w:pStyle w:val="Heading3"/>
      </w:pPr>
      <w:bookmarkStart w:id="881" w:name="_Toc130455835"/>
      <w:r>
        <w:t>7.6.3</w:t>
      </w:r>
      <w:r w:rsidRPr="00204ABA">
        <w:tab/>
      </w:r>
      <w:r>
        <w:t>Out of Band Blocking</w:t>
      </w:r>
      <w:bookmarkEnd w:id="881"/>
      <w:r>
        <w:t xml:space="preserve"> </w:t>
      </w:r>
    </w:p>
    <w:p w14:paraId="1B4DA576" w14:textId="77777777" w:rsidR="00FB0D70" w:rsidRPr="00204ABA" w:rsidRDefault="00FB0D70" w:rsidP="00FB0D70">
      <w:pPr>
        <w:pStyle w:val="EditorsNote"/>
      </w:pPr>
      <w:r w:rsidRPr="00204ABA">
        <w:t>Editor’s Note: This clause is incomplete. The following aspects are either missing or not yet determined:</w:t>
      </w:r>
    </w:p>
    <w:p w14:paraId="0CD1627B" w14:textId="77777777" w:rsidR="00FB0D70" w:rsidRPr="00204ABA" w:rsidRDefault="00FB0D70" w:rsidP="00FB0D70">
      <w:pPr>
        <w:pStyle w:val="EditorsNote"/>
      </w:pPr>
      <w:r w:rsidRPr="00204ABA">
        <w:t>- Addition to applicability spec is pending</w:t>
      </w:r>
    </w:p>
    <w:p w14:paraId="57BBCE84" w14:textId="77777777" w:rsidR="00FB0D70" w:rsidRPr="00204ABA" w:rsidRDefault="00FB0D70" w:rsidP="00FB0D70">
      <w:pPr>
        <w:pStyle w:val="EditorsNote"/>
      </w:pPr>
      <w:r w:rsidRPr="00204ABA">
        <w:t>- Initial condition and call setup procedure to support NR satellite access is TBD</w:t>
      </w:r>
    </w:p>
    <w:p w14:paraId="5AEE82E1" w14:textId="77777777" w:rsidR="00FB0D70" w:rsidRPr="00204ABA" w:rsidRDefault="00FB0D70" w:rsidP="00FB0D70">
      <w:pPr>
        <w:pStyle w:val="EditorsNote"/>
      </w:pPr>
      <w:r w:rsidRPr="00204ABA">
        <w:t>- Message exceptions specific to satellite access is TBD</w:t>
      </w:r>
    </w:p>
    <w:p w14:paraId="0B1FE548" w14:textId="77777777" w:rsidR="00FB0D70" w:rsidRPr="00204ABA" w:rsidRDefault="00FB0D70" w:rsidP="00FB0D70">
      <w:pPr>
        <w:pStyle w:val="EditorsNote"/>
      </w:pPr>
      <w:r w:rsidRPr="00204ABA">
        <w:t>- Test Points analysis is TBD</w:t>
      </w:r>
    </w:p>
    <w:p w14:paraId="61ABB214" w14:textId="77777777" w:rsidR="00FB0D70" w:rsidRPr="00204ABA" w:rsidRDefault="00FB0D70" w:rsidP="00FB0D70">
      <w:pPr>
        <w:pStyle w:val="EditorsNote"/>
      </w:pPr>
      <w:r w:rsidRPr="00204ABA">
        <w:t>- Test configuration is TBD</w:t>
      </w:r>
    </w:p>
    <w:p w14:paraId="12DB8894" w14:textId="77777777" w:rsidR="00FB0D70" w:rsidRPr="00204ABA" w:rsidRDefault="00FB0D70" w:rsidP="00FB0D70">
      <w:pPr>
        <w:pStyle w:val="EditorsNote"/>
        <w:rPr>
          <w:lang w:eastAsia="zh-TW"/>
        </w:rPr>
      </w:pPr>
      <w:r w:rsidRPr="00204ABA">
        <w:t>- Annex F MU/TT is TBD</w:t>
      </w:r>
    </w:p>
    <w:p w14:paraId="0B134B0B" w14:textId="77777777" w:rsidR="00FB0D70" w:rsidRPr="00204ABA" w:rsidRDefault="00FB0D70" w:rsidP="00FB0D70">
      <w:pPr>
        <w:pStyle w:val="H6"/>
      </w:pPr>
      <w:r>
        <w:t>7.6.3.1</w:t>
      </w:r>
      <w:r w:rsidRPr="00204ABA">
        <w:tab/>
        <w:t>Test purpose</w:t>
      </w:r>
    </w:p>
    <w:p w14:paraId="7E329E17" w14:textId="77777777" w:rsidR="00FB0D70" w:rsidRPr="003F3B32" w:rsidRDefault="00FB0D70" w:rsidP="00FB0D70">
      <w:r w:rsidRPr="003F3B32">
        <w:t xml:space="preserve">Out-of-band band blocking is defined for an unwanted CW interfering signal falling outside a frequency range 15 MHz below or above the UE receive band, </w:t>
      </w:r>
      <w:r w:rsidRPr="003F3B32">
        <w:rPr>
          <w:lang w:eastAsia="zh-CN"/>
        </w:rPr>
        <w:t xml:space="preserve">with </w:t>
      </w:r>
      <w:r w:rsidRPr="003F3B32">
        <w:t>F</w:t>
      </w:r>
      <w:r w:rsidRPr="003F3B32">
        <w:rPr>
          <w:vertAlign w:val="subscript"/>
        </w:rPr>
        <w:t xml:space="preserve">DL_high </w:t>
      </w:r>
      <w:r w:rsidRPr="003F3B32">
        <w:t>&lt; 2700 MHz and F</w:t>
      </w:r>
      <w:r w:rsidRPr="003F3B32">
        <w:rPr>
          <w:vertAlign w:val="subscript"/>
        </w:rPr>
        <w:t xml:space="preserve">UL_high </w:t>
      </w:r>
      <w:r w:rsidRPr="003F3B32">
        <w:t>&lt; 2700 MHz</w:t>
      </w:r>
      <w:r w:rsidRPr="003F3B32">
        <w:rPr>
          <w:lang w:eastAsia="zh-CN"/>
        </w:rPr>
        <w:t xml:space="preserve">, or </w:t>
      </w:r>
      <w:r w:rsidRPr="003F3B32">
        <w:t xml:space="preserve">falling outside a frequency range up to </w:t>
      </w:r>
      <w:r w:rsidRPr="003F3B32">
        <w:rPr>
          <w:lang w:eastAsia="zh-CN"/>
        </w:rPr>
        <w:t>3*</w:t>
      </w:r>
      <w:r w:rsidRPr="003F3B32">
        <w:t>BW</w:t>
      </w:r>
      <w:r w:rsidRPr="003F3B32">
        <w:rPr>
          <w:vertAlign w:val="subscript"/>
        </w:rPr>
        <w:t>Channel</w:t>
      </w:r>
      <w:r w:rsidRPr="003F3B32">
        <w:t xml:space="preserve"> below or from </w:t>
      </w:r>
      <w:r w:rsidRPr="003F3B32">
        <w:rPr>
          <w:lang w:eastAsia="zh-CN"/>
        </w:rPr>
        <w:t>3*</w:t>
      </w:r>
      <w:r w:rsidRPr="003F3B32">
        <w:t>BW</w:t>
      </w:r>
      <w:r w:rsidRPr="003F3B32">
        <w:rPr>
          <w:vertAlign w:val="subscript"/>
        </w:rPr>
        <w:t>Channel</w:t>
      </w:r>
      <w:r w:rsidRPr="003F3B32">
        <w:t xml:space="preserve"> above the UE receive band</w:t>
      </w:r>
      <w:r w:rsidRPr="003F3B32">
        <w:rPr>
          <w:lang w:eastAsia="zh-CN"/>
        </w:rPr>
        <w:t xml:space="preserve">, with </w:t>
      </w:r>
      <w:r w:rsidRPr="003F3B32">
        <w:t>F</w:t>
      </w:r>
      <w:r w:rsidRPr="003F3B32">
        <w:rPr>
          <w:vertAlign w:val="subscript"/>
        </w:rPr>
        <w:t xml:space="preserve">DL_low </w:t>
      </w:r>
      <w:r w:rsidRPr="003F3B32">
        <w:rPr>
          <w:rFonts w:cs="Arial"/>
        </w:rPr>
        <w:t>≥</w:t>
      </w:r>
      <w:r w:rsidRPr="003F3B32">
        <w:t xml:space="preserve"> 3300 MHz and F</w:t>
      </w:r>
      <w:r w:rsidRPr="003F3B32">
        <w:rPr>
          <w:vertAlign w:val="subscript"/>
        </w:rPr>
        <w:t xml:space="preserve">UL_low </w:t>
      </w:r>
      <w:r w:rsidRPr="003F3B32">
        <w:rPr>
          <w:rFonts w:cs="Arial"/>
        </w:rPr>
        <w:t>≥</w:t>
      </w:r>
      <w:r w:rsidRPr="003F3B32">
        <w:t xml:space="preserve"> 3300 MHz</w:t>
      </w:r>
      <w:r w:rsidRPr="003F3B32">
        <w:rPr>
          <w:lang w:eastAsia="zh-CN"/>
        </w:rPr>
        <w:t xml:space="preserve">, </w:t>
      </w:r>
      <w:r w:rsidRPr="003F3B32">
        <w:t>at which a given average throughput shall meet or exceed the requirement for the specified measurement channels.</w:t>
      </w:r>
    </w:p>
    <w:p w14:paraId="76E7C1ED" w14:textId="77777777" w:rsidR="00FB0D70" w:rsidRPr="00204ABA" w:rsidRDefault="00FB0D70" w:rsidP="00FB0D70">
      <w:pPr>
        <w:pStyle w:val="H6"/>
      </w:pPr>
      <w:r>
        <w:t>7.6.3.</w:t>
      </w:r>
      <w:r w:rsidRPr="00204ABA">
        <w:t>2</w:t>
      </w:r>
      <w:r w:rsidRPr="00204ABA">
        <w:tab/>
        <w:t>Test applicability</w:t>
      </w:r>
    </w:p>
    <w:p w14:paraId="34079EC1" w14:textId="77777777" w:rsidR="00FB0D70" w:rsidRPr="00204ABA" w:rsidRDefault="00FB0D70" w:rsidP="00FB0D70">
      <w:pPr>
        <w:rPr>
          <w:lang w:eastAsia="zh-CN"/>
        </w:rPr>
      </w:pPr>
      <w:r w:rsidRPr="00204ABA">
        <w:t>The requirements of this test apply to all types of NR Power Class 3 UE release 17 and forward that support satellite access operation.</w:t>
      </w:r>
    </w:p>
    <w:p w14:paraId="23621D1E" w14:textId="77777777" w:rsidR="00FB0D70" w:rsidRPr="00204ABA" w:rsidRDefault="00FB0D70" w:rsidP="00FB0D70">
      <w:pPr>
        <w:pStyle w:val="H6"/>
      </w:pPr>
      <w:r>
        <w:lastRenderedPageBreak/>
        <w:t>7.6.3.</w:t>
      </w:r>
      <w:r w:rsidRPr="00204ABA">
        <w:t>3</w:t>
      </w:r>
      <w:r w:rsidRPr="00204ABA">
        <w:tab/>
        <w:t>Minimum conformance requirements</w:t>
      </w:r>
    </w:p>
    <w:p w14:paraId="0603DAEC" w14:textId="77777777" w:rsidR="00FB0D70" w:rsidRPr="004E2117" w:rsidRDefault="00FB0D70" w:rsidP="00FB0D70">
      <w:r>
        <w:t xml:space="preserve">For NR </w:t>
      </w:r>
      <w:r w:rsidRPr="008F1D1A">
        <w:t>satellite</w:t>
      </w:r>
      <w:r>
        <w:t xml:space="preserve"> bands with F</w:t>
      </w:r>
      <w:r>
        <w:rPr>
          <w:vertAlign w:val="subscript"/>
        </w:rPr>
        <w:t xml:space="preserve">DL_high </w:t>
      </w:r>
      <w:r>
        <w:t>&lt; 2700 MHz and F</w:t>
      </w:r>
      <w:r>
        <w:rPr>
          <w:vertAlign w:val="subscript"/>
        </w:rPr>
        <w:t xml:space="preserve">UL_high </w:t>
      </w:r>
      <w:r>
        <w:t xml:space="preserve">&lt; 2700 MHz </w:t>
      </w:r>
      <w:r>
        <w:rPr>
          <w:rFonts w:eastAsia="Osaka"/>
        </w:rPr>
        <w:t>out-of-band band blocking is defined for an</w:t>
      </w:r>
      <w:r>
        <w:t xml:space="preserve"> unwanted CW interfering signal falling outside a frequency range 15 MHz below or above the UE receive band. </w:t>
      </w:r>
    </w:p>
    <w:p w14:paraId="5CF24D19" w14:textId="77777777" w:rsidR="00FB0D70" w:rsidRDefault="00FB0D70" w:rsidP="00FB0D70">
      <w:r>
        <w:t>The throughput of the wanted signal shall be ≥ 95% of the maximum throughput of the reference measurement channels as specified in 3GPP TS 38.101-1 [5] Annexes A.2.2, A.3.2 and A.3.3 (with one sided dynamic OCNG Pattern OP.1 FDD/TDD for the DL-signal as described in Annex A.5.1.1/A.5.2.1) with parameters specified in Table 7.6.3-1 and Table 7.6.3-2. T</w:t>
      </w:r>
      <w:r>
        <w:rPr>
          <w:rFonts w:cs="v5.0.0"/>
        </w:rPr>
        <w:t>he relative throughput requirement shall be met f</w:t>
      </w:r>
      <w:r>
        <w:t xml:space="preserve">or any SCS specified for the channel bandwidth of the wanted signal. </w:t>
      </w:r>
    </w:p>
    <w:p w14:paraId="5684AF38" w14:textId="77777777" w:rsidR="00FB0D70" w:rsidRDefault="00FB0D70" w:rsidP="00FB0D70">
      <w:pPr>
        <w:keepNext/>
        <w:keepLines/>
        <w:spacing w:before="60"/>
        <w:jc w:val="center"/>
        <w:rPr>
          <w:rFonts w:ascii="Arial" w:hAnsi="Arial"/>
          <w:b/>
        </w:rPr>
      </w:pPr>
      <w:r>
        <w:rPr>
          <w:rFonts w:ascii="Arial" w:hAnsi="Arial"/>
          <w:b/>
        </w:rPr>
        <w:t>Table 7.6.3-1: Out-of-band blocking parameters for NR satellite bands with F</w:t>
      </w:r>
      <w:r>
        <w:rPr>
          <w:rFonts w:ascii="Arial" w:hAnsi="Arial"/>
          <w:b/>
          <w:vertAlign w:val="subscript"/>
        </w:rPr>
        <w:t xml:space="preserve">DL_high </w:t>
      </w:r>
      <w:r>
        <w:rPr>
          <w:rFonts w:ascii="Arial" w:hAnsi="Arial" w:cs="Arial"/>
          <w:b/>
        </w:rPr>
        <w:t>&lt;</w:t>
      </w:r>
      <w:r>
        <w:rPr>
          <w:rFonts w:ascii="Arial" w:hAnsi="Arial"/>
          <w:b/>
        </w:rPr>
        <w:t xml:space="preserve"> 2700 MHz and F</w:t>
      </w:r>
      <w:r>
        <w:rPr>
          <w:rFonts w:ascii="Arial" w:hAnsi="Arial"/>
          <w:b/>
          <w:vertAlign w:val="subscript"/>
        </w:rPr>
        <w:t xml:space="preserve">UL_high </w:t>
      </w:r>
      <w:r>
        <w:rPr>
          <w:rFonts w:ascii="Arial" w:hAnsi="Arial" w:cs="Arial"/>
          <w:b/>
        </w:rPr>
        <w:t>&lt;</w:t>
      </w:r>
      <w:r>
        <w:rPr>
          <w:rFonts w:ascii="Arial" w:hAnsi="Arial"/>
          <w:b/>
        </w:rPr>
        <w:t xml:space="preserve"> 2700 MHz</w:t>
      </w: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8"/>
        <w:gridCol w:w="2171"/>
        <w:gridCol w:w="2172"/>
        <w:gridCol w:w="2172"/>
      </w:tblGrid>
      <w:tr w:rsidR="00FB0D70" w14:paraId="0C6E55A7" w14:textId="77777777" w:rsidTr="005E7C5B">
        <w:trPr>
          <w:jc w:val="center"/>
        </w:trPr>
        <w:tc>
          <w:tcPr>
            <w:tcW w:w="1487" w:type="dxa"/>
            <w:tcBorders>
              <w:top w:val="single" w:sz="4" w:space="0" w:color="auto"/>
              <w:left w:val="single" w:sz="4" w:space="0" w:color="auto"/>
              <w:bottom w:val="nil"/>
              <w:right w:val="single" w:sz="4" w:space="0" w:color="auto"/>
            </w:tcBorders>
            <w:vAlign w:val="center"/>
            <w:hideMark/>
          </w:tcPr>
          <w:p w14:paraId="3B42C9D7" w14:textId="77777777" w:rsidR="00FB0D70" w:rsidRDefault="00FB0D70" w:rsidP="005E7C5B">
            <w:pPr>
              <w:keepNext/>
              <w:keepLines/>
              <w:spacing w:after="0"/>
              <w:jc w:val="center"/>
              <w:rPr>
                <w:rFonts w:ascii="Arial" w:hAnsi="Arial"/>
                <w:b/>
                <w:sz w:val="18"/>
              </w:rPr>
            </w:pPr>
            <w:r>
              <w:rPr>
                <w:rFonts w:ascii="Arial" w:hAnsi="Arial"/>
                <w:b/>
                <w:sz w:val="18"/>
              </w:rPr>
              <w:t>RX parameter</w:t>
            </w:r>
          </w:p>
        </w:tc>
        <w:tc>
          <w:tcPr>
            <w:tcW w:w="908" w:type="dxa"/>
            <w:tcBorders>
              <w:top w:val="single" w:sz="4" w:space="0" w:color="auto"/>
              <w:left w:val="single" w:sz="4" w:space="0" w:color="auto"/>
              <w:bottom w:val="nil"/>
              <w:right w:val="single" w:sz="4" w:space="0" w:color="auto"/>
            </w:tcBorders>
            <w:vAlign w:val="center"/>
            <w:hideMark/>
          </w:tcPr>
          <w:p w14:paraId="0C46166C" w14:textId="77777777" w:rsidR="00FB0D70" w:rsidRDefault="00FB0D70" w:rsidP="005E7C5B">
            <w:pPr>
              <w:keepNext/>
              <w:keepLines/>
              <w:spacing w:after="0"/>
              <w:jc w:val="center"/>
              <w:rPr>
                <w:rFonts w:ascii="Arial" w:hAnsi="Arial"/>
                <w:b/>
                <w:sz w:val="18"/>
              </w:rPr>
            </w:pPr>
            <w:r>
              <w:rPr>
                <w:rFonts w:ascii="Arial" w:hAnsi="Arial"/>
                <w:b/>
                <w:sz w:val="18"/>
              </w:rPr>
              <w:t>Units</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77D6F47D" w14:textId="77777777" w:rsidR="00FB0D70" w:rsidRDefault="00FB0D70" w:rsidP="005E7C5B">
            <w:pPr>
              <w:keepNext/>
              <w:keepLines/>
              <w:spacing w:after="0"/>
              <w:jc w:val="center"/>
              <w:rPr>
                <w:rFonts w:ascii="Arial" w:hAnsi="Arial"/>
                <w:b/>
                <w:sz w:val="18"/>
              </w:rPr>
            </w:pPr>
            <w:r>
              <w:rPr>
                <w:rFonts w:ascii="Arial" w:hAnsi="Arial"/>
                <w:b/>
                <w:sz w:val="18"/>
              </w:rPr>
              <w:t>Channel bandwidth (MHz)</w:t>
            </w:r>
          </w:p>
        </w:tc>
      </w:tr>
      <w:tr w:rsidR="00FB0D70" w14:paraId="7E784040" w14:textId="77777777" w:rsidTr="005E7C5B">
        <w:trPr>
          <w:jc w:val="center"/>
        </w:trPr>
        <w:tc>
          <w:tcPr>
            <w:tcW w:w="1487" w:type="dxa"/>
            <w:tcBorders>
              <w:top w:val="nil"/>
              <w:left w:val="single" w:sz="4" w:space="0" w:color="auto"/>
              <w:bottom w:val="single" w:sz="4" w:space="0" w:color="auto"/>
              <w:right w:val="single" w:sz="4" w:space="0" w:color="auto"/>
            </w:tcBorders>
            <w:vAlign w:val="center"/>
          </w:tcPr>
          <w:p w14:paraId="7FD88D0E" w14:textId="77777777" w:rsidR="00FB0D70" w:rsidRDefault="00FB0D70" w:rsidP="005E7C5B">
            <w:pPr>
              <w:keepNext/>
              <w:keepLines/>
              <w:spacing w:after="0"/>
              <w:jc w:val="center"/>
              <w:rPr>
                <w:rFonts w:ascii="Arial" w:hAnsi="Arial"/>
                <w:b/>
                <w:sz w:val="18"/>
              </w:rPr>
            </w:pPr>
          </w:p>
        </w:tc>
        <w:tc>
          <w:tcPr>
            <w:tcW w:w="908" w:type="dxa"/>
            <w:tcBorders>
              <w:top w:val="nil"/>
              <w:left w:val="single" w:sz="4" w:space="0" w:color="auto"/>
              <w:bottom w:val="single" w:sz="4" w:space="0" w:color="auto"/>
              <w:right w:val="single" w:sz="4" w:space="0" w:color="auto"/>
            </w:tcBorders>
            <w:vAlign w:val="center"/>
          </w:tcPr>
          <w:p w14:paraId="31A8446D" w14:textId="77777777" w:rsidR="00FB0D70" w:rsidRDefault="00FB0D70" w:rsidP="005E7C5B">
            <w:pPr>
              <w:keepNext/>
              <w:keepLines/>
              <w:spacing w:after="0"/>
              <w:jc w:val="center"/>
              <w:rPr>
                <w:rFonts w:ascii="Arial" w:hAnsi="Arial"/>
                <w:b/>
                <w:sz w:val="18"/>
              </w:rPr>
            </w:pPr>
          </w:p>
        </w:tc>
        <w:tc>
          <w:tcPr>
            <w:tcW w:w="2171" w:type="dxa"/>
            <w:tcBorders>
              <w:top w:val="single" w:sz="4" w:space="0" w:color="auto"/>
              <w:left w:val="single" w:sz="4" w:space="0" w:color="auto"/>
              <w:bottom w:val="single" w:sz="4" w:space="0" w:color="auto"/>
              <w:right w:val="single" w:sz="4" w:space="0" w:color="auto"/>
            </w:tcBorders>
            <w:vAlign w:val="center"/>
            <w:hideMark/>
          </w:tcPr>
          <w:p w14:paraId="1F55EAA2" w14:textId="77777777" w:rsidR="00FB0D70" w:rsidRDefault="00FB0D70" w:rsidP="005E7C5B">
            <w:pPr>
              <w:keepNext/>
              <w:keepLines/>
              <w:spacing w:after="0"/>
              <w:jc w:val="center"/>
              <w:rPr>
                <w:rFonts w:ascii="Arial" w:hAnsi="Arial"/>
                <w:b/>
                <w:sz w:val="18"/>
              </w:rPr>
            </w:pPr>
            <w:r>
              <w:rPr>
                <w:rFonts w:ascii="Arial" w:hAnsi="Arial"/>
                <w:b/>
                <w:sz w:val="18"/>
              </w:rPr>
              <w:t>5, 10</w:t>
            </w:r>
          </w:p>
        </w:tc>
        <w:tc>
          <w:tcPr>
            <w:tcW w:w="2172" w:type="dxa"/>
            <w:tcBorders>
              <w:top w:val="single" w:sz="4" w:space="0" w:color="auto"/>
              <w:left w:val="single" w:sz="4" w:space="0" w:color="auto"/>
              <w:bottom w:val="single" w:sz="4" w:space="0" w:color="auto"/>
              <w:right w:val="single" w:sz="4" w:space="0" w:color="auto"/>
            </w:tcBorders>
            <w:vAlign w:val="center"/>
            <w:hideMark/>
          </w:tcPr>
          <w:p w14:paraId="3E1704F2" w14:textId="77777777" w:rsidR="00FB0D70" w:rsidRDefault="00FB0D70" w:rsidP="005E7C5B">
            <w:pPr>
              <w:keepNext/>
              <w:keepLines/>
              <w:spacing w:after="0"/>
              <w:jc w:val="center"/>
              <w:rPr>
                <w:rFonts w:ascii="Arial" w:hAnsi="Arial"/>
                <w:b/>
                <w:sz w:val="18"/>
              </w:rPr>
            </w:pPr>
            <w:r>
              <w:rPr>
                <w:rFonts w:ascii="Arial" w:hAnsi="Arial"/>
                <w:b/>
                <w:sz w:val="18"/>
              </w:rPr>
              <w:t>15</w:t>
            </w:r>
          </w:p>
        </w:tc>
        <w:tc>
          <w:tcPr>
            <w:tcW w:w="2172" w:type="dxa"/>
            <w:tcBorders>
              <w:top w:val="single" w:sz="4" w:space="0" w:color="auto"/>
              <w:left w:val="single" w:sz="4" w:space="0" w:color="auto"/>
              <w:bottom w:val="single" w:sz="4" w:space="0" w:color="auto"/>
              <w:right w:val="single" w:sz="4" w:space="0" w:color="auto"/>
            </w:tcBorders>
            <w:vAlign w:val="center"/>
            <w:hideMark/>
          </w:tcPr>
          <w:p w14:paraId="14258551" w14:textId="77777777" w:rsidR="00FB0D70" w:rsidRDefault="00FB0D70" w:rsidP="005E7C5B">
            <w:pPr>
              <w:keepNext/>
              <w:keepLines/>
              <w:spacing w:after="0"/>
              <w:jc w:val="center"/>
              <w:rPr>
                <w:rFonts w:ascii="Arial" w:hAnsi="Arial"/>
                <w:b/>
                <w:sz w:val="18"/>
              </w:rPr>
            </w:pPr>
            <w:r>
              <w:rPr>
                <w:rFonts w:ascii="Arial" w:hAnsi="Arial"/>
                <w:b/>
                <w:sz w:val="18"/>
              </w:rPr>
              <w:t>20</w:t>
            </w:r>
          </w:p>
        </w:tc>
      </w:tr>
      <w:tr w:rsidR="00FB0D70" w14:paraId="3CF6675F" w14:textId="77777777" w:rsidTr="005E7C5B">
        <w:trPr>
          <w:jc w:val="center"/>
        </w:trPr>
        <w:tc>
          <w:tcPr>
            <w:tcW w:w="1487" w:type="dxa"/>
            <w:tcBorders>
              <w:top w:val="nil"/>
              <w:left w:val="single" w:sz="4" w:space="0" w:color="auto"/>
              <w:bottom w:val="single" w:sz="4" w:space="0" w:color="auto"/>
              <w:right w:val="single" w:sz="4" w:space="0" w:color="auto"/>
            </w:tcBorders>
            <w:vAlign w:val="center"/>
            <w:hideMark/>
          </w:tcPr>
          <w:p w14:paraId="6645D08F" w14:textId="77777777" w:rsidR="00FB0D70" w:rsidRDefault="00FB0D70" w:rsidP="005E7C5B">
            <w:pPr>
              <w:keepNext/>
              <w:keepLines/>
              <w:spacing w:after="0"/>
              <w:jc w:val="center"/>
              <w:rPr>
                <w:rFonts w:ascii="Arial" w:hAnsi="Arial"/>
                <w:sz w:val="18"/>
              </w:rPr>
            </w:pPr>
            <w:r>
              <w:rPr>
                <w:rFonts w:ascii="Arial" w:hAnsi="Arial"/>
                <w:sz w:val="18"/>
              </w:rPr>
              <w:t>Power in transmission bandwidth configuration</w:t>
            </w:r>
            <w:r>
              <w:rPr>
                <w:rFonts w:ascii="Arial" w:hAnsi="Arial"/>
                <w:sz w:val="18"/>
                <w:vertAlign w:val="superscript"/>
              </w:rPr>
              <w:t>2</w:t>
            </w:r>
          </w:p>
        </w:tc>
        <w:tc>
          <w:tcPr>
            <w:tcW w:w="908" w:type="dxa"/>
            <w:tcBorders>
              <w:top w:val="single" w:sz="4" w:space="0" w:color="auto"/>
              <w:left w:val="single" w:sz="4" w:space="0" w:color="auto"/>
              <w:bottom w:val="single" w:sz="4" w:space="0" w:color="auto"/>
              <w:right w:val="single" w:sz="4" w:space="0" w:color="auto"/>
            </w:tcBorders>
            <w:vAlign w:val="center"/>
            <w:hideMark/>
          </w:tcPr>
          <w:p w14:paraId="1F5EDACA" w14:textId="77777777" w:rsidR="00FB0D70" w:rsidRDefault="00FB0D70" w:rsidP="005E7C5B">
            <w:pPr>
              <w:keepNext/>
              <w:keepLines/>
              <w:spacing w:after="0"/>
              <w:jc w:val="center"/>
              <w:rPr>
                <w:rFonts w:ascii="Arial" w:hAnsi="Arial"/>
                <w:sz w:val="18"/>
              </w:rPr>
            </w:pPr>
            <w:r>
              <w:rPr>
                <w:rFonts w:ascii="Arial" w:hAnsi="Arial"/>
                <w:sz w:val="18"/>
              </w:rPr>
              <w:t>dBm</w:t>
            </w:r>
          </w:p>
        </w:tc>
        <w:tc>
          <w:tcPr>
            <w:tcW w:w="2171" w:type="dxa"/>
            <w:tcBorders>
              <w:top w:val="single" w:sz="4" w:space="0" w:color="auto"/>
              <w:left w:val="single" w:sz="4" w:space="0" w:color="auto"/>
              <w:bottom w:val="single" w:sz="4" w:space="0" w:color="auto"/>
              <w:right w:val="single" w:sz="4" w:space="0" w:color="auto"/>
            </w:tcBorders>
            <w:vAlign w:val="center"/>
            <w:hideMark/>
          </w:tcPr>
          <w:p w14:paraId="14FC2CE2" w14:textId="77777777" w:rsidR="00FB0D70" w:rsidRDefault="00FB0D70" w:rsidP="005E7C5B">
            <w:pPr>
              <w:keepNext/>
              <w:keepLines/>
              <w:spacing w:after="0"/>
              <w:jc w:val="center"/>
              <w:rPr>
                <w:rFonts w:ascii="Arial" w:hAnsi="Arial"/>
                <w:sz w:val="18"/>
              </w:rPr>
            </w:pPr>
            <w:r>
              <w:rPr>
                <w:rFonts w:ascii="Arial" w:hAnsi="Arial"/>
                <w:sz w:val="18"/>
              </w:rPr>
              <w:t>REFSENS + 6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2952A81B" w14:textId="77777777" w:rsidR="00FB0D70" w:rsidRDefault="00FB0D70" w:rsidP="005E7C5B">
            <w:pPr>
              <w:keepNext/>
              <w:keepLines/>
              <w:spacing w:after="0"/>
              <w:jc w:val="center"/>
              <w:rPr>
                <w:rFonts w:ascii="Arial" w:hAnsi="Arial"/>
                <w:sz w:val="18"/>
              </w:rPr>
            </w:pPr>
            <w:r>
              <w:rPr>
                <w:rFonts w:ascii="Arial" w:hAnsi="Arial"/>
                <w:sz w:val="18"/>
              </w:rPr>
              <w:t>REFSENS + 7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6307CAA7" w14:textId="77777777" w:rsidR="00FB0D70" w:rsidRDefault="00FB0D70" w:rsidP="005E7C5B">
            <w:pPr>
              <w:keepNext/>
              <w:keepLines/>
              <w:spacing w:after="0"/>
              <w:jc w:val="center"/>
              <w:rPr>
                <w:rFonts w:ascii="Arial" w:hAnsi="Arial"/>
                <w:sz w:val="18"/>
                <w:lang w:val="sv-SE"/>
              </w:rPr>
            </w:pPr>
            <w:r>
              <w:rPr>
                <w:rFonts w:ascii="Arial" w:hAnsi="Arial"/>
                <w:sz w:val="18"/>
              </w:rPr>
              <w:t xml:space="preserve"> REFSENS + 9 dB</w:t>
            </w:r>
          </w:p>
        </w:tc>
      </w:tr>
      <w:tr w:rsidR="00FB0D70" w14:paraId="2AC23BE7" w14:textId="77777777" w:rsidTr="005E7C5B">
        <w:trPr>
          <w:jc w:val="center"/>
        </w:trPr>
        <w:tc>
          <w:tcPr>
            <w:tcW w:w="8910" w:type="dxa"/>
            <w:gridSpan w:val="5"/>
            <w:tcBorders>
              <w:top w:val="single" w:sz="4" w:space="0" w:color="auto"/>
              <w:left w:val="single" w:sz="4" w:space="0" w:color="auto"/>
              <w:bottom w:val="single" w:sz="4" w:space="0" w:color="auto"/>
              <w:right w:val="single" w:sz="4" w:space="0" w:color="auto"/>
            </w:tcBorders>
            <w:hideMark/>
          </w:tcPr>
          <w:p w14:paraId="53E88745" w14:textId="77777777" w:rsidR="00FB0D70" w:rsidRDefault="00FB0D70" w:rsidP="005E7C5B">
            <w:pPr>
              <w:pStyle w:val="TAN"/>
            </w:pPr>
            <w:r>
              <w:t>NOTE 1:</w:t>
            </w:r>
            <w:r>
              <w:tab/>
              <w:t>The transmitter shall be set to 4 dB below P</w:t>
            </w:r>
            <w:r>
              <w:rPr>
                <w:vertAlign w:val="subscript"/>
              </w:rPr>
              <w:t xml:space="preserve">CMAX_L,f,c </w:t>
            </w:r>
            <w:r>
              <w:t>at the minimum UL configuration specified in clause 7.3.2 with P</w:t>
            </w:r>
            <w:r>
              <w:rPr>
                <w:vertAlign w:val="subscript"/>
              </w:rPr>
              <w:t xml:space="preserve">CMAX_L,f,c </w:t>
            </w:r>
            <w:r>
              <w:t>defined in clause 6.2.4.</w:t>
            </w:r>
          </w:p>
          <w:p w14:paraId="1A9A4127" w14:textId="77777777" w:rsidR="00FB0D70" w:rsidRDefault="00FB0D70" w:rsidP="005E7C5B">
            <w:pPr>
              <w:pStyle w:val="TAN"/>
            </w:pPr>
            <w:r>
              <w:t>NOTE 2:</w:t>
            </w:r>
            <w:r w:rsidRPr="00A1115A">
              <w:tab/>
            </w:r>
            <w:r>
              <w:t>Power in transmission bandwidth configuration shall be rounded to the next higher 0.5dB value.</w:t>
            </w:r>
          </w:p>
        </w:tc>
      </w:tr>
    </w:tbl>
    <w:p w14:paraId="7880D260" w14:textId="77777777" w:rsidR="00FB0D70" w:rsidRPr="00400A33" w:rsidRDefault="00FB0D70" w:rsidP="00FB0D70"/>
    <w:p w14:paraId="01139554" w14:textId="77777777" w:rsidR="00FB0D70" w:rsidRDefault="00FB0D70" w:rsidP="00FB0D70">
      <w:pPr>
        <w:pStyle w:val="TH"/>
      </w:pPr>
      <w:r>
        <w:t xml:space="preserve">able 7.6.3-2: Out of-band blocking for NR </w:t>
      </w:r>
      <w:r w:rsidRPr="008F1D1A">
        <w:t>satellite</w:t>
      </w:r>
      <w:r>
        <w:t xml:space="preserve"> bands with F</w:t>
      </w:r>
      <w:r>
        <w:rPr>
          <w:vertAlign w:val="subscript"/>
        </w:rPr>
        <w:t xml:space="preserve">DL_high </w:t>
      </w:r>
      <w:r>
        <w:rPr>
          <w:rFonts w:cs="Arial"/>
        </w:rPr>
        <w:t>&lt;</w:t>
      </w:r>
      <w:r>
        <w:t xml:space="preserve"> 2700 MHz and F</w:t>
      </w:r>
      <w:r>
        <w:rPr>
          <w:vertAlign w:val="subscript"/>
        </w:rPr>
        <w:t xml:space="preserve">UL_high </w:t>
      </w:r>
      <w:r>
        <w:rPr>
          <w:rFonts w:cs="Arial"/>
        </w:rPr>
        <w:t>&lt;</w:t>
      </w:r>
      <w:r>
        <w:t xml:space="preserve"> 2700 MHz</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FB0D70" w14:paraId="3AD7A330" w14:textId="77777777" w:rsidTr="005E7C5B">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67547315" w14:textId="77777777" w:rsidR="00FB0D70" w:rsidRPr="008F1D1A" w:rsidRDefault="00FB0D70" w:rsidP="005E7C5B">
            <w:pPr>
              <w:pStyle w:val="TAH"/>
              <w:rPr>
                <w:highlight w:val="yellow"/>
              </w:rPr>
            </w:pPr>
            <w:r w:rsidRPr="00874A32">
              <w:rPr>
                <w:rFonts w:eastAsia="PMingLiU"/>
                <w:lang w:val="en-US"/>
              </w:rPr>
              <w:t>Operating Band</w:t>
            </w:r>
          </w:p>
        </w:tc>
        <w:tc>
          <w:tcPr>
            <w:tcW w:w="1488" w:type="dxa"/>
            <w:tcBorders>
              <w:top w:val="single" w:sz="4" w:space="0" w:color="auto"/>
              <w:left w:val="single" w:sz="4" w:space="0" w:color="auto"/>
              <w:bottom w:val="single" w:sz="4" w:space="0" w:color="auto"/>
              <w:right w:val="single" w:sz="4" w:space="0" w:color="auto"/>
            </w:tcBorders>
            <w:hideMark/>
          </w:tcPr>
          <w:p w14:paraId="2DCFD5FB" w14:textId="77777777" w:rsidR="00FB0D70" w:rsidRDefault="00FB0D70" w:rsidP="005E7C5B">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14:paraId="1950CBF6" w14:textId="77777777" w:rsidR="00FB0D70" w:rsidRDefault="00FB0D70" w:rsidP="005E7C5B">
            <w:pPr>
              <w:pStyle w:val="TAH"/>
            </w:pPr>
            <w:r>
              <w:t>Unit</w:t>
            </w:r>
          </w:p>
        </w:tc>
        <w:tc>
          <w:tcPr>
            <w:tcW w:w="1939" w:type="dxa"/>
            <w:tcBorders>
              <w:top w:val="single" w:sz="4" w:space="0" w:color="auto"/>
              <w:left w:val="single" w:sz="4" w:space="0" w:color="auto"/>
              <w:bottom w:val="single" w:sz="4" w:space="0" w:color="auto"/>
              <w:right w:val="single" w:sz="4" w:space="0" w:color="auto"/>
            </w:tcBorders>
            <w:hideMark/>
          </w:tcPr>
          <w:p w14:paraId="4BAD64AC" w14:textId="77777777" w:rsidR="00FB0D70" w:rsidRDefault="00FB0D70" w:rsidP="005E7C5B">
            <w:pPr>
              <w:pStyle w:val="TAH"/>
            </w:pPr>
            <w:r>
              <w:t>Range 1</w:t>
            </w:r>
          </w:p>
        </w:tc>
        <w:tc>
          <w:tcPr>
            <w:tcW w:w="1939" w:type="dxa"/>
            <w:tcBorders>
              <w:top w:val="single" w:sz="4" w:space="0" w:color="auto"/>
              <w:left w:val="single" w:sz="4" w:space="0" w:color="auto"/>
              <w:bottom w:val="single" w:sz="4" w:space="0" w:color="auto"/>
              <w:right w:val="single" w:sz="4" w:space="0" w:color="auto"/>
            </w:tcBorders>
            <w:hideMark/>
          </w:tcPr>
          <w:p w14:paraId="55FBFF30" w14:textId="77777777" w:rsidR="00FB0D70" w:rsidRDefault="00FB0D70" w:rsidP="005E7C5B">
            <w:pPr>
              <w:pStyle w:val="TAH"/>
            </w:pPr>
            <w:r>
              <w:t>Range 2</w:t>
            </w:r>
          </w:p>
        </w:tc>
        <w:tc>
          <w:tcPr>
            <w:tcW w:w="1939" w:type="dxa"/>
            <w:tcBorders>
              <w:top w:val="single" w:sz="4" w:space="0" w:color="auto"/>
              <w:left w:val="single" w:sz="4" w:space="0" w:color="auto"/>
              <w:bottom w:val="single" w:sz="4" w:space="0" w:color="auto"/>
              <w:right w:val="single" w:sz="4" w:space="0" w:color="auto"/>
            </w:tcBorders>
            <w:hideMark/>
          </w:tcPr>
          <w:p w14:paraId="3F79B313" w14:textId="77777777" w:rsidR="00FB0D70" w:rsidRDefault="00FB0D70" w:rsidP="005E7C5B">
            <w:pPr>
              <w:pStyle w:val="TAH"/>
            </w:pPr>
            <w:r>
              <w:t>Range 3</w:t>
            </w:r>
          </w:p>
        </w:tc>
      </w:tr>
      <w:tr w:rsidR="00FB0D70" w14:paraId="4ED20A57" w14:textId="77777777" w:rsidTr="005E7C5B">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7D9C469E" w14:textId="77777777" w:rsidR="00FB0D70" w:rsidRPr="008F1D1A" w:rsidRDefault="00FB0D70" w:rsidP="005E7C5B">
            <w:pPr>
              <w:pStyle w:val="TAC"/>
              <w:rPr>
                <w:highlight w:val="yellow"/>
              </w:rPr>
            </w:pPr>
          </w:p>
        </w:tc>
        <w:tc>
          <w:tcPr>
            <w:tcW w:w="1488" w:type="dxa"/>
            <w:tcBorders>
              <w:top w:val="single" w:sz="4" w:space="0" w:color="auto"/>
              <w:left w:val="single" w:sz="4" w:space="0" w:color="auto"/>
              <w:bottom w:val="single" w:sz="4" w:space="0" w:color="auto"/>
              <w:right w:val="single" w:sz="4" w:space="0" w:color="auto"/>
            </w:tcBorders>
            <w:hideMark/>
          </w:tcPr>
          <w:p w14:paraId="6F4E27F6" w14:textId="77777777" w:rsidR="00FB0D70" w:rsidRDefault="00FB0D70" w:rsidP="005E7C5B">
            <w:pPr>
              <w:pStyle w:val="TAC"/>
              <w:rPr>
                <w:lang w:val="sv-SE"/>
              </w:rPr>
            </w:pPr>
            <w:r>
              <w:rPr>
                <w:lang w:val="sv-SE"/>
              </w:rPr>
              <w:t>P</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245FFF48" w14:textId="77777777" w:rsidR="00FB0D70" w:rsidRDefault="00FB0D70" w:rsidP="005E7C5B">
            <w:pPr>
              <w:pStyle w:val="TAC"/>
              <w:rPr>
                <w:lang w:val="sv-SE"/>
              </w:rPr>
            </w:pPr>
            <w:r>
              <w:rPr>
                <w:lang w:val="sv-SE"/>
              </w:rPr>
              <w:t>dBm</w:t>
            </w:r>
          </w:p>
        </w:tc>
        <w:tc>
          <w:tcPr>
            <w:tcW w:w="1939" w:type="dxa"/>
            <w:tcBorders>
              <w:top w:val="single" w:sz="4" w:space="0" w:color="auto"/>
              <w:left w:val="single" w:sz="4" w:space="0" w:color="auto"/>
              <w:bottom w:val="single" w:sz="4" w:space="0" w:color="auto"/>
              <w:right w:val="single" w:sz="4" w:space="0" w:color="auto"/>
            </w:tcBorders>
            <w:hideMark/>
          </w:tcPr>
          <w:p w14:paraId="11D12AD3" w14:textId="77777777" w:rsidR="00FB0D70" w:rsidRDefault="00FB0D70" w:rsidP="005E7C5B">
            <w:pPr>
              <w:pStyle w:val="TAC"/>
            </w:pPr>
            <w:r>
              <w:t>-44</w:t>
            </w:r>
          </w:p>
        </w:tc>
        <w:tc>
          <w:tcPr>
            <w:tcW w:w="1939" w:type="dxa"/>
            <w:tcBorders>
              <w:top w:val="single" w:sz="4" w:space="0" w:color="auto"/>
              <w:left w:val="single" w:sz="4" w:space="0" w:color="auto"/>
              <w:bottom w:val="single" w:sz="4" w:space="0" w:color="auto"/>
              <w:right w:val="single" w:sz="4" w:space="0" w:color="auto"/>
            </w:tcBorders>
            <w:hideMark/>
          </w:tcPr>
          <w:p w14:paraId="2064A6F0" w14:textId="77777777" w:rsidR="00FB0D70" w:rsidRDefault="00FB0D70" w:rsidP="005E7C5B">
            <w:pPr>
              <w:pStyle w:val="TAC"/>
            </w:pPr>
            <w:r>
              <w:t>-30</w:t>
            </w:r>
          </w:p>
        </w:tc>
        <w:tc>
          <w:tcPr>
            <w:tcW w:w="1939" w:type="dxa"/>
            <w:tcBorders>
              <w:top w:val="single" w:sz="4" w:space="0" w:color="auto"/>
              <w:left w:val="single" w:sz="4" w:space="0" w:color="auto"/>
              <w:bottom w:val="single" w:sz="4" w:space="0" w:color="auto"/>
              <w:right w:val="single" w:sz="4" w:space="0" w:color="auto"/>
            </w:tcBorders>
            <w:hideMark/>
          </w:tcPr>
          <w:p w14:paraId="50650733" w14:textId="77777777" w:rsidR="00FB0D70" w:rsidRDefault="00FB0D70" w:rsidP="005E7C5B">
            <w:pPr>
              <w:pStyle w:val="TAC"/>
            </w:pPr>
            <w:r>
              <w:t>-15</w:t>
            </w:r>
          </w:p>
        </w:tc>
      </w:tr>
      <w:tr w:rsidR="00FB0D70" w14:paraId="7EF88C6F" w14:textId="77777777" w:rsidTr="005E7C5B">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6AE38B23" w14:textId="77777777" w:rsidR="00FB0D70" w:rsidRDefault="00FB0D70" w:rsidP="005E7C5B">
            <w:pPr>
              <w:pStyle w:val="TAC"/>
            </w:pPr>
            <w:r>
              <w:t>n255</w:t>
            </w:r>
          </w:p>
        </w:tc>
        <w:tc>
          <w:tcPr>
            <w:tcW w:w="1488" w:type="dxa"/>
            <w:tcBorders>
              <w:top w:val="single" w:sz="4" w:space="0" w:color="auto"/>
              <w:left w:val="single" w:sz="4" w:space="0" w:color="auto"/>
              <w:bottom w:val="single" w:sz="4" w:space="0" w:color="auto"/>
              <w:right w:val="single" w:sz="4" w:space="0" w:color="auto"/>
            </w:tcBorders>
            <w:hideMark/>
          </w:tcPr>
          <w:p w14:paraId="365DAE42" w14:textId="77777777" w:rsidR="00FB0D70" w:rsidRDefault="00FB0D70" w:rsidP="005E7C5B">
            <w:pPr>
              <w:pStyle w:val="TAC"/>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42F2ED39" w14:textId="77777777" w:rsidR="00FB0D70" w:rsidRDefault="00FB0D70" w:rsidP="005E7C5B">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hideMark/>
          </w:tcPr>
          <w:p w14:paraId="7C8375FA" w14:textId="77777777" w:rsidR="00FB0D70" w:rsidRDefault="00FB0D70" w:rsidP="005E7C5B">
            <w:pPr>
              <w:pStyle w:val="TAC"/>
              <w:rPr>
                <w:rFonts w:cs="Arial"/>
              </w:rPr>
            </w:pPr>
            <w:r>
              <w:rPr>
                <w:rFonts w:cs="Arial"/>
              </w:rPr>
              <w:t>-60 &lt; f – F</w:t>
            </w:r>
            <w:r>
              <w:rPr>
                <w:rFonts w:cs="Arial"/>
                <w:vertAlign w:val="subscript"/>
              </w:rPr>
              <w:t>DL_low</w:t>
            </w:r>
            <w:r>
              <w:rPr>
                <w:rFonts w:cs="Arial"/>
              </w:rPr>
              <w:t xml:space="preserve"> &lt; -15</w:t>
            </w:r>
          </w:p>
          <w:p w14:paraId="5A51E298" w14:textId="77777777" w:rsidR="00FB0D70" w:rsidRDefault="00FB0D70" w:rsidP="005E7C5B">
            <w:pPr>
              <w:pStyle w:val="TAC"/>
              <w:rPr>
                <w:rFonts w:cs="Arial"/>
              </w:rPr>
            </w:pPr>
            <w:r>
              <w:rPr>
                <w:rFonts w:cs="Arial"/>
              </w:rPr>
              <w:t>or</w:t>
            </w:r>
          </w:p>
          <w:p w14:paraId="126EB4EB" w14:textId="77777777" w:rsidR="00FB0D70" w:rsidRDefault="00FB0D70" w:rsidP="005E7C5B">
            <w:pPr>
              <w:pStyle w:val="TAC"/>
              <w:rPr>
                <w:rFonts w:cs="Arial"/>
              </w:rPr>
            </w:pPr>
            <w:r>
              <w:rPr>
                <w:rFonts w:cs="Arial"/>
              </w:rPr>
              <w:t>15 &lt; f – F</w:t>
            </w:r>
            <w:r>
              <w:rPr>
                <w:rFonts w:cs="Arial"/>
                <w:vertAlign w:val="subscript"/>
              </w:rPr>
              <w:t>DL_high</w:t>
            </w:r>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3C1F4ABA" w14:textId="77777777" w:rsidR="00FB0D70" w:rsidRDefault="00FB0D70" w:rsidP="005E7C5B">
            <w:pPr>
              <w:pStyle w:val="TAC"/>
              <w:rPr>
                <w:rFonts w:cs="Arial"/>
              </w:rPr>
            </w:pPr>
            <w:r>
              <w:rPr>
                <w:rFonts w:cs="Arial"/>
              </w:rPr>
              <w:t>-85 &lt; f – F</w:t>
            </w:r>
            <w:r>
              <w:rPr>
                <w:rFonts w:cs="Arial"/>
                <w:vertAlign w:val="subscript"/>
              </w:rPr>
              <w:t>DL_low</w:t>
            </w:r>
            <w:r>
              <w:rPr>
                <w:rFonts w:cs="Arial"/>
              </w:rPr>
              <w:t xml:space="preserve"> ≤ -60</w:t>
            </w:r>
          </w:p>
          <w:p w14:paraId="1782939F" w14:textId="77777777" w:rsidR="00FB0D70" w:rsidRDefault="00FB0D70" w:rsidP="005E7C5B">
            <w:pPr>
              <w:pStyle w:val="TAC"/>
              <w:rPr>
                <w:rFonts w:cs="Arial"/>
              </w:rPr>
            </w:pPr>
            <w:r>
              <w:rPr>
                <w:rFonts w:cs="Arial"/>
              </w:rPr>
              <w:t>or</w:t>
            </w:r>
          </w:p>
          <w:p w14:paraId="0765EA45" w14:textId="77777777" w:rsidR="00FB0D70" w:rsidRDefault="00FB0D70" w:rsidP="005E7C5B">
            <w:pPr>
              <w:pStyle w:val="TAC"/>
              <w:rPr>
                <w:rFonts w:cs="Arial"/>
              </w:rPr>
            </w:pPr>
            <w:r>
              <w:rPr>
                <w:rFonts w:cs="Arial"/>
              </w:rPr>
              <w:t>60 ≤ f – F</w:t>
            </w:r>
            <w:r>
              <w:rPr>
                <w:rFonts w:cs="Arial"/>
                <w:vertAlign w:val="subscript"/>
              </w:rPr>
              <w:t>DL_high</w:t>
            </w:r>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6BD912AF" w14:textId="77777777" w:rsidR="00FB0D70" w:rsidRDefault="00FB0D70" w:rsidP="005E7C5B">
            <w:pPr>
              <w:pStyle w:val="TAC"/>
              <w:rPr>
                <w:rFonts w:cs="Arial"/>
              </w:rPr>
            </w:pPr>
            <w:r>
              <w:rPr>
                <w:rFonts w:cs="Arial"/>
              </w:rPr>
              <w:t>1 ≤ f ≤ F</w:t>
            </w:r>
            <w:r>
              <w:rPr>
                <w:rFonts w:cs="Arial"/>
                <w:vertAlign w:val="subscript"/>
              </w:rPr>
              <w:t>DL_low</w:t>
            </w:r>
            <w:r>
              <w:rPr>
                <w:rFonts w:cs="Arial"/>
              </w:rPr>
              <w:t xml:space="preserve"> – 85</w:t>
            </w:r>
          </w:p>
          <w:p w14:paraId="01AEB791" w14:textId="77777777" w:rsidR="00FB0D70" w:rsidRDefault="00FB0D70" w:rsidP="005E7C5B">
            <w:pPr>
              <w:pStyle w:val="TAC"/>
              <w:rPr>
                <w:rFonts w:cs="Arial"/>
              </w:rPr>
            </w:pPr>
            <w:r>
              <w:rPr>
                <w:rFonts w:cs="Arial"/>
              </w:rPr>
              <w:t>or</w:t>
            </w:r>
          </w:p>
          <w:p w14:paraId="26C4F00C" w14:textId="77777777" w:rsidR="00FB0D70" w:rsidRDefault="00FB0D70" w:rsidP="005E7C5B">
            <w:pPr>
              <w:pStyle w:val="TAC"/>
              <w:rPr>
                <w:rFonts w:cs="Arial"/>
              </w:rPr>
            </w:pPr>
            <w:r>
              <w:rPr>
                <w:rFonts w:cs="Arial"/>
              </w:rPr>
              <w:t>F</w:t>
            </w:r>
            <w:r>
              <w:rPr>
                <w:rFonts w:cs="Arial"/>
                <w:vertAlign w:val="subscript"/>
              </w:rPr>
              <w:t>DL_high</w:t>
            </w:r>
            <w:r>
              <w:rPr>
                <w:rFonts w:cs="Arial"/>
              </w:rPr>
              <w:t xml:space="preserve"> + 85 ≤ f</w:t>
            </w:r>
          </w:p>
          <w:p w14:paraId="6C39C2F1" w14:textId="77777777" w:rsidR="00FB0D70" w:rsidRDefault="00FB0D70" w:rsidP="005E7C5B">
            <w:pPr>
              <w:pStyle w:val="TAC"/>
              <w:rPr>
                <w:rFonts w:cs="Arial"/>
              </w:rPr>
            </w:pPr>
            <w:r>
              <w:rPr>
                <w:rFonts w:cs="Arial"/>
              </w:rPr>
              <w:t>≤ 12750</w:t>
            </w:r>
          </w:p>
        </w:tc>
      </w:tr>
      <w:tr w:rsidR="00FB0D70" w14:paraId="1D1DCFF5" w14:textId="77777777" w:rsidTr="005E7C5B">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20308C51" w14:textId="77777777" w:rsidR="00FB0D70" w:rsidRDefault="00FB0D70" w:rsidP="005E7C5B">
            <w:pPr>
              <w:pStyle w:val="TAC"/>
            </w:pPr>
            <w:r>
              <w:t>n256</w:t>
            </w:r>
            <w:r w:rsidRPr="0055748C">
              <w:rPr>
                <w:vertAlign w:val="superscript"/>
              </w:rPr>
              <w:t>1</w:t>
            </w:r>
          </w:p>
        </w:tc>
        <w:tc>
          <w:tcPr>
            <w:tcW w:w="1488" w:type="dxa"/>
            <w:tcBorders>
              <w:top w:val="single" w:sz="4" w:space="0" w:color="auto"/>
              <w:left w:val="single" w:sz="4" w:space="0" w:color="auto"/>
              <w:bottom w:val="single" w:sz="4" w:space="0" w:color="auto"/>
              <w:right w:val="single" w:sz="4" w:space="0" w:color="auto"/>
            </w:tcBorders>
          </w:tcPr>
          <w:p w14:paraId="0183BAFF" w14:textId="77777777" w:rsidR="00FB0D70" w:rsidRDefault="00FB0D70" w:rsidP="005E7C5B">
            <w:pPr>
              <w:pStyle w:val="TAC"/>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tcPr>
          <w:p w14:paraId="35A98BA0" w14:textId="77777777" w:rsidR="00FB0D70" w:rsidRDefault="00FB0D70" w:rsidP="005E7C5B">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tcPr>
          <w:p w14:paraId="445E3B70" w14:textId="77777777" w:rsidR="00FB0D70" w:rsidRDefault="00FB0D70" w:rsidP="005E7C5B">
            <w:pPr>
              <w:pStyle w:val="TAC"/>
              <w:rPr>
                <w:rFonts w:cs="Arial"/>
              </w:rPr>
            </w:pPr>
            <w:r>
              <w:rPr>
                <w:rFonts w:cs="Arial"/>
              </w:rPr>
              <w:t>-100 &lt; f – F</w:t>
            </w:r>
            <w:r>
              <w:rPr>
                <w:rFonts w:cs="Arial"/>
                <w:vertAlign w:val="subscript"/>
              </w:rPr>
              <w:t>DL_low</w:t>
            </w:r>
            <w:r>
              <w:rPr>
                <w:rFonts w:cs="Arial"/>
              </w:rPr>
              <w:t xml:space="preserve"> &lt; -15</w:t>
            </w:r>
          </w:p>
          <w:p w14:paraId="6E1B1379" w14:textId="77777777" w:rsidR="00FB0D70" w:rsidRDefault="00FB0D70" w:rsidP="005E7C5B">
            <w:pPr>
              <w:pStyle w:val="TAC"/>
              <w:rPr>
                <w:rFonts w:cs="Arial"/>
              </w:rPr>
            </w:pPr>
            <w:r>
              <w:rPr>
                <w:rFonts w:cs="Arial"/>
              </w:rPr>
              <w:t>or</w:t>
            </w:r>
          </w:p>
          <w:p w14:paraId="1FC6F65B" w14:textId="77777777" w:rsidR="00FB0D70" w:rsidRDefault="00FB0D70" w:rsidP="005E7C5B">
            <w:pPr>
              <w:pStyle w:val="TAC"/>
              <w:rPr>
                <w:rFonts w:cs="Arial"/>
              </w:rPr>
            </w:pPr>
            <w:r>
              <w:rPr>
                <w:rFonts w:cs="Arial"/>
              </w:rPr>
              <w:t>15 &lt; f – F</w:t>
            </w:r>
            <w:r>
              <w:rPr>
                <w:rFonts w:cs="Arial"/>
                <w:vertAlign w:val="subscript"/>
              </w:rPr>
              <w:t>DL_high</w:t>
            </w:r>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tcPr>
          <w:p w14:paraId="2EE5BC07" w14:textId="77777777" w:rsidR="00FB0D70" w:rsidRDefault="00FB0D70" w:rsidP="005E7C5B">
            <w:pPr>
              <w:pStyle w:val="TAC"/>
              <w:rPr>
                <w:rFonts w:cs="Arial"/>
              </w:rPr>
            </w:pPr>
            <w:r>
              <w:rPr>
                <w:rFonts w:cs="Arial"/>
              </w:rPr>
              <w:t>-145 &lt; f – F</w:t>
            </w:r>
            <w:r>
              <w:rPr>
                <w:rFonts w:cs="Arial"/>
                <w:vertAlign w:val="subscript"/>
              </w:rPr>
              <w:t>DL_low</w:t>
            </w:r>
            <w:r>
              <w:rPr>
                <w:rFonts w:cs="Arial"/>
              </w:rPr>
              <w:t xml:space="preserve"> ≤ -100</w:t>
            </w:r>
          </w:p>
          <w:p w14:paraId="3E6B3082" w14:textId="77777777" w:rsidR="00FB0D70" w:rsidRDefault="00FB0D70" w:rsidP="005E7C5B">
            <w:pPr>
              <w:pStyle w:val="TAC"/>
              <w:rPr>
                <w:rFonts w:cs="Arial"/>
              </w:rPr>
            </w:pPr>
            <w:r>
              <w:rPr>
                <w:rFonts w:cs="Arial"/>
              </w:rPr>
              <w:t>or</w:t>
            </w:r>
          </w:p>
          <w:p w14:paraId="3130CE82" w14:textId="77777777" w:rsidR="00FB0D70" w:rsidRDefault="00FB0D70" w:rsidP="005E7C5B">
            <w:pPr>
              <w:pStyle w:val="TAC"/>
              <w:rPr>
                <w:rFonts w:cs="Arial"/>
              </w:rPr>
            </w:pPr>
            <w:r>
              <w:rPr>
                <w:rFonts w:cs="Arial"/>
              </w:rPr>
              <w:t>60 ≤ f – F</w:t>
            </w:r>
            <w:r>
              <w:rPr>
                <w:rFonts w:cs="Arial"/>
                <w:vertAlign w:val="subscript"/>
              </w:rPr>
              <w:t>DL_high</w:t>
            </w:r>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tcPr>
          <w:p w14:paraId="386F1E8E" w14:textId="77777777" w:rsidR="00FB0D70" w:rsidRDefault="00FB0D70" w:rsidP="005E7C5B">
            <w:pPr>
              <w:pStyle w:val="TAC"/>
              <w:rPr>
                <w:rFonts w:cs="Arial"/>
              </w:rPr>
            </w:pPr>
            <w:r>
              <w:rPr>
                <w:rFonts w:cs="Arial"/>
              </w:rPr>
              <w:t>1 ≤ f ≤ F</w:t>
            </w:r>
            <w:r>
              <w:rPr>
                <w:rFonts w:cs="Arial"/>
                <w:vertAlign w:val="subscript"/>
              </w:rPr>
              <w:t>DL_low</w:t>
            </w:r>
            <w:r>
              <w:rPr>
                <w:rFonts w:cs="Arial"/>
              </w:rPr>
              <w:t xml:space="preserve"> – 145</w:t>
            </w:r>
          </w:p>
          <w:p w14:paraId="19F3F273" w14:textId="77777777" w:rsidR="00FB0D70" w:rsidRDefault="00FB0D70" w:rsidP="005E7C5B">
            <w:pPr>
              <w:pStyle w:val="TAC"/>
              <w:rPr>
                <w:rFonts w:cs="Arial"/>
              </w:rPr>
            </w:pPr>
            <w:r>
              <w:rPr>
                <w:rFonts w:cs="Arial"/>
              </w:rPr>
              <w:t>or</w:t>
            </w:r>
          </w:p>
          <w:p w14:paraId="3EA8D67B" w14:textId="77777777" w:rsidR="00FB0D70" w:rsidRDefault="00FB0D70" w:rsidP="005E7C5B">
            <w:pPr>
              <w:pStyle w:val="TAC"/>
              <w:rPr>
                <w:rFonts w:cs="Arial"/>
              </w:rPr>
            </w:pPr>
            <w:r>
              <w:rPr>
                <w:rFonts w:cs="Arial"/>
              </w:rPr>
              <w:t>F</w:t>
            </w:r>
            <w:r>
              <w:rPr>
                <w:rFonts w:cs="Arial"/>
                <w:vertAlign w:val="subscript"/>
              </w:rPr>
              <w:t>DL_high</w:t>
            </w:r>
            <w:r>
              <w:rPr>
                <w:rFonts w:cs="Arial"/>
              </w:rPr>
              <w:t xml:space="preserve"> + 85 ≤ f</w:t>
            </w:r>
          </w:p>
          <w:p w14:paraId="6E390911" w14:textId="77777777" w:rsidR="00FB0D70" w:rsidRDefault="00FB0D70" w:rsidP="005E7C5B">
            <w:pPr>
              <w:pStyle w:val="TAC"/>
              <w:rPr>
                <w:rFonts w:cs="Arial"/>
              </w:rPr>
            </w:pPr>
            <w:r>
              <w:rPr>
                <w:rFonts w:cs="Arial"/>
              </w:rPr>
              <w:t>≤ 12750</w:t>
            </w:r>
          </w:p>
        </w:tc>
      </w:tr>
      <w:tr w:rsidR="00FB0D70" w:rsidRPr="00C0717D" w14:paraId="49111095" w14:textId="77777777" w:rsidTr="005E7C5B">
        <w:trPr>
          <w:jc w:val="center"/>
        </w:trPr>
        <w:tc>
          <w:tcPr>
            <w:tcW w:w="9210" w:type="dxa"/>
            <w:gridSpan w:val="6"/>
            <w:tcBorders>
              <w:top w:val="single" w:sz="4" w:space="0" w:color="auto"/>
              <w:left w:val="single" w:sz="4" w:space="0" w:color="auto"/>
              <w:bottom w:val="single" w:sz="4" w:space="0" w:color="auto"/>
              <w:right w:val="single" w:sz="4" w:space="0" w:color="auto"/>
            </w:tcBorders>
            <w:hideMark/>
          </w:tcPr>
          <w:p w14:paraId="1BBFAA5F" w14:textId="77777777" w:rsidR="00FB0D70" w:rsidRDefault="00FB0D70" w:rsidP="005E7C5B">
            <w:pPr>
              <w:pStyle w:val="TAN"/>
              <w:rPr>
                <w:rFonts w:eastAsiaTheme="minorEastAsia" w:cs="Arial"/>
                <w:lang w:val="en-US"/>
              </w:rPr>
            </w:pPr>
            <w:r>
              <w:t xml:space="preserve">NOTE </w:t>
            </w:r>
            <w:r>
              <w:rPr>
                <w:rFonts w:hint="eastAsia"/>
                <w:lang w:val="en-US"/>
              </w:rPr>
              <w:t>1</w:t>
            </w:r>
            <w:r w:rsidRPr="00A257E5">
              <w:t>:</w:t>
            </w:r>
            <w:r w:rsidRPr="00A257E5">
              <w:tab/>
            </w:r>
            <w:r>
              <w:rPr>
                <w:rFonts w:eastAsia="MS Mincho"/>
                <w:lang w:val="en-US"/>
              </w:rPr>
              <w:t>Band n256 lower frequency ranges are modified to enable specific implementations</w:t>
            </w:r>
            <w:r w:rsidRPr="00A257E5" w:rsidDel="005765B4">
              <w:rPr>
                <w:rFonts w:eastAsia="MS Mincho"/>
              </w:rPr>
              <w:t xml:space="preserve"> </w:t>
            </w:r>
            <w:r>
              <w:rPr>
                <w:rFonts w:eastAsia="MS Mincho"/>
              </w:rPr>
              <w:t>void</w:t>
            </w:r>
          </w:p>
          <w:p w14:paraId="22F7B31D" w14:textId="4A5BB652" w:rsidR="00FB0D70" w:rsidRDefault="00FB0D70" w:rsidP="005E7C5B">
            <w:pPr>
              <w:pStyle w:val="TAN"/>
              <w:rPr>
                <w:lang w:val="en-US"/>
              </w:rPr>
            </w:pPr>
            <w:r>
              <w:t>NOTE</w:t>
            </w:r>
            <w:r>
              <w:rPr>
                <w:rFonts w:hint="eastAsia"/>
                <w:lang w:val="en-US"/>
              </w:rPr>
              <w:t xml:space="preserve"> 2</w:t>
            </w:r>
            <w:r>
              <w:t>:</w:t>
            </w:r>
            <w:r>
              <w:tab/>
            </w:r>
            <w:r w:rsidR="00522354">
              <w:rPr>
                <w:rFonts w:eastAsia="MS Mincho"/>
              </w:rPr>
              <w:t>V</w:t>
            </w:r>
            <w:r>
              <w:rPr>
                <w:rFonts w:eastAsia="MS Mincho"/>
              </w:rPr>
              <w:t>oid</w:t>
            </w:r>
          </w:p>
          <w:p w14:paraId="139F26A5" w14:textId="3BF3D45A" w:rsidR="00FB0D70" w:rsidRDefault="00FB0D70" w:rsidP="005E7C5B">
            <w:pPr>
              <w:pStyle w:val="TAN"/>
              <w:rPr>
                <w:lang w:val="sv-SE"/>
              </w:rPr>
            </w:pPr>
            <w:r>
              <w:t>NOTE</w:t>
            </w:r>
            <w:r w:rsidRPr="001C10B9">
              <w:rPr>
                <w:rFonts w:hint="eastAsia"/>
              </w:rPr>
              <w:t xml:space="preserve"> </w:t>
            </w:r>
            <w:r>
              <w:t>3</w:t>
            </w:r>
            <w:r w:rsidRPr="001C10B9">
              <w:t>:</w:t>
            </w:r>
            <w:r>
              <w:tab/>
            </w:r>
            <w:r w:rsidR="00522354">
              <w:rPr>
                <w:rFonts w:eastAsia="MS Mincho"/>
              </w:rPr>
              <w:t>V</w:t>
            </w:r>
            <w:r>
              <w:rPr>
                <w:rFonts w:eastAsia="MS Mincho"/>
              </w:rPr>
              <w:t>oid</w:t>
            </w:r>
          </w:p>
          <w:p w14:paraId="5B9A49E0" w14:textId="77224FA3" w:rsidR="00FB0D70" w:rsidRPr="00230ED0" w:rsidRDefault="00FB0D70" w:rsidP="005E7C5B">
            <w:pPr>
              <w:pStyle w:val="TAN"/>
              <w:rPr>
                <w:lang w:val="sv-SE"/>
              </w:rPr>
            </w:pPr>
            <w:r>
              <w:t>NOTE</w:t>
            </w:r>
            <w:r>
              <w:rPr>
                <w:rFonts w:hint="eastAsia"/>
                <w:lang w:val="en-US"/>
              </w:rPr>
              <w:t xml:space="preserve"> </w:t>
            </w:r>
            <w:r>
              <w:rPr>
                <w:lang w:val="en-US"/>
              </w:rPr>
              <w:t>4</w:t>
            </w:r>
            <w:r>
              <w:t>:</w:t>
            </w:r>
            <w:r>
              <w:tab/>
            </w:r>
            <w:r w:rsidR="00522354">
              <w:rPr>
                <w:rFonts w:eastAsia="MS Mincho"/>
              </w:rPr>
              <w:t>V</w:t>
            </w:r>
            <w:r>
              <w:rPr>
                <w:rFonts w:eastAsia="MS Mincho"/>
              </w:rPr>
              <w:t>oid</w:t>
            </w:r>
          </w:p>
        </w:tc>
      </w:tr>
    </w:tbl>
    <w:p w14:paraId="2EB607C9" w14:textId="77777777" w:rsidR="00FB0D70" w:rsidRPr="00C0603E" w:rsidRDefault="00FB0D70" w:rsidP="00FB0D70">
      <w:pPr>
        <w:rPr>
          <w:rFonts w:eastAsiaTheme="minorEastAsia"/>
        </w:rPr>
      </w:pPr>
    </w:p>
    <w:p w14:paraId="185573D4" w14:textId="77777777" w:rsidR="00FB0D70" w:rsidRDefault="00FB0D70" w:rsidP="00FB0D70">
      <w:r>
        <w:t>For interferer frequencies across ranges 1, 2 and 3 in Table 7.6.3-1, a maximum of</w:t>
      </w:r>
    </w:p>
    <w:p w14:paraId="21493C46" w14:textId="00292343" w:rsidR="00FB0D70" w:rsidRDefault="00FB0D70" w:rsidP="00522354">
      <w:pPr>
        <w:pStyle w:val="EQ"/>
        <w:jc w:val="center"/>
      </w:pPr>
      <w:r>
        <w:rPr>
          <w:rFonts w:eastAsia="Osaka"/>
          <w:noProof/>
          <w:position w:val="-12"/>
        </w:rPr>
        <w:object w:dxaOrig="3720" w:dyaOrig="240" w14:anchorId="76379857">
          <v:shape id="_x0000_i1027" type="#_x0000_t75" alt="" style="width:186pt;height:14.25pt;mso-width-percent:0;mso-height-percent:0;mso-width-percent:0;mso-height-percent:0" o:ole="">
            <v:imagedata r:id="rId18" o:title=""/>
          </v:shape>
          <o:OLEObject Type="Embed" ProgID="Equation.3" ShapeID="_x0000_i1027" DrawAspect="Content" ObjectID="_1741068604" r:id="rId19"/>
        </w:object>
      </w:r>
    </w:p>
    <w:p w14:paraId="1199FC02" w14:textId="77777777" w:rsidR="00FB0D70" w:rsidRDefault="00FB0D70" w:rsidP="00FB0D70">
      <w:r>
        <w:t xml:space="preserve">exceptions are allowed for spurious response frequencies in each assigned frequency channel when measured using a step size of  </w:t>
      </w:r>
      <m:oMath>
        <m:func>
          <m:funcPr>
            <m:ctrlPr>
              <w:rPr>
                <w:rFonts w:ascii="Cambria Math" w:eastAsiaTheme="minorEastAsia" w:hAnsi="Cambria Math"/>
                <w:i/>
              </w:rPr>
            </m:ctrlPr>
          </m:funcPr>
          <m:fName>
            <m:r>
              <w:rPr>
                <w:rFonts w:ascii="Cambria Math" w:eastAsiaTheme="minorEastAsia"/>
              </w:rPr>
              <m:t>min</m:t>
            </m:r>
          </m:fName>
          <m:e>
            <m:r>
              <w:rPr>
                <w:rFonts w:ascii="Cambria Math" w:eastAsiaTheme="minorEastAsia"/>
              </w:rPr>
              <m:t>(</m:t>
            </m:r>
          </m:e>
        </m:func>
        <m:d>
          <m:dPr>
            <m:begChr m:val="⌊"/>
            <m:endChr m:val="⌋"/>
            <m:ctrlPr>
              <w:rPr>
                <w:rFonts w:ascii="Cambria Math" w:eastAsiaTheme="minorEastAsia" w:hAnsi="Cambria Math"/>
                <w:i/>
              </w:rPr>
            </m:ctrlPr>
          </m:dPr>
          <m:e>
            <m:r>
              <w:rPr>
                <w:rFonts w:ascii="Cambria Math" w:eastAsiaTheme="minorEastAsia"/>
              </w:rPr>
              <m:t>B</m:t>
            </m:r>
            <m:sSub>
              <m:sSubPr>
                <m:ctrlPr>
                  <w:rPr>
                    <w:rFonts w:ascii="Cambria Math" w:eastAsiaTheme="minorEastAsia" w:hAnsi="Cambria Math"/>
                    <w:i/>
                  </w:rPr>
                </m:ctrlPr>
              </m:sSubPr>
              <m:e>
                <m:r>
                  <w:rPr>
                    <w:rFonts w:ascii="Cambria Math" w:eastAsiaTheme="minorEastAsia"/>
                  </w:rPr>
                  <m:t>W</m:t>
                </m:r>
              </m:e>
              <m:sub>
                <m:r>
                  <w:rPr>
                    <w:rFonts w:ascii="Cambria Math" w:eastAsiaTheme="minorEastAsia"/>
                  </w:rPr>
                  <m:t>c</m:t>
                </m:r>
                <m:r>
                  <w:rPr>
                    <w:rFonts w:ascii="Cambria Math" w:eastAsiaTheme="minorEastAsia"/>
                  </w:rPr>
                  <m:t>h</m:t>
                </m:r>
                <m:r>
                  <w:rPr>
                    <w:rFonts w:ascii="Cambria Math" w:eastAsiaTheme="minorEastAsia"/>
                  </w:rPr>
                  <m:t>annel</m:t>
                </m:r>
              </m:sub>
            </m:sSub>
            <m:r>
              <w:rPr>
                <w:rFonts w:ascii="Cambria Math" w:eastAsiaTheme="minorEastAsia"/>
              </w:rPr>
              <m:t>/2</m:t>
            </m:r>
          </m:e>
        </m:d>
        <m:r>
          <w:rPr>
            <w:rFonts w:ascii="Cambria Math" w:eastAsiaTheme="minorEastAsia"/>
          </w:rPr>
          <m:t>,5)</m:t>
        </m:r>
      </m:oMath>
      <w:r>
        <w:t xml:space="preserve"> MHz with</w:t>
      </w:r>
      <w:r w:rsidRPr="00E96AF5">
        <w:rPr>
          <w:rFonts w:eastAsiaTheme="minorEastAsia"/>
          <w:noProof/>
          <w:position w:val="-10"/>
        </w:rPr>
        <w:object w:dxaOrig="240" w:dyaOrig="240" w14:anchorId="4DDC404F">
          <v:shape id="_x0000_i1028" type="#_x0000_t75" alt="" style="width:15.75pt;height:15.75pt;mso-wrap-style:square;mso-width-percent:0;mso-height-percent:0;mso-position-horizontal-relative:page;mso-position-vertical-relative:page;mso-width-percent:0;mso-height-percent:0" o:ole="">
            <v:imagedata r:id="rId20" o:title=""/>
          </v:shape>
          <o:OLEObject Type="Embed" ProgID="Equation.3" ShapeID="_x0000_i1028" DrawAspect="Content" ObjectID="_1741068605" r:id="rId21"/>
        </w:object>
      </w:r>
      <w:r>
        <w:t>the number of resource blocks in the downlink transmission bandwidth configuration, BW</w:t>
      </w:r>
      <w:r>
        <w:rPr>
          <w:vertAlign w:val="subscript"/>
        </w:rPr>
        <w:t>Channel</w:t>
      </w:r>
      <w:r>
        <w:rPr>
          <w:i/>
        </w:rPr>
        <w:t xml:space="preserve"> </w:t>
      </w:r>
      <w:r>
        <w:t xml:space="preserve">the bandwidth of the frequency channel in MHz and </w:t>
      </w:r>
      <w:r>
        <w:rPr>
          <w:i/>
        </w:rPr>
        <w:t>n</w:t>
      </w:r>
      <w:r>
        <w:t xml:space="preserve"> = 1, 2, 3 for SCS = 15, 30</w:t>
      </w:r>
      <w:r>
        <w:rPr>
          <w:rFonts w:ascii="PMingLiU" w:eastAsia="PMingLiU" w:hAnsi="PMingLiU" w:cs="PMingLiU"/>
          <w:lang w:eastAsia="zh-TW"/>
        </w:rPr>
        <w:t xml:space="preserve">, </w:t>
      </w:r>
      <w:r>
        <w:t>60 kHz, respectively. For these exceptions, the requirements in clause 7.7 apply.</w:t>
      </w:r>
    </w:p>
    <w:p w14:paraId="5B65A381" w14:textId="77777777" w:rsidR="00FB0D70" w:rsidRPr="00204ABA" w:rsidRDefault="00FB0D70" w:rsidP="00FB0D70">
      <w:r w:rsidRPr="00204ABA">
        <w:t xml:space="preserve">The normative reference for this requirement is TS 38.101-5 [11] clause </w:t>
      </w:r>
      <w:r>
        <w:t>7.6.3.</w:t>
      </w:r>
    </w:p>
    <w:p w14:paraId="653E7057" w14:textId="77777777" w:rsidR="00FB0D70" w:rsidRPr="00204ABA" w:rsidRDefault="00FB0D70" w:rsidP="00FB0D70">
      <w:pPr>
        <w:pStyle w:val="H6"/>
      </w:pPr>
      <w:r>
        <w:t>7.6.3</w:t>
      </w:r>
      <w:r w:rsidRPr="00204ABA">
        <w:t>.4</w:t>
      </w:r>
      <w:r w:rsidRPr="00204ABA">
        <w:tab/>
        <w:t>Test description</w:t>
      </w:r>
    </w:p>
    <w:p w14:paraId="2768A9B3" w14:textId="77777777" w:rsidR="00FB0D70" w:rsidRPr="00204ABA" w:rsidRDefault="00FB0D70" w:rsidP="00FB0D70">
      <w:pPr>
        <w:pStyle w:val="H6"/>
      </w:pPr>
      <w:r>
        <w:t>7.6.3.</w:t>
      </w:r>
      <w:r w:rsidRPr="00204ABA">
        <w:t>4.1</w:t>
      </w:r>
      <w:r w:rsidRPr="00204ABA">
        <w:tab/>
        <w:t>Initial conditions</w:t>
      </w:r>
    </w:p>
    <w:p w14:paraId="754307AC" w14:textId="77777777" w:rsidR="00FB0D70" w:rsidRPr="00204ABA" w:rsidRDefault="00FB0D70" w:rsidP="00FB0D70">
      <w:r w:rsidRPr="00204ABA">
        <w:t>Initial conditions are a set of test configurations the UE needs to be tested in and the steps for the SS to take with the UE to reach the correct measurement state.</w:t>
      </w:r>
    </w:p>
    <w:p w14:paraId="278A54E9" w14:textId="77777777" w:rsidR="00FB0D70" w:rsidRPr="00204ABA" w:rsidRDefault="00FB0D70" w:rsidP="00FB0D70">
      <w:r w:rsidRPr="00204ABA">
        <w:lastRenderedPageBreak/>
        <w:t>The initial test configurations consist of environmental conditions, test frequencies, channel bandwidths</w:t>
      </w:r>
      <w:r w:rsidRPr="00204ABA">
        <w:rPr>
          <w:lang w:eastAsia="zh-CN"/>
        </w:rPr>
        <w:t xml:space="preserve"> </w:t>
      </w:r>
      <w:r w:rsidRPr="00204ABA">
        <w:t>and sub-carrier spacing based on NR operating bands specified in table 5.3.5-1. All of these configurations shall be tested with applicable test parameters for each</w:t>
      </w:r>
      <w:r w:rsidRPr="00204ABA">
        <w:rPr>
          <w:rFonts w:ascii="SimSun" w:hAnsi="SimSun"/>
          <w:lang w:eastAsia="zh-CN"/>
        </w:rPr>
        <w:t xml:space="preserve"> </w:t>
      </w:r>
      <w:r w:rsidRPr="00204ABA">
        <w:t>combination of test channel bandwidth and sub-carrier spacing, and are shown in Table 6.2.2.4.1-1. The details of the uplink reference measurement channels (RMCs) are specified in TS 38.521-1 [2] Annexe</w:t>
      </w:r>
      <w:r w:rsidRPr="00204ABA">
        <w:rPr>
          <w:lang w:eastAsia="zh-CN"/>
        </w:rPr>
        <w:t>s</w:t>
      </w:r>
      <w:r w:rsidRPr="00204ABA">
        <w:t xml:space="preserve"> A.2. Configurations of PDSCH and PDCCH before measurement are specified in TS 38.521-1 [2] Annex </w:t>
      </w:r>
      <w:r w:rsidRPr="00204ABA">
        <w:rPr>
          <w:rFonts w:eastAsia="DengXian"/>
          <w:lang w:eastAsia="zh-CN"/>
        </w:rPr>
        <w:t>C.2</w:t>
      </w:r>
      <w:r w:rsidRPr="00204ABA">
        <w:t>.</w:t>
      </w:r>
    </w:p>
    <w:p w14:paraId="00E83934" w14:textId="77777777" w:rsidR="00FB0D70" w:rsidRPr="00204ABA" w:rsidRDefault="00FB0D70" w:rsidP="00FB0D70">
      <w:pPr>
        <w:pStyle w:val="TH"/>
        <w:rPr>
          <w:lang w:eastAsia="zh-CN"/>
        </w:rPr>
      </w:pPr>
      <w:r w:rsidRPr="00204ABA">
        <w:t xml:space="preserve">Table </w:t>
      </w:r>
      <w:r>
        <w:t>7.6.3.4.1-1</w:t>
      </w:r>
      <w:r w:rsidRPr="00204ABA">
        <w:t>: Test Configuration T</w:t>
      </w:r>
      <w:r w:rsidRPr="00204ABA">
        <w:rPr>
          <w:lang w:eastAsia="zh-CN"/>
        </w:rPr>
        <w:t>able</w:t>
      </w:r>
      <w:r w:rsidRPr="00204ABA">
        <w:rPr>
          <w:rFonts w:eastAsia="DengXian"/>
          <w:lang w:eastAsia="zh-CN"/>
        </w:rPr>
        <w:t xml:space="preserve"> for </w:t>
      </w:r>
      <w:r w:rsidRPr="00204ABA">
        <w:t>power class 3</w:t>
      </w:r>
    </w:p>
    <w:p w14:paraId="67E72919" w14:textId="77777777" w:rsidR="00FB0D70" w:rsidRPr="005E7C5B" w:rsidRDefault="00FB0D70" w:rsidP="00FB0D70">
      <w:pPr>
        <w:pStyle w:val="TH"/>
        <w:rPr>
          <w:rFonts w:ascii="Times New Roman" w:hAnsi="Times New Roman"/>
          <w:b w:val="0"/>
        </w:rPr>
      </w:pPr>
      <w:r w:rsidRPr="005E7C5B">
        <w:rPr>
          <w:rFonts w:ascii="Times New Roman" w:hAnsi="Times New Roman"/>
          <w:b w:val="0"/>
        </w:rPr>
        <w:t>FFS</w:t>
      </w:r>
    </w:p>
    <w:p w14:paraId="2A20A08A" w14:textId="77777777" w:rsidR="00FB0D70" w:rsidRPr="00204ABA" w:rsidRDefault="00FB0D70" w:rsidP="00FB0D70">
      <w:pPr>
        <w:pStyle w:val="B1"/>
      </w:pPr>
      <w:r w:rsidRPr="00204ABA">
        <w:t>1.</w:t>
      </w:r>
      <w:r w:rsidRPr="00204ABA">
        <w:tab/>
        <w:t>Connect the SS to the UE antenna connectors as shown in TS 38.508-1 [TBD] Annex A, Figure A.3.1.2.1 for TE diagram and section A.3.2 for UE diagram.</w:t>
      </w:r>
    </w:p>
    <w:p w14:paraId="40BBA81F" w14:textId="77777777" w:rsidR="00FB0D70" w:rsidRPr="00204ABA" w:rsidRDefault="00FB0D70" w:rsidP="00FB0D70">
      <w:pPr>
        <w:pStyle w:val="B1"/>
      </w:pPr>
      <w:r w:rsidRPr="00204ABA">
        <w:t>2.</w:t>
      </w:r>
      <w:r w:rsidRPr="00204ABA">
        <w:tab/>
        <w:t>The parameter settings for the cell are set up according to TS 38.508-1 [TBD] subclause 4.4.3.</w:t>
      </w:r>
    </w:p>
    <w:p w14:paraId="7A2D8CDE" w14:textId="77777777" w:rsidR="00FB0D70" w:rsidRPr="00204ABA" w:rsidRDefault="00FB0D70" w:rsidP="00FB0D70">
      <w:pPr>
        <w:pStyle w:val="B1"/>
      </w:pPr>
      <w:r w:rsidRPr="00204ABA">
        <w:t>3.</w:t>
      </w:r>
      <w:r w:rsidRPr="00204ABA">
        <w:tab/>
        <w:t>Downlink signals are initially set up according to TS 38.521-1 [2] Annex C.0, C.1, C.2, and uplink signals according to TS 38.521-1 [2] Annex G.0, G.1, G.2, G.3.0.</w:t>
      </w:r>
    </w:p>
    <w:p w14:paraId="40821829" w14:textId="77777777" w:rsidR="00FB0D70" w:rsidRPr="00204ABA" w:rsidRDefault="00FB0D70" w:rsidP="00FB0D70">
      <w:pPr>
        <w:pStyle w:val="B1"/>
      </w:pPr>
      <w:r w:rsidRPr="00204ABA">
        <w:t>4.</w:t>
      </w:r>
      <w:r w:rsidRPr="00204ABA">
        <w:tab/>
        <w:t>The UL Reference Measurement Channel is set according to Table 6.2.2.4.1-1.</w:t>
      </w:r>
    </w:p>
    <w:p w14:paraId="59E5ABF1" w14:textId="77777777" w:rsidR="00FB0D70" w:rsidRPr="00204ABA" w:rsidRDefault="00FB0D70" w:rsidP="00FB0D70">
      <w:pPr>
        <w:pStyle w:val="B1"/>
      </w:pPr>
      <w:r w:rsidRPr="00204ABA">
        <w:t>5.</w:t>
      </w:r>
      <w:r w:rsidRPr="00204ABA">
        <w:tab/>
        <w:t xml:space="preserve">Propagation conditions are set according to TS 38.521-1 [2] Annex </w:t>
      </w:r>
      <w:r w:rsidRPr="00204ABA">
        <w:rPr>
          <w:rFonts w:eastAsia="DengXian"/>
          <w:lang w:eastAsia="zh-CN"/>
        </w:rPr>
        <w:t>B.0</w:t>
      </w:r>
      <w:r w:rsidRPr="00204ABA">
        <w:t>.</w:t>
      </w:r>
    </w:p>
    <w:p w14:paraId="5B022E97" w14:textId="77777777" w:rsidR="00FB0D70" w:rsidRPr="00204ABA" w:rsidRDefault="00FB0D70" w:rsidP="00FB0D70">
      <w:pPr>
        <w:ind w:left="540" w:hanging="270"/>
      </w:pPr>
      <w:r w:rsidRPr="00204ABA">
        <w:t>6.</w:t>
      </w:r>
      <w:r w:rsidRPr="00204ABA">
        <w:tab/>
        <w:t xml:space="preserve">Ensure the UE is in State </w:t>
      </w:r>
      <w:r>
        <w:t>[TBD]</w:t>
      </w:r>
      <w:r w:rsidRPr="00204ABA">
        <w:t xml:space="preserve"> with generic procedure parameters </w:t>
      </w:r>
      <w:r>
        <w:t>[TBD]</w:t>
      </w:r>
      <w:r w:rsidRPr="00204ABA">
        <w:t xml:space="preserve">, Connected without release </w:t>
      </w:r>
      <w:r w:rsidRPr="00204ABA">
        <w:rPr>
          <w:i/>
        </w:rPr>
        <w:t xml:space="preserve">On, </w:t>
      </w:r>
      <w:r w:rsidRPr="00204ABA">
        <w:t>Test Mode</w:t>
      </w:r>
      <w:r w:rsidRPr="00204ABA">
        <w:rPr>
          <w:i/>
        </w:rPr>
        <w:t xml:space="preserve"> On </w:t>
      </w:r>
      <w:r w:rsidRPr="00204ABA">
        <w:t>and Test Loop Function</w:t>
      </w:r>
      <w:r w:rsidRPr="00204ABA">
        <w:rPr>
          <w:i/>
        </w:rPr>
        <w:t xml:space="preserve"> On</w:t>
      </w:r>
      <w:r w:rsidRPr="00204ABA">
        <w:t xml:space="preserve"> according to TS 38.508-1 [TBD] clause 4.5. Message contents are defined in clause</w:t>
      </w:r>
      <w:r w:rsidRPr="00204ABA">
        <w:rPr>
          <w:rFonts w:ascii="SimSun" w:hAnsi="SimSun"/>
          <w:lang w:eastAsia="zh-CN"/>
        </w:rPr>
        <w:t xml:space="preserve"> </w:t>
      </w:r>
      <w:r w:rsidRPr="00204ABA">
        <w:t>6.2.2.4.3.</w:t>
      </w:r>
    </w:p>
    <w:p w14:paraId="7DC24239" w14:textId="77777777" w:rsidR="00FB0D70" w:rsidRPr="00204ABA" w:rsidRDefault="00FB0D70" w:rsidP="00FB0D70">
      <w:pPr>
        <w:pStyle w:val="H6"/>
      </w:pPr>
      <w:r>
        <w:t>7.6.3.</w:t>
      </w:r>
      <w:r w:rsidRPr="00204ABA">
        <w:t>4.2</w:t>
      </w:r>
      <w:r w:rsidRPr="00204ABA">
        <w:tab/>
        <w:t>Test procedure</w:t>
      </w:r>
    </w:p>
    <w:p w14:paraId="20739013" w14:textId="77777777" w:rsidR="00FB0D70" w:rsidRPr="00204ABA" w:rsidRDefault="00FB0D70" w:rsidP="00FB0D70">
      <w:pPr>
        <w:pStyle w:val="B1"/>
      </w:pPr>
      <w:r>
        <w:t>FFS</w:t>
      </w:r>
    </w:p>
    <w:p w14:paraId="0C6AFD0D" w14:textId="77777777" w:rsidR="00FB0D70" w:rsidRPr="00204ABA" w:rsidRDefault="00FB0D70" w:rsidP="00FB0D70">
      <w:pPr>
        <w:pStyle w:val="H6"/>
      </w:pPr>
      <w:r>
        <w:t>7.6.3.</w:t>
      </w:r>
      <w:r w:rsidRPr="00204ABA">
        <w:t>4.3</w:t>
      </w:r>
      <w:r w:rsidRPr="00204ABA">
        <w:tab/>
        <w:t>Message contents</w:t>
      </w:r>
    </w:p>
    <w:p w14:paraId="7F7A8E85" w14:textId="77777777" w:rsidR="00FB0D70" w:rsidRDefault="00FB0D70" w:rsidP="00FB0D70">
      <w:pPr>
        <w:rPr>
          <w:lang w:eastAsia="zh-CN"/>
        </w:rPr>
      </w:pPr>
      <w:r w:rsidRPr="00204ABA">
        <w:rPr>
          <w:lang w:eastAsia="zh-CN"/>
        </w:rPr>
        <w:t>M</w:t>
      </w:r>
      <w:r w:rsidRPr="00204ABA">
        <w:t>essage contents are according to TS 38.508-1 [TBD] subclause 4.6</w:t>
      </w:r>
      <w:r w:rsidRPr="00204ABA">
        <w:rPr>
          <w:lang w:eastAsia="zh-CN"/>
        </w:rPr>
        <w:t xml:space="preserve"> and 5.4</w:t>
      </w:r>
      <w:r w:rsidRPr="00204ABA">
        <w:t xml:space="preserve"> with the following exceptions</w:t>
      </w:r>
      <w:r w:rsidRPr="00204ABA">
        <w:rPr>
          <w:lang w:eastAsia="zh-CN"/>
        </w:rPr>
        <w:t>:</w:t>
      </w:r>
    </w:p>
    <w:p w14:paraId="1BBA8A5E" w14:textId="77777777" w:rsidR="00FB0D70" w:rsidRPr="00204ABA" w:rsidRDefault="00FB0D70" w:rsidP="00FB0D70">
      <w:pPr>
        <w:rPr>
          <w:lang w:eastAsia="zh-CN"/>
        </w:rPr>
      </w:pPr>
      <w:r>
        <w:rPr>
          <w:lang w:eastAsia="zh-CN"/>
        </w:rPr>
        <w:t>FFS</w:t>
      </w:r>
    </w:p>
    <w:p w14:paraId="5E5AE9F9" w14:textId="77777777" w:rsidR="00FB0D70" w:rsidRPr="00204ABA" w:rsidRDefault="00FB0D70" w:rsidP="00FB0D70">
      <w:pPr>
        <w:pStyle w:val="H6"/>
      </w:pPr>
      <w:r>
        <w:t>7.6.3.</w:t>
      </w:r>
      <w:r w:rsidRPr="00204ABA">
        <w:t>5</w:t>
      </w:r>
      <w:r w:rsidRPr="00204ABA">
        <w:tab/>
        <w:t>Test requirement</w:t>
      </w:r>
    </w:p>
    <w:p w14:paraId="56131AAA" w14:textId="60CEEDA4" w:rsidR="003E0FF8" w:rsidRPr="003E0FF8" w:rsidRDefault="00FB0D70" w:rsidP="000409D9">
      <w:r w:rsidRPr="00204ABA">
        <w:rPr>
          <w:lang w:eastAsia="zh-CN"/>
        </w:rPr>
        <w:t>FFS</w:t>
      </w:r>
    </w:p>
    <w:p w14:paraId="33BE2781" w14:textId="4511B283" w:rsidR="00737688" w:rsidRDefault="00737688" w:rsidP="00737688">
      <w:pPr>
        <w:pStyle w:val="Heading3"/>
      </w:pPr>
      <w:bookmarkStart w:id="882" w:name="_Toc104205502"/>
      <w:bookmarkStart w:id="883" w:name="_Toc104206709"/>
      <w:bookmarkStart w:id="884" w:name="_Toc106127600"/>
      <w:bookmarkStart w:id="885" w:name="_Toc123057965"/>
      <w:bookmarkStart w:id="886" w:name="_Toc104122551"/>
      <w:bookmarkStart w:id="887" w:name="_Toc97562317"/>
      <w:bookmarkStart w:id="888" w:name="_Toc124256658"/>
      <w:bookmarkStart w:id="889" w:name="_Toc104503669"/>
      <w:bookmarkStart w:id="890" w:name="_Toc130455836"/>
      <w:r>
        <w:t>7.6.4</w:t>
      </w:r>
      <w:r>
        <w:tab/>
        <w:t>Narrow band blocking</w:t>
      </w:r>
      <w:bookmarkEnd w:id="882"/>
      <w:bookmarkEnd w:id="883"/>
      <w:bookmarkEnd w:id="884"/>
      <w:bookmarkEnd w:id="885"/>
      <w:bookmarkEnd w:id="886"/>
      <w:bookmarkEnd w:id="887"/>
      <w:bookmarkEnd w:id="888"/>
      <w:bookmarkEnd w:id="889"/>
      <w:bookmarkEnd w:id="890"/>
    </w:p>
    <w:p w14:paraId="52FA2D72" w14:textId="03BC1941" w:rsidR="00D01953" w:rsidRPr="00D01953" w:rsidRDefault="00D01953" w:rsidP="000409D9">
      <w:r>
        <w:t>FFS</w:t>
      </w:r>
    </w:p>
    <w:p w14:paraId="20FE4BB1" w14:textId="542F5595" w:rsidR="00737688" w:rsidRDefault="00737688" w:rsidP="00737688">
      <w:pPr>
        <w:pStyle w:val="Heading2"/>
      </w:pPr>
      <w:bookmarkStart w:id="891" w:name="_Toc97562318"/>
      <w:bookmarkStart w:id="892" w:name="_Toc104122552"/>
      <w:bookmarkStart w:id="893" w:name="_Toc104503670"/>
      <w:bookmarkStart w:id="894" w:name="_Toc124256659"/>
      <w:bookmarkStart w:id="895" w:name="_Toc106127601"/>
      <w:bookmarkStart w:id="896" w:name="_Toc123057966"/>
      <w:bookmarkStart w:id="897" w:name="_Toc104205503"/>
      <w:bookmarkStart w:id="898" w:name="_Toc104206710"/>
      <w:bookmarkStart w:id="899" w:name="_Toc130455837"/>
      <w:r>
        <w:t>7.7</w:t>
      </w:r>
      <w:r>
        <w:tab/>
        <w:t>Spurious response</w:t>
      </w:r>
      <w:bookmarkEnd w:id="891"/>
      <w:bookmarkEnd w:id="892"/>
      <w:bookmarkEnd w:id="893"/>
      <w:bookmarkEnd w:id="894"/>
      <w:bookmarkEnd w:id="895"/>
      <w:bookmarkEnd w:id="896"/>
      <w:bookmarkEnd w:id="897"/>
      <w:bookmarkEnd w:id="898"/>
      <w:bookmarkEnd w:id="899"/>
      <w:r>
        <w:t xml:space="preserve"> </w:t>
      </w:r>
    </w:p>
    <w:p w14:paraId="36F30F32" w14:textId="2BCBC588" w:rsidR="00D01953" w:rsidRPr="00D01953" w:rsidRDefault="00D01953" w:rsidP="000409D9">
      <w:r>
        <w:t>FFS</w:t>
      </w:r>
    </w:p>
    <w:p w14:paraId="56AA983F" w14:textId="3E961F35" w:rsidR="00737688" w:rsidRDefault="00737688" w:rsidP="00737688">
      <w:pPr>
        <w:pStyle w:val="Heading2"/>
      </w:pPr>
      <w:bookmarkStart w:id="900" w:name="_Toc106127602"/>
      <w:bookmarkStart w:id="901" w:name="_Toc123057967"/>
      <w:bookmarkStart w:id="902" w:name="_Toc124256660"/>
      <w:bookmarkStart w:id="903" w:name="_Toc104122553"/>
      <w:bookmarkStart w:id="904" w:name="_Toc104205504"/>
      <w:bookmarkStart w:id="905" w:name="_Toc104206711"/>
      <w:bookmarkStart w:id="906" w:name="_Toc104503671"/>
      <w:bookmarkStart w:id="907" w:name="_Toc97562319"/>
      <w:bookmarkStart w:id="908" w:name="_Toc130455838"/>
      <w:r>
        <w:t>7.8</w:t>
      </w:r>
      <w:r>
        <w:tab/>
        <w:t>Intermodulation characteristics</w:t>
      </w:r>
      <w:bookmarkEnd w:id="900"/>
      <w:bookmarkEnd w:id="901"/>
      <w:bookmarkEnd w:id="902"/>
      <w:bookmarkEnd w:id="903"/>
      <w:bookmarkEnd w:id="904"/>
      <w:bookmarkEnd w:id="905"/>
      <w:bookmarkEnd w:id="906"/>
      <w:bookmarkEnd w:id="907"/>
      <w:bookmarkEnd w:id="908"/>
    </w:p>
    <w:p w14:paraId="20380986" w14:textId="33DEBDC1" w:rsidR="00D01953" w:rsidRPr="00D01953" w:rsidRDefault="00D01953" w:rsidP="000409D9">
      <w:r>
        <w:t>FFS</w:t>
      </w:r>
    </w:p>
    <w:p w14:paraId="699F85A5" w14:textId="77777777" w:rsidR="00737688" w:rsidRDefault="00737688" w:rsidP="00737688">
      <w:pPr>
        <w:pStyle w:val="Heading2"/>
      </w:pPr>
      <w:bookmarkStart w:id="909" w:name="_Toc124256661"/>
      <w:bookmarkStart w:id="910" w:name="_Toc123057968"/>
      <w:bookmarkStart w:id="911" w:name="_Toc130455839"/>
      <w:r>
        <w:t>7.9</w:t>
      </w:r>
      <w:r>
        <w:tab/>
        <w:t>Spurious emissions</w:t>
      </w:r>
      <w:bookmarkEnd w:id="909"/>
      <w:bookmarkEnd w:id="910"/>
      <w:bookmarkEnd w:id="911"/>
    </w:p>
    <w:p w14:paraId="27D70633" w14:textId="77777777" w:rsidR="00737688" w:rsidRPr="009127D9" w:rsidRDefault="00737688" w:rsidP="00737688">
      <w:pPr>
        <w:pStyle w:val="EditorsNote"/>
        <w:rPr>
          <w:lang w:val="en-US"/>
        </w:rPr>
      </w:pPr>
      <w:r w:rsidRPr="009127D9">
        <w:t>Editor’s Note: This clause is incomplete. The following aspects are either missing or not yet determined:</w:t>
      </w:r>
    </w:p>
    <w:p w14:paraId="7F15A4A5" w14:textId="77777777" w:rsidR="00737688" w:rsidRPr="009127D9" w:rsidRDefault="00737688" w:rsidP="00737688">
      <w:pPr>
        <w:pStyle w:val="EditorsNote"/>
      </w:pPr>
      <w:r w:rsidRPr="009127D9">
        <w:t>- Addition to applicability spec is pending</w:t>
      </w:r>
    </w:p>
    <w:p w14:paraId="7C5A5123" w14:textId="77777777" w:rsidR="00737688" w:rsidRPr="009127D9" w:rsidRDefault="00737688" w:rsidP="00737688">
      <w:pPr>
        <w:pStyle w:val="EditorsNote"/>
      </w:pPr>
      <w:r w:rsidRPr="009127D9">
        <w:t>- Initial condition and call setup procedure to support NR satellite access are TBD</w:t>
      </w:r>
    </w:p>
    <w:p w14:paraId="2FE7AE04" w14:textId="77777777" w:rsidR="00737688" w:rsidRPr="009127D9" w:rsidRDefault="00737688" w:rsidP="00737688">
      <w:pPr>
        <w:pStyle w:val="EditorsNote"/>
      </w:pPr>
      <w:r w:rsidRPr="009127D9">
        <w:lastRenderedPageBreak/>
        <w:t>- Message exceptions specific to satellite access is TBD</w:t>
      </w:r>
    </w:p>
    <w:p w14:paraId="660BA47F" w14:textId="77777777" w:rsidR="00737688" w:rsidRPr="009127D9" w:rsidRDefault="00737688" w:rsidP="00737688">
      <w:pPr>
        <w:pStyle w:val="EditorsNote"/>
      </w:pPr>
      <w:r w:rsidRPr="009127D9">
        <w:t>- Test Points analysis is TBD</w:t>
      </w:r>
    </w:p>
    <w:p w14:paraId="67B27C31" w14:textId="77777777" w:rsidR="00737688" w:rsidRPr="009127D9" w:rsidRDefault="00737688" w:rsidP="00737688">
      <w:pPr>
        <w:pStyle w:val="EditorsNote"/>
      </w:pPr>
      <w:r w:rsidRPr="009127D9">
        <w:t>- Test configuration is TBD</w:t>
      </w:r>
    </w:p>
    <w:p w14:paraId="45535EC2" w14:textId="77777777" w:rsidR="00737688" w:rsidRDefault="00737688" w:rsidP="00737688">
      <w:pPr>
        <w:pStyle w:val="EditorsNote"/>
      </w:pPr>
      <w:r w:rsidRPr="009127D9">
        <w:t>- Annex F MU/TT is TBD</w:t>
      </w:r>
    </w:p>
    <w:p w14:paraId="2A671517" w14:textId="77777777" w:rsidR="00737688" w:rsidRDefault="00737688" w:rsidP="00737688">
      <w:pPr>
        <w:pStyle w:val="H6"/>
      </w:pPr>
      <w:bookmarkStart w:id="912" w:name="_Toc36227365"/>
      <w:bookmarkStart w:id="913" w:name="_Toc27478651"/>
      <w:r>
        <w:t>7.</w:t>
      </w:r>
      <w:r>
        <w:rPr>
          <w:rFonts w:eastAsia="MS Mincho"/>
        </w:rPr>
        <w:t>9</w:t>
      </w:r>
      <w:r>
        <w:t>.1</w:t>
      </w:r>
      <w:r>
        <w:tab/>
        <w:t>Test purpose</w:t>
      </w:r>
      <w:bookmarkEnd w:id="912"/>
      <w:bookmarkEnd w:id="913"/>
    </w:p>
    <w:p w14:paraId="4FA0DA50" w14:textId="77777777" w:rsidR="00737688" w:rsidRDefault="00737688" w:rsidP="00737688">
      <w:r>
        <w:rPr>
          <w:rFonts w:eastAsia="??"/>
        </w:rPr>
        <w:t>The spurious emissions power is the power of emissions generated or amplified in a receiver that appear at the UE antenna connector.</w:t>
      </w:r>
    </w:p>
    <w:p w14:paraId="68E4096D" w14:textId="77777777" w:rsidR="00737688" w:rsidRDefault="00737688" w:rsidP="00737688">
      <w:r>
        <w:t>Test verifies the UE's spurious emissions meet the requirements described in clause 7.9.3.</w:t>
      </w:r>
    </w:p>
    <w:p w14:paraId="0F4A76B0" w14:textId="77777777" w:rsidR="00737688" w:rsidRDefault="00737688" w:rsidP="00737688">
      <w:r>
        <w:t>Excess spurious emissions increase the interference to other systems.</w:t>
      </w:r>
    </w:p>
    <w:p w14:paraId="36B7FA7B" w14:textId="77777777" w:rsidR="00737688" w:rsidRDefault="00737688" w:rsidP="00737688">
      <w:pPr>
        <w:pStyle w:val="H6"/>
      </w:pPr>
      <w:bookmarkStart w:id="914" w:name="_Toc36227366"/>
      <w:bookmarkStart w:id="915" w:name="_Toc27478652"/>
      <w:r>
        <w:t>7.</w:t>
      </w:r>
      <w:r>
        <w:rPr>
          <w:rFonts w:eastAsia="MS Mincho"/>
        </w:rPr>
        <w:t>9</w:t>
      </w:r>
      <w:r>
        <w:t>.2</w:t>
      </w:r>
      <w:r>
        <w:tab/>
        <w:t>Test applicability</w:t>
      </w:r>
      <w:bookmarkEnd w:id="914"/>
      <w:bookmarkEnd w:id="915"/>
    </w:p>
    <w:p w14:paraId="4B111188" w14:textId="77777777" w:rsidR="00737688" w:rsidRDefault="00737688" w:rsidP="00737688">
      <w:r>
        <w:t>This test case applies to all types of NR UE release 17 and forward that support satellite access operation.</w:t>
      </w:r>
    </w:p>
    <w:p w14:paraId="68DA67DE" w14:textId="77777777" w:rsidR="00737688" w:rsidRDefault="00737688" w:rsidP="00737688">
      <w:pPr>
        <w:pStyle w:val="H6"/>
        <w:rPr>
          <w:rFonts w:eastAsia="MS Mincho"/>
        </w:rPr>
      </w:pPr>
      <w:bookmarkStart w:id="916" w:name="_Toc27478653"/>
      <w:bookmarkStart w:id="917" w:name="_Toc36227367"/>
      <w:r>
        <w:t>7.</w:t>
      </w:r>
      <w:r>
        <w:rPr>
          <w:rFonts w:eastAsia="MS Mincho"/>
        </w:rPr>
        <w:t>9</w:t>
      </w:r>
      <w:r>
        <w:t>.3</w:t>
      </w:r>
      <w:r>
        <w:tab/>
        <w:t>Minimum conformance requirements</w:t>
      </w:r>
      <w:bookmarkEnd w:id="916"/>
      <w:bookmarkEnd w:id="917"/>
    </w:p>
    <w:p w14:paraId="1DCFAB35" w14:textId="77777777" w:rsidR="00737688" w:rsidRDefault="00737688" w:rsidP="00737688">
      <w:pPr>
        <w:rPr>
          <w:rFonts w:eastAsia="??"/>
        </w:rPr>
      </w:pPr>
      <w:r>
        <w:rPr>
          <w:rFonts w:eastAsia="??"/>
        </w:rPr>
        <w:t>The spurious emissions power is the power of emissions generated or amplified in a receiver that appear at the UE antenna connector.</w:t>
      </w:r>
    </w:p>
    <w:p w14:paraId="42E7D7E3" w14:textId="77777777" w:rsidR="00737688" w:rsidRDefault="00737688" w:rsidP="00737688">
      <w:r>
        <w:t>The power of any narrow band CW spurious emission shall not exceed the maximum level specified in Table 7.9</w:t>
      </w:r>
      <w:r>
        <w:rPr>
          <w:rFonts w:eastAsia="MS Mincho"/>
        </w:rPr>
        <w:t>.3</w:t>
      </w:r>
      <w:r>
        <w:t xml:space="preserve">-1 </w:t>
      </w:r>
    </w:p>
    <w:p w14:paraId="5351EBD1" w14:textId="77777777" w:rsidR="00737688" w:rsidRDefault="00737688" w:rsidP="00737688">
      <w:pPr>
        <w:pStyle w:val="TH"/>
      </w:pPr>
      <w:r>
        <w:t>Table 7.9</w:t>
      </w:r>
      <w:r>
        <w:rPr>
          <w:rFonts w:eastAsia="MS Mincho"/>
        </w:rPr>
        <w:t>.3</w:t>
      </w:r>
      <w:r>
        <w:t>-1: General receiver spurious emission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8"/>
        <w:gridCol w:w="1440"/>
        <w:gridCol w:w="1170"/>
        <w:gridCol w:w="3330"/>
      </w:tblGrid>
      <w:tr w:rsidR="00737688" w14:paraId="0C52A510" w14:textId="77777777" w:rsidTr="005E7C5B">
        <w:trPr>
          <w:jc w:val="center"/>
        </w:trPr>
        <w:tc>
          <w:tcPr>
            <w:tcW w:w="2538" w:type="dxa"/>
          </w:tcPr>
          <w:p w14:paraId="08D08E4A" w14:textId="77777777" w:rsidR="00737688" w:rsidRDefault="00737688" w:rsidP="005E7C5B">
            <w:pPr>
              <w:pStyle w:val="TAH"/>
            </w:pPr>
            <w:r>
              <w:t>Frequency range</w:t>
            </w:r>
          </w:p>
        </w:tc>
        <w:tc>
          <w:tcPr>
            <w:tcW w:w="1440" w:type="dxa"/>
          </w:tcPr>
          <w:p w14:paraId="43EF6CCC" w14:textId="77777777" w:rsidR="00737688" w:rsidRDefault="00737688" w:rsidP="005E7C5B">
            <w:pPr>
              <w:pStyle w:val="TAH"/>
            </w:pPr>
            <w:r>
              <w:t>Measurement</w:t>
            </w:r>
          </w:p>
          <w:p w14:paraId="532DA5A0" w14:textId="77777777" w:rsidR="00737688" w:rsidRDefault="00737688" w:rsidP="005E7C5B">
            <w:pPr>
              <w:pStyle w:val="TAH"/>
            </w:pPr>
            <w:r>
              <w:t>bandwidth</w:t>
            </w:r>
          </w:p>
        </w:tc>
        <w:tc>
          <w:tcPr>
            <w:tcW w:w="1170" w:type="dxa"/>
          </w:tcPr>
          <w:p w14:paraId="1937CAF6" w14:textId="77777777" w:rsidR="00737688" w:rsidRDefault="00737688" w:rsidP="005E7C5B">
            <w:pPr>
              <w:pStyle w:val="TAH"/>
            </w:pPr>
            <w:r>
              <w:t>Maximum level</w:t>
            </w:r>
          </w:p>
        </w:tc>
        <w:tc>
          <w:tcPr>
            <w:tcW w:w="3330" w:type="dxa"/>
          </w:tcPr>
          <w:p w14:paraId="0C71FF0F" w14:textId="77777777" w:rsidR="00737688" w:rsidRDefault="00737688" w:rsidP="005E7C5B">
            <w:pPr>
              <w:pStyle w:val="TAH"/>
            </w:pPr>
            <w:r>
              <w:t>NOTE</w:t>
            </w:r>
          </w:p>
        </w:tc>
      </w:tr>
      <w:tr w:rsidR="00737688" w14:paraId="20B75842" w14:textId="77777777" w:rsidTr="005E7C5B">
        <w:trPr>
          <w:trHeight w:val="170"/>
          <w:jc w:val="center"/>
        </w:trPr>
        <w:tc>
          <w:tcPr>
            <w:tcW w:w="2538" w:type="dxa"/>
          </w:tcPr>
          <w:p w14:paraId="59931CA5" w14:textId="77777777" w:rsidR="00737688" w:rsidRDefault="00737688" w:rsidP="005E7C5B">
            <w:pPr>
              <w:pStyle w:val="TAC"/>
            </w:pPr>
            <w:r>
              <w:t xml:space="preserve">30 MHz </w:t>
            </w:r>
            <w:r>
              <w:sym w:font="Symbol" w:char="F0A3"/>
            </w:r>
            <w:r>
              <w:t xml:space="preserve"> f &lt; 1 GHz</w:t>
            </w:r>
          </w:p>
        </w:tc>
        <w:tc>
          <w:tcPr>
            <w:tcW w:w="1440" w:type="dxa"/>
          </w:tcPr>
          <w:p w14:paraId="7BBECADE" w14:textId="77777777" w:rsidR="00737688" w:rsidRDefault="00737688" w:rsidP="005E7C5B">
            <w:pPr>
              <w:pStyle w:val="TAC"/>
            </w:pPr>
            <w:r>
              <w:t>100 kHz</w:t>
            </w:r>
          </w:p>
        </w:tc>
        <w:tc>
          <w:tcPr>
            <w:tcW w:w="1170" w:type="dxa"/>
          </w:tcPr>
          <w:p w14:paraId="61799A30" w14:textId="77777777" w:rsidR="00737688" w:rsidRDefault="00737688" w:rsidP="005E7C5B">
            <w:pPr>
              <w:pStyle w:val="TAC"/>
            </w:pPr>
            <w:r>
              <w:t>-57 dBm</w:t>
            </w:r>
          </w:p>
        </w:tc>
        <w:tc>
          <w:tcPr>
            <w:tcW w:w="3330" w:type="dxa"/>
          </w:tcPr>
          <w:p w14:paraId="111D00E0" w14:textId="77777777" w:rsidR="00737688" w:rsidRDefault="00737688" w:rsidP="005E7C5B">
            <w:pPr>
              <w:pStyle w:val="TAC"/>
            </w:pPr>
          </w:p>
        </w:tc>
      </w:tr>
      <w:tr w:rsidR="00737688" w14:paraId="23387BBF" w14:textId="77777777" w:rsidTr="005E7C5B">
        <w:trPr>
          <w:jc w:val="center"/>
        </w:trPr>
        <w:tc>
          <w:tcPr>
            <w:tcW w:w="2538" w:type="dxa"/>
          </w:tcPr>
          <w:p w14:paraId="34C1AF5F" w14:textId="77777777" w:rsidR="00737688" w:rsidRDefault="00737688" w:rsidP="005E7C5B">
            <w:pPr>
              <w:pStyle w:val="TAC"/>
            </w:pPr>
            <w:r>
              <w:t xml:space="preserve">1 GHz </w:t>
            </w:r>
            <w:r>
              <w:sym w:font="Symbol" w:char="F0A3"/>
            </w:r>
            <w:r>
              <w:t xml:space="preserve"> f </w:t>
            </w:r>
            <w:r>
              <w:sym w:font="Symbol" w:char="F0A3"/>
            </w:r>
            <w:r>
              <w:t xml:space="preserve"> 12.75 GHz</w:t>
            </w:r>
          </w:p>
        </w:tc>
        <w:tc>
          <w:tcPr>
            <w:tcW w:w="1440" w:type="dxa"/>
          </w:tcPr>
          <w:p w14:paraId="0571AFB9" w14:textId="77777777" w:rsidR="00737688" w:rsidRDefault="00737688" w:rsidP="005E7C5B">
            <w:pPr>
              <w:pStyle w:val="TAC"/>
            </w:pPr>
            <w:r>
              <w:t>1 MHz</w:t>
            </w:r>
          </w:p>
        </w:tc>
        <w:tc>
          <w:tcPr>
            <w:tcW w:w="1170" w:type="dxa"/>
          </w:tcPr>
          <w:p w14:paraId="756F085F" w14:textId="77777777" w:rsidR="00737688" w:rsidRDefault="00737688" w:rsidP="005E7C5B">
            <w:pPr>
              <w:pStyle w:val="TAC"/>
            </w:pPr>
            <w:r>
              <w:t>-47 dBm</w:t>
            </w:r>
          </w:p>
        </w:tc>
        <w:tc>
          <w:tcPr>
            <w:tcW w:w="3330" w:type="dxa"/>
          </w:tcPr>
          <w:p w14:paraId="3FA11F3F" w14:textId="77777777" w:rsidR="00737688" w:rsidRDefault="00737688" w:rsidP="005E7C5B">
            <w:pPr>
              <w:pStyle w:val="TAC"/>
            </w:pPr>
          </w:p>
        </w:tc>
      </w:tr>
      <w:tr w:rsidR="00737688" w14:paraId="3BA0E028" w14:textId="77777777" w:rsidTr="005E7C5B">
        <w:trPr>
          <w:jc w:val="center"/>
        </w:trPr>
        <w:tc>
          <w:tcPr>
            <w:tcW w:w="8478" w:type="dxa"/>
            <w:gridSpan w:val="4"/>
          </w:tcPr>
          <w:p w14:paraId="48F00948" w14:textId="77777777" w:rsidR="00737688" w:rsidRDefault="00737688" w:rsidP="005E7C5B">
            <w:pPr>
              <w:pStyle w:val="TAN"/>
            </w:pPr>
            <w:r>
              <w:t>NOTE:</w:t>
            </w:r>
            <w:r>
              <w:tab/>
              <w:t>Unused PDCCH resources are padded with resource element groups with power level given by PDCCH as defined in 3GPP TS 38.101-1 [5] Annex C.3.1.</w:t>
            </w:r>
          </w:p>
        </w:tc>
      </w:tr>
    </w:tbl>
    <w:p w14:paraId="25C41F92" w14:textId="77777777" w:rsidR="00737688" w:rsidRDefault="00737688" w:rsidP="00737688">
      <w:pPr>
        <w:rPr>
          <w:rFonts w:eastAsia="MS Mincho"/>
        </w:rPr>
      </w:pPr>
    </w:p>
    <w:p w14:paraId="6FFBF0FD" w14:textId="77777777" w:rsidR="00737688" w:rsidRDefault="00737688" w:rsidP="00737688">
      <w:r>
        <w:t>The normative reference for this requirement is TS 3</w:t>
      </w:r>
      <w:r>
        <w:rPr>
          <w:rFonts w:eastAsia="MS Mincho"/>
        </w:rPr>
        <w:t>8</w:t>
      </w:r>
      <w:r>
        <w:t>.101</w:t>
      </w:r>
      <w:r>
        <w:rPr>
          <w:rFonts w:eastAsia="MS Mincho"/>
        </w:rPr>
        <w:t>-5</w:t>
      </w:r>
      <w:r>
        <w:t> [11] clause 7.</w:t>
      </w:r>
      <w:r>
        <w:rPr>
          <w:rFonts w:eastAsia="MS Mincho"/>
        </w:rPr>
        <w:t>9</w:t>
      </w:r>
      <w:r>
        <w:t>.</w:t>
      </w:r>
    </w:p>
    <w:p w14:paraId="2F5908A8" w14:textId="77777777" w:rsidR="00737688" w:rsidRDefault="00737688" w:rsidP="00737688">
      <w:pPr>
        <w:pStyle w:val="H6"/>
      </w:pPr>
      <w:bookmarkStart w:id="918" w:name="_Toc36227368"/>
      <w:bookmarkStart w:id="919" w:name="_Toc27478654"/>
      <w:r>
        <w:t>7.</w:t>
      </w:r>
      <w:r>
        <w:rPr>
          <w:rFonts w:eastAsia="MS Mincho"/>
        </w:rPr>
        <w:t>9</w:t>
      </w:r>
      <w:r>
        <w:t>.4</w:t>
      </w:r>
      <w:r>
        <w:tab/>
        <w:t>Test description</w:t>
      </w:r>
      <w:bookmarkEnd w:id="918"/>
      <w:bookmarkEnd w:id="919"/>
    </w:p>
    <w:p w14:paraId="05ADDA7E" w14:textId="77777777" w:rsidR="00737688" w:rsidRDefault="00737688" w:rsidP="00737688">
      <w:pPr>
        <w:pStyle w:val="H6"/>
        <w:rPr>
          <w:rFonts w:eastAsia="MS Mincho"/>
        </w:rPr>
      </w:pPr>
      <w:bookmarkStart w:id="920" w:name="_Toc36227369"/>
      <w:bookmarkStart w:id="921" w:name="_Toc27478655"/>
      <w:r>
        <w:t>7.</w:t>
      </w:r>
      <w:r>
        <w:rPr>
          <w:rFonts w:eastAsia="MS Mincho"/>
        </w:rPr>
        <w:t>9</w:t>
      </w:r>
      <w:r>
        <w:t>.4.1</w:t>
      </w:r>
      <w:r>
        <w:tab/>
        <w:t>Initial conditions</w:t>
      </w:r>
      <w:bookmarkEnd w:id="920"/>
      <w:bookmarkEnd w:id="921"/>
    </w:p>
    <w:p w14:paraId="79A3D5DB" w14:textId="77777777" w:rsidR="00737688" w:rsidRDefault="00737688" w:rsidP="00737688">
      <w:r>
        <w:t>Initial conditions are a set of test configurations the UE needs to be tested in and the steps for the SS to take with the UE to reach the correct measurement state.</w:t>
      </w:r>
    </w:p>
    <w:p w14:paraId="1D503AB5" w14:textId="77777777" w:rsidR="00737688" w:rsidRDefault="00737688" w:rsidP="00737688">
      <w: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7.</w:t>
      </w:r>
      <w:r>
        <w:rPr>
          <w:rFonts w:eastAsia="MS Mincho"/>
        </w:rPr>
        <w:t>9</w:t>
      </w:r>
      <w:r>
        <w:t>.4.1-1. The details of the uplink and downlink reference measurement channels (RMC) are specified in TS 38.521-1 [2] Annexes A.2 and A.3. Configuration of PDSCH and PDCCH before measurement are specified in TS 38.521-1 [2] Annex C.2.</w:t>
      </w:r>
    </w:p>
    <w:p w14:paraId="29E8E6E1" w14:textId="77777777" w:rsidR="00737688" w:rsidRDefault="00737688" w:rsidP="00737688">
      <w:pPr>
        <w:pStyle w:val="TH"/>
      </w:pPr>
      <w:r>
        <w:lastRenderedPageBreak/>
        <w:t>Table 7.</w:t>
      </w:r>
      <w:r>
        <w:rPr>
          <w:rFonts w:eastAsia="MS Mincho"/>
        </w:rPr>
        <w:t>9</w:t>
      </w:r>
      <w:r>
        <w:t>.4.1-1: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890"/>
        <w:gridCol w:w="635"/>
        <w:gridCol w:w="1166"/>
        <w:gridCol w:w="1979"/>
        <w:gridCol w:w="1519"/>
      </w:tblGrid>
      <w:tr w:rsidR="00737688" w14:paraId="56FF30CB" w14:textId="77777777" w:rsidTr="005E7C5B">
        <w:trPr>
          <w:cantSplit/>
          <w:jc w:val="center"/>
        </w:trPr>
        <w:tc>
          <w:tcPr>
            <w:tcW w:w="8160" w:type="dxa"/>
            <w:gridSpan w:val="6"/>
            <w:tcBorders>
              <w:top w:val="single" w:sz="4" w:space="0" w:color="auto"/>
              <w:left w:val="single" w:sz="4" w:space="0" w:color="auto"/>
              <w:bottom w:val="single" w:sz="4" w:space="0" w:color="auto"/>
              <w:right w:val="single" w:sz="4" w:space="0" w:color="auto"/>
            </w:tcBorders>
          </w:tcPr>
          <w:p w14:paraId="66EE1742" w14:textId="77777777" w:rsidR="00737688" w:rsidRDefault="00737688" w:rsidP="005E7C5B">
            <w:pPr>
              <w:pStyle w:val="TAH"/>
            </w:pPr>
            <w:r>
              <w:t>Default Conditions</w:t>
            </w:r>
          </w:p>
        </w:tc>
      </w:tr>
      <w:tr w:rsidR="00737688" w:rsidRPr="009127D9" w14:paraId="34334092" w14:textId="77777777" w:rsidTr="005E7C5B">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16FFB237" w14:textId="77777777" w:rsidR="00737688" w:rsidRPr="009127D9" w:rsidRDefault="00737688" w:rsidP="005E7C5B">
            <w:pPr>
              <w:pStyle w:val="TAL"/>
            </w:pPr>
            <w:r w:rsidRPr="009127D9">
              <w:t>Test Environment as specified in TS 38.508-1 [12] subclause 4.1</w:t>
            </w:r>
          </w:p>
        </w:tc>
        <w:tc>
          <w:tcPr>
            <w:tcW w:w="4664" w:type="dxa"/>
            <w:gridSpan w:val="3"/>
            <w:tcBorders>
              <w:top w:val="single" w:sz="4" w:space="0" w:color="auto"/>
              <w:left w:val="single" w:sz="4" w:space="0" w:color="auto"/>
              <w:bottom w:val="single" w:sz="4" w:space="0" w:color="auto"/>
              <w:right w:val="single" w:sz="4" w:space="0" w:color="auto"/>
            </w:tcBorders>
          </w:tcPr>
          <w:p w14:paraId="6A64B2FB" w14:textId="77777777" w:rsidR="00737688" w:rsidRPr="009127D9" w:rsidRDefault="00737688" w:rsidP="005E7C5B">
            <w:pPr>
              <w:pStyle w:val="TAL"/>
            </w:pPr>
            <w:r w:rsidRPr="009127D9">
              <w:t>[Normal]</w:t>
            </w:r>
          </w:p>
        </w:tc>
      </w:tr>
      <w:tr w:rsidR="00737688" w:rsidRPr="009127D9" w14:paraId="396B7615" w14:textId="77777777" w:rsidTr="005E7C5B">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2D40DE68" w14:textId="77777777" w:rsidR="00737688" w:rsidRPr="009127D9" w:rsidRDefault="00737688" w:rsidP="005E7C5B">
            <w:pPr>
              <w:pStyle w:val="TAL"/>
            </w:pPr>
            <w:r w:rsidRPr="009127D9">
              <w:t>Test Frequencies as specified in TS 38.508-1 [12] subclause 4.3.1</w:t>
            </w:r>
          </w:p>
        </w:tc>
        <w:tc>
          <w:tcPr>
            <w:tcW w:w="4664" w:type="dxa"/>
            <w:gridSpan w:val="3"/>
            <w:tcBorders>
              <w:top w:val="single" w:sz="4" w:space="0" w:color="auto"/>
              <w:left w:val="single" w:sz="4" w:space="0" w:color="auto"/>
              <w:bottom w:val="single" w:sz="4" w:space="0" w:color="auto"/>
              <w:right w:val="single" w:sz="4" w:space="0" w:color="auto"/>
            </w:tcBorders>
          </w:tcPr>
          <w:p w14:paraId="2CA10C8E" w14:textId="00C8FB55" w:rsidR="00737688" w:rsidRPr="009127D9" w:rsidRDefault="00737688" w:rsidP="005E7C5B">
            <w:pPr>
              <w:pStyle w:val="TAL"/>
            </w:pPr>
            <w:r w:rsidRPr="009127D9">
              <w:t xml:space="preserve">[Low range, </w:t>
            </w:r>
            <w:r w:rsidR="00522354" w:rsidRPr="009127D9">
              <w:t>Mid-range</w:t>
            </w:r>
            <w:r w:rsidRPr="009127D9">
              <w:t>, High range]</w:t>
            </w:r>
          </w:p>
        </w:tc>
      </w:tr>
      <w:tr w:rsidR="00737688" w:rsidRPr="009127D9" w14:paraId="28E422DC" w14:textId="77777777" w:rsidTr="005E7C5B">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6A9DDCF1" w14:textId="77777777" w:rsidR="00737688" w:rsidRPr="009127D9" w:rsidRDefault="00737688" w:rsidP="005E7C5B">
            <w:pPr>
              <w:pStyle w:val="TAL"/>
            </w:pPr>
            <w:r w:rsidRPr="009127D9">
              <w:t>Test Channel Bandwidths as specified in TS 38.508-1 [12] subclause 4.3.1</w:t>
            </w:r>
          </w:p>
        </w:tc>
        <w:tc>
          <w:tcPr>
            <w:tcW w:w="4664" w:type="dxa"/>
            <w:gridSpan w:val="3"/>
            <w:tcBorders>
              <w:top w:val="single" w:sz="4" w:space="0" w:color="auto"/>
              <w:left w:val="single" w:sz="4" w:space="0" w:color="auto"/>
              <w:bottom w:val="single" w:sz="4" w:space="0" w:color="auto"/>
              <w:right w:val="single" w:sz="4" w:space="0" w:color="auto"/>
            </w:tcBorders>
          </w:tcPr>
          <w:p w14:paraId="4531F72C" w14:textId="77777777" w:rsidR="00737688" w:rsidRPr="009127D9" w:rsidRDefault="00737688" w:rsidP="005E7C5B">
            <w:pPr>
              <w:pStyle w:val="TAL"/>
            </w:pPr>
            <w:r w:rsidRPr="009127D9">
              <w:t>[Highest]</w:t>
            </w:r>
          </w:p>
        </w:tc>
      </w:tr>
      <w:tr w:rsidR="00737688" w:rsidRPr="009127D9" w14:paraId="04EA48C2" w14:textId="77777777" w:rsidTr="005E7C5B">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531A1D86" w14:textId="77777777" w:rsidR="00737688" w:rsidRPr="009127D9" w:rsidRDefault="00737688" w:rsidP="005E7C5B">
            <w:pPr>
              <w:pStyle w:val="TAL"/>
            </w:pPr>
            <w:r w:rsidRPr="009127D9">
              <w:t xml:space="preserve">Test SCS as specified in Table 5.3.5-1 </w:t>
            </w:r>
          </w:p>
        </w:tc>
        <w:tc>
          <w:tcPr>
            <w:tcW w:w="4664" w:type="dxa"/>
            <w:gridSpan w:val="3"/>
            <w:tcBorders>
              <w:top w:val="single" w:sz="4" w:space="0" w:color="auto"/>
              <w:left w:val="single" w:sz="4" w:space="0" w:color="auto"/>
              <w:bottom w:val="single" w:sz="4" w:space="0" w:color="auto"/>
              <w:right w:val="single" w:sz="4" w:space="0" w:color="auto"/>
            </w:tcBorders>
          </w:tcPr>
          <w:p w14:paraId="2BEB8216" w14:textId="77777777" w:rsidR="00737688" w:rsidRPr="009127D9" w:rsidRDefault="00737688" w:rsidP="005E7C5B">
            <w:pPr>
              <w:pStyle w:val="TAL"/>
              <w:rPr>
                <w:rFonts w:eastAsia="MS Mincho"/>
              </w:rPr>
            </w:pPr>
            <w:r w:rsidRPr="009127D9">
              <w:rPr>
                <w:rFonts w:eastAsia="MS Mincho"/>
              </w:rPr>
              <w:t>[Highest]</w:t>
            </w:r>
          </w:p>
        </w:tc>
      </w:tr>
      <w:tr w:rsidR="00737688" w:rsidRPr="009127D9" w14:paraId="36CDA5CA" w14:textId="77777777" w:rsidTr="005E7C5B">
        <w:trPr>
          <w:cantSplit/>
          <w:jc w:val="center"/>
        </w:trPr>
        <w:tc>
          <w:tcPr>
            <w:tcW w:w="8160" w:type="dxa"/>
            <w:gridSpan w:val="6"/>
            <w:tcBorders>
              <w:top w:val="single" w:sz="4" w:space="0" w:color="auto"/>
              <w:left w:val="single" w:sz="4" w:space="0" w:color="auto"/>
              <w:bottom w:val="single" w:sz="4" w:space="0" w:color="auto"/>
              <w:right w:val="single" w:sz="4" w:space="0" w:color="auto"/>
            </w:tcBorders>
          </w:tcPr>
          <w:p w14:paraId="2AF5E7E2" w14:textId="77777777" w:rsidR="00737688" w:rsidRPr="009127D9" w:rsidRDefault="00737688" w:rsidP="005E7C5B">
            <w:pPr>
              <w:pStyle w:val="TAH"/>
            </w:pPr>
            <w:r w:rsidRPr="009127D9">
              <w:t>Test Parameters</w:t>
            </w:r>
          </w:p>
        </w:tc>
      </w:tr>
      <w:tr w:rsidR="00737688" w:rsidRPr="009127D9" w14:paraId="0545447A" w14:textId="77777777" w:rsidTr="005E7C5B">
        <w:trPr>
          <w:jc w:val="center"/>
        </w:trPr>
        <w:tc>
          <w:tcPr>
            <w:tcW w:w="971" w:type="dxa"/>
            <w:tcBorders>
              <w:top w:val="single" w:sz="4" w:space="0" w:color="auto"/>
              <w:left w:val="single" w:sz="4" w:space="0" w:color="auto"/>
              <w:bottom w:val="single" w:sz="4" w:space="0" w:color="auto"/>
              <w:right w:val="single" w:sz="4" w:space="0" w:color="auto"/>
            </w:tcBorders>
          </w:tcPr>
          <w:p w14:paraId="0A5E0450" w14:textId="77777777" w:rsidR="00737688" w:rsidRPr="009127D9" w:rsidRDefault="00737688" w:rsidP="005E7C5B">
            <w:pPr>
              <w:pStyle w:val="TAL"/>
            </w:pPr>
          </w:p>
        </w:tc>
        <w:tc>
          <w:tcPr>
            <w:tcW w:w="3691" w:type="dxa"/>
            <w:gridSpan w:val="3"/>
            <w:tcBorders>
              <w:top w:val="single" w:sz="4" w:space="0" w:color="auto"/>
              <w:left w:val="single" w:sz="4" w:space="0" w:color="auto"/>
              <w:bottom w:val="single" w:sz="4" w:space="0" w:color="auto"/>
              <w:right w:val="single" w:sz="4" w:space="0" w:color="auto"/>
            </w:tcBorders>
          </w:tcPr>
          <w:p w14:paraId="53D820F1" w14:textId="77777777" w:rsidR="00737688" w:rsidRPr="009127D9" w:rsidRDefault="00737688" w:rsidP="005E7C5B">
            <w:pPr>
              <w:pStyle w:val="TAH"/>
            </w:pPr>
            <w:r w:rsidRPr="009127D9">
              <w:t>Downlink Configuration</w:t>
            </w:r>
          </w:p>
        </w:tc>
        <w:tc>
          <w:tcPr>
            <w:tcW w:w="3498" w:type="dxa"/>
            <w:gridSpan w:val="2"/>
            <w:tcBorders>
              <w:top w:val="single" w:sz="4" w:space="0" w:color="auto"/>
              <w:left w:val="single" w:sz="4" w:space="0" w:color="auto"/>
              <w:bottom w:val="single" w:sz="4" w:space="0" w:color="auto"/>
              <w:right w:val="single" w:sz="4" w:space="0" w:color="auto"/>
            </w:tcBorders>
          </w:tcPr>
          <w:p w14:paraId="25749A04" w14:textId="77777777" w:rsidR="00737688" w:rsidRPr="009127D9" w:rsidRDefault="00737688" w:rsidP="005E7C5B">
            <w:pPr>
              <w:pStyle w:val="TAH"/>
            </w:pPr>
            <w:r w:rsidRPr="009127D9">
              <w:t>Uplink Configuration</w:t>
            </w:r>
          </w:p>
        </w:tc>
      </w:tr>
      <w:tr w:rsidR="00737688" w:rsidRPr="009127D9" w14:paraId="605D18EA" w14:textId="77777777" w:rsidTr="005E7C5B">
        <w:trPr>
          <w:cantSplit/>
          <w:jc w:val="center"/>
        </w:trPr>
        <w:tc>
          <w:tcPr>
            <w:tcW w:w="971" w:type="dxa"/>
            <w:tcBorders>
              <w:top w:val="single" w:sz="4" w:space="0" w:color="auto"/>
              <w:left w:val="single" w:sz="4" w:space="0" w:color="auto"/>
              <w:bottom w:val="single" w:sz="4" w:space="0" w:color="auto"/>
              <w:right w:val="single" w:sz="4" w:space="0" w:color="auto"/>
            </w:tcBorders>
          </w:tcPr>
          <w:p w14:paraId="4D60B890" w14:textId="77777777" w:rsidR="00737688" w:rsidRPr="009127D9" w:rsidRDefault="00737688" w:rsidP="005E7C5B">
            <w:pPr>
              <w:pStyle w:val="TAH"/>
            </w:pPr>
            <w:r w:rsidRPr="009127D9">
              <w:t>Test ID</w:t>
            </w:r>
          </w:p>
        </w:tc>
        <w:tc>
          <w:tcPr>
            <w:tcW w:w="1890" w:type="dxa"/>
            <w:tcBorders>
              <w:top w:val="single" w:sz="4" w:space="0" w:color="auto"/>
              <w:left w:val="single" w:sz="4" w:space="0" w:color="auto"/>
              <w:bottom w:val="single" w:sz="4" w:space="0" w:color="auto"/>
              <w:right w:val="single" w:sz="4" w:space="0" w:color="auto"/>
            </w:tcBorders>
          </w:tcPr>
          <w:p w14:paraId="129547A7" w14:textId="77777777" w:rsidR="00737688" w:rsidRPr="009127D9" w:rsidRDefault="00737688" w:rsidP="005E7C5B">
            <w:pPr>
              <w:pStyle w:val="TAH"/>
            </w:pPr>
            <w:r w:rsidRPr="009127D9">
              <w:t>Mod'n</w:t>
            </w:r>
          </w:p>
        </w:tc>
        <w:tc>
          <w:tcPr>
            <w:tcW w:w="1801" w:type="dxa"/>
            <w:gridSpan w:val="2"/>
            <w:tcBorders>
              <w:top w:val="single" w:sz="4" w:space="0" w:color="auto"/>
              <w:left w:val="single" w:sz="4" w:space="0" w:color="auto"/>
              <w:bottom w:val="single" w:sz="4" w:space="0" w:color="auto"/>
              <w:right w:val="single" w:sz="4" w:space="0" w:color="auto"/>
            </w:tcBorders>
          </w:tcPr>
          <w:p w14:paraId="03EA9542" w14:textId="77777777" w:rsidR="00737688" w:rsidRPr="009127D9" w:rsidRDefault="00737688" w:rsidP="005E7C5B">
            <w:pPr>
              <w:pStyle w:val="TAH"/>
            </w:pPr>
            <w:r w:rsidRPr="009127D9">
              <w:t xml:space="preserve">RB allocation </w:t>
            </w:r>
          </w:p>
        </w:tc>
        <w:tc>
          <w:tcPr>
            <w:tcW w:w="1979" w:type="dxa"/>
            <w:tcBorders>
              <w:top w:val="single" w:sz="4" w:space="0" w:color="auto"/>
              <w:left w:val="single" w:sz="4" w:space="0" w:color="auto"/>
              <w:bottom w:val="single" w:sz="4" w:space="0" w:color="auto"/>
              <w:right w:val="single" w:sz="4" w:space="0" w:color="auto"/>
            </w:tcBorders>
          </w:tcPr>
          <w:p w14:paraId="596CB24F" w14:textId="77777777" w:rsidR="00737688" w:rsidRPr="009127D9" w:rsidRDefault="00737688" w:rsidP="005E7C5B">
            <w:pPr>
              <w:pStyle w:val="TAH"/>
            </w:pPr>
            <w:r w:rsidRPr="009127D9">
              <w:t>Mod'n</w:t>
            </w:r>
          </w:p>
        </w:tc>
        <w:tc>
          <w:tcPr>
            <w:tcW w:w="1519" w:type="dxa"/>
            <w:tcBorders>
              <w:top w:val="single" w:sz="4" w:space="0" w:color="auto"/>
              <w:left w:val="single" w:sz="4" w:space="0" w:color="auto"/>
              <w:bottom w:val="single" w:sz="4" w:space="0" w:color="auto"/>
              <w:right w:val="single" w:sz="4" w:space="0" w:color="auto"/>
            </w:tcBorders>
          </w:tcPr>
          <w:p w14:paraId="3A01566B" w14:textId="77777777" w:rsidR="00737688" w:rsidRPr="009127D9" w:rsidRDefault="00737688" w:rsidP="005E7C5B">
            <w:pPr>
              <w:pStyle w:val="TAH"/>
            </w:pPr>
            <w:r w:rsidRPr="009127D9">
              <w:t>RB allocation</w:t>
            </w:r>
          </w:p>
        </w:tc>
      </w:tr>
      <w:tr w:rsidR="00737688" w:rsidRPr="009127D9" w14:paraId="48EB5A28" w14:textId="77777777" w:rsidTr="005E7C5B">
        <w:trPr>
          <w:jc w:val="center"/>
        </w:trPr>
        <w:tc>
          <w:tcPr>
            <w:tcW w:w="971" w:type="dxa"/>
            <w:tcBorders>
              <w:top w:val="single" w:sz="4" w:space="0" w:color="auto"/>
              <w:left w:val="single" w:sz="4" w:space="0" w:color="auto"/>
              <w:bottom w:val="single" w:sz="4" w:space="0" w:color="auto"/>
              <w:right w:val="single" w:sz="4" w:space="0" w:color="auto"/>
            </w:tcBorders>
          </w:tcPr>
          <w:p w14:paraId="6E91C53D" w14:textId="77777777" w:rsidR="00737688" w:rsidRPr="009127D9" w:rsidRDefault="00737688" w:rsidP="005E7C5B">
            <w:pPr>
              <w:pStyle w:val="TAH"/>
            </w:pPr>
            <w:r w:rsidRPr="009127D9">
              <w:t>1</w:t>
            </w:r>
          </w:p>
        </w:tc>
        <w:tc>
          <w:tcPr>
            <w:tcW w:w="1890" w:type="dxa"/>
            <w:tcBorders>
              <w:top w:val="single" w:sz="4" w:space="0" w:color="auto"/>
              <w:left w:val="single" w:sz="4" w:space="0" w:color="auto"/>
              <w:bottom w:val="single" w:sz="4" w:space="0" w:color="auto"/>
              <w:right w:val="single" w:sz="4" w:space="0" w:color="auto"/>
            </w:tcBorders>
          </w:tcPr>
          <w:p w14:paraId="69489524" w14:textId="77777777" w:rsidR="00737688" w:rsidRPr="009127D9" w:rsidRDefault="00737688" w:rsidP="005E7C5B">
            <w:pPr>
              <w:pStyle w:val="TAH"/>
              <w:rPr>
                <w:rFonts w:eastAsia="MS Mincho"/>
              </w:rPr>
            </w:pPr>
            <w:r w:rsidRPr="009127D9">
              <w:rPr>
                <w:rFonts w:eastAsia="MS Mincho"/>
              </w:rPr>
              <w:t>N/A</w:t>
            </w:r>
          </w:p>
        </w:tc>
        <w:tc>
          <w:tcPr>
            <w:tcW w:w="1801" w:type="dxa"/>
            <w:gridSpan w:val="2"/>
            <w:tcBorders>
              <w:top w:val="single" w:sz="4" w:space="0" w:color="auto"/>
              <w:left w:val="single" w:sz="4" w:space="0" w:color="auto"/>
              <w:bottom w:val="single" w:sz="4" w:space="0" w:color="auto"/>
              <w:right w:val="single" w:sz="4" w:space="0" w:color="auto"/>
            </w:tcBorders>
          </w:tcPr>
          <w:p w14:paraId="208E7A25" w14:textId="77777777" w:rsidR="00737688" w:rsidRPr="009127D9" w:rsidRDefault="00737688" w:rsidP="005E7C5B">
            <w:pPr>
              <w:pStyle w:val="TAH"/>
              <w:rPr>
                <w:rFonts w:eastAsia="MS Mincho"/>
              </w:rPr>
            </w:pPr>
            <w:r w:rsidRPr="009127D9">
              <w:rPr>
                <w:rFonts w:eastAsia="MS Mincho"/>
              </w:rPr>
              <w:t>0</w:t>
            </w:r>
          </w:p>
        </w:tc>
        <w:tc>
          <w:tcPr>
            <w:tcW w:w="1979" w:type="dxa"/>
            <w:tcBorders>
              <w:top w:val="single" w:sz="4" w:space="0" w:color="auto"/>
              <w:left w:val="single" w:sz="4" w:space="0" w:color="auto"/>
              <w:bottom w:val="single" w:sz="4" w:space="0" w:color="auto"/>
              <w:right w:val="single" w:sz="4" w:space="0" w:color="auto"/>
            </w:tcBorders>
          </w:tcPr>
          <w:p w14:paraId="14F09EC8" w14:textId="77777777" w:rsidR="00737688" w:rsidRPr="009127D9" w:rsidRDefault="00737688" w:rsidP="005E7C5B">
            <w:pPr>
              <w:pStyle w:val="TAH"/>
              <w:rPr>
                <w:rFonts w:eastAsia="MS Mincho"/>
              </w:rPr>
            </w:pPr>
            <w:r w:rsidRPr="009127D9">
              <w:rPr>
                <w:rFonts w:eastAsia="MS Mincho"/>
              </w:rPr>
              <w:t>N/A</w:t>
            </w:r>
          </w:p>
        </w:tc>
        <w:tc>
          <w:tcPr>
            <w:tcW w:w="1519" w:type="dxa"/>
            <w:tcBorders>
              <w:top w:val="single" w:sz="4" w:space="0" w:color="auto"/>
              <w:left w:val="single" w:sz="4" w:space="0" w:color="auto"/>
              <w:bottom w:val="single" w:sz="4" w:space="0" w:color="auto"/>
              <w:right w:val="single" w:sz="4" w:space="0" w:color="auto"/>
            </w:tcBorders>
          </w:tcPr>
          <w:p w14:paraId="6E08211D" w14:textId="77777777" w:rsidR="00737688" w:rsidRPr="009127D9" w:rsidRDefault="00737688" w:rsidP="005E7C5B">
            <w:pPr>
              <w:pStyle w:val="TAH"/>
              <w:rPr>
                <w:rFonts w:eastAsia="MS Mincho"/>
              </w:rPr>
            </w:pPr>
            <w:r w:rsidRPr="009127D9">
              <w:rPr>
                <w:rFonts w:eastAsia="MS Mincho"/>
              </w:rPr>
              <w:t>0</w:t>
            </w:r>
          </w:p>
        </w:tc>
      </w:tr>
    </w:tbl>
    <w:p w14:paraId="07EE9DDB" w14:textId="77777777" w:rsidR="00737688" w:rsidRPr="009127D9" w:rsidRDefault="00737688" w:rsidP="00522354">
      <w:pPr>
        <w:rPr>
          <w:rFonts w:eastAsia="MS Mincho"/>
        </w:rPr>
      </w:pPr>
    </w:p>
    <w:p w14:paraId="682A8E8F" w14:textId="77777777" w:rsidR="00737688" w:rsidRPr="009127D9" w:rsidRDefault="00737688" w:rsidP="00737688">
      <w:pPr>
        <w:pStyle w:val="B1"/>
      </w:pPr>
      <w:r w:rsidRPr="009127D9">
        <w:t>1.</w:t>
      </w:r>
      <w:r w:rsidRPr="009127D9">
        <w:tab/>
        <w:t>Connect the SS to the UE antenna connectors as shown in TS 38.508-1 [12] Annex A, in Figure A.3.1.5.1 for TE diagram and section A.3.2 for UE diagram.</w:t>
      </w:r>
    </w:p>
    <w:p w14:paraId="43ABE009" w14:textId="77777777" w:rsidR="00737688" w:rsidRPr="009127D9" w:rsidRDefault="00737688" w:rsidP="00737688">
      <w:pPr>
        <w:pStyle w:val="B1"/>
      </w:pPr>
      <w:r w:rsidRPr="009127D9">
        <w:t>2.</w:t>
      </w:r>
      <w:r w:rsidRPr="009127D9">
        <w:tab/>
        <w:t>The parameter settings for the cell are set up according to TS 38.508-1 [12] subclause 4.4.3.</w:t>
      </w:r>
    </w:p>
    <w:p w14:paraId="33BE9C2D" w14:textId="23093BA8" w:rsidR="00737688" w:rsidRPr="009127D9" w:rsidRDefault="00737688" w:rsidP="00737688">
      <w:pPr>
        <w:pStyle w:val="B1"/>
      </w:pPr>
      <w:r w:rsidRPr="009127D9">
        <w:t>3.</w:t>
      </w:r>
      <w:r w:rsidRPr="009127D9">
        <w:tab/>
        <w:t xml:space="preserve">Downlink signals are initially set up according to TS 38.521-1 [2] Annex C.0, C.1, </w:t>
      </w:r>
      <w:r w:rsidR="00522354" w:rsidRPr="009127D9">
        <w:t>C.2,</w:t>
      </w:r>
      <w:r w:rsidRPr="009127D9">
        <w:t xml:space="preserve"> C.3.1 , and uplink signals according to TS 38.521-1 [2] Annex G.0, G.1, G.2, G.3.1.</w:t>
      </w:r>
    </w:p>
    <w:p w14:paraId="327A3B32" w14:textId="77777777" w:rsidR="00737688" w:rsidRPr="009127D9" w:rsidRDefault="00737688" w:rsidP="00737688">
      <w:pPr>
        <w:pStyle w:val="B1"/>
      </w:pPr>
      <w:r w:rsidRPr="009127D9">
        <w:t>4.</w:t>
      </w:r>
      <w:r w:rsidRPr="009127D9">
        <w:tab/>
        <w:t>The DL and UL Reference Measurement channels are set according to Table 7.</w:t>
      </w:r>
      <w:r w:rsidRPr="009127D9">
        <w:rPr>
          <w:rFonts w:eastAsia="MS Mincho"/>
        </w:rPr>
        <w:t>9</w:t>
      </w:r>
      <w:r w:rsidRPr="009127D9">
        <w:t>.4.1-1.</w:t>
      </w:r>
    </w:p>
    <w:p w14:paraId="163DC6A2" w14:textId="77777777" w:rsidR="00737688" w:rsidRPr="009127D9" w:rsidRDefault="00737688" w:rsidP="00737688">
      <w:pPr>
        <w:pStyle w:val="B1"/>
      </w:pPr>
      <w:r w:rsidRPr="009127D9">
        <w:t>5.</w:t>
      </w:r>
      <w:r w:rsidRPr="009127D9">
        <w:tab/>
        <w:t>Propagation conditions are set according to [Annex B.0].</w:t>
      </w:r>
    </w:p>
    <w:p w14:paraId="5AF9E3AE" w14:textId="7B5AA552" w:rsidR="00737688" w:rsidRPr="009127D9" w:rsidRDefault="00737688" w:rsidP="00737688">
      <w:pPr>
        <w:pStyle w:val="B1"/>
      </w:pPr>
      <w:r w:rsidRPr="009127D9">
        <w:t>6.</w:t>
      </w:r>
      <w:r w:rsidRPr="009127D9">
        <w:tab/>
        <w:t xml:space="preserve">Ensure the UE is in state RRC_CONNECTED with generic procedure parameters Connectivity NR, Connected without release </w:t>
      </w:r>
      <w:r w:rsidRPr="009127D9">
        <w:rPr>
          <w:i/>
        </w:rPr>
        <w:t xml:space="preserve">On, </w:t>
      </w:r>
      <w:r w:rsidRPr="009127D9">
        <w:t>Test Mode</w:t>
      </w:r>
      <w:r w:rsidRPr="009127D9">
        <w:rPr>
          <w:i/>
        </w:rPr>
        <w:t xml:space="preserve"> On </w:t>
      </w:r>
      <w:r w:rsidRPr="009127D9">
        <w:t>and Test Loop Function</w:t>
      </w:r>
      <w:r w:rsidRPr="009127D9">
        <w:rPr>
          <w:i/>
        </w:rPr>
        <w:t xml:space="preserve"> On</w:t>
      </w:r>
      <w:r w:rsidRPr="009127D9">
        <w:t xml:space="preserve"> according to TS 38.508-1 [12] clause 4.5. Message </w:t>
      </w:r>
      <w:r w:rsidR="00522354" w:rsidRPr="009127D9">
        <w:t>contents</w:t>
      </w:r>
      <w:r w:rsidRPr="009127D9">
        <w:t xml:space="preserve"> are defined in clause 7.9.4.3.</w:t>
      </w:r>
    </w:p>
    <w:p w14:paraId="3FA07835" w14:textId="77777777" w:rsidR="00737688" w:rsidRPr="009127D9" w:rsidRDefault="00737688" w:rsidP="00737688">
      <w:pPr>
        <w:pStyle w:val="H6"/>
      </w:pPr>
      <w:bookmarkStart w:id="922" w:name="_Toc36227370"/>
      <w:bookmarkStart w:id="923" w:name="_Toc27478656"/>
      <w:r w:rsidRPr="009127D9">
        <w:t>7.</w:t>
      </w:r>
      <w:r w:rsidRPr="009127D9">
        <w:rPr>
          <w:rFonts w:eastAsia="MS Mincho"/>
        </w:rPr>
        <w:t>9.4.2</w:t>
      </w:r>
      <w:r w:rsidRPr="009127D9">
        <w:tab/>
        <w:t>Test procedure</w:t>
      </w:r>
      <w:bookmarkEnd w:id="922"/>
      <w:bookmarkEnd w:id="923"/>
    </w:p>
    <w:p w14:paraId="0A30559C" w14:textId="77777777" w:rsidR="00737688" w:rsidRPr="009127D9" w:rsidRDefault="00737688" w:rsidP="00737688">
      <w:pPr>
        <w:pStyle w:val="B1"/>
      </w:pPr>
      <w:r w:rsidRPr="009127D9">
        <w:t>1.</w:t>
      </w:r>
      <w:r w:rsidRPr="009127D9">
        <w:tab/>
        <w:t>Sweep the spectrum analyzer (or equivalent equipment) over a frequency range and measure the average power of spurious emission.</w:t>
      </w:r>
    </w:p>
    <w:p w14:paraId="7B50F8AA" w14:textId="77777777" w:rsidR="00737688" w:rsidRPr="009127D9" w:rsidRDefault="00737688" w:rsidP="00737688">
      <w:pPr>
        <w:pStyle w:val="B1"/>
        <w:rPr>
          <w:rFonts w:eastAsia="MS Mincho"/>
        </w:rPr>
      </w:pPr>
      <w:r w:rsidRPr="009127D9">
        <w:t>2.</w:t>
      </w:r>
      <w:r w:rsidRPr="009127D9">
        <w:tab/>
        <w:t xml:space="preserve">Repeat step 1 for all </w:t>
      </w:r>
      <w:r w:rsidRPr="009127D9">
        <w:rPr>
          <w:rFonts w:eastAsia="MS Mincho"/>
        </w:rPr>
        <w:t>NR</w:t>
      </w:r>
      <w:r w:rsidRPr="009127D9">
        <w:t xml:space="preserve"> Rx antennas of the UE.</w:t>
      </w:r>
    </w:p>
    <w:p w14:paraId="6C609E65" w14:textId="77777777" w:rsidR="00737688" w:rsidRPr="009127D9" w:rsidRDefault="00737688" w:rsidP="00737688">
      <w:pPr>
        <w:pStyle w:val="H6"/>
      </w:pPr>
      <w:bookmarkStart w:id="924" w:name="_Toc27478657"/>
      <w:bookmarkStart w:id="925" w:name="_Toc36227371"/>
      <w:r w:rsidRPr="009127D9">
        <w:t>7.</w:t>
      </w:r>
      <w:r w:rsidRPr="009127D9">
        <w:rPr>
          <w:rFonts w:eastAsia="MS Mincho"/>
        </w:rPr>
        <w:t>9</w:t>
      </w:r>
      <w:r w:rsidRPr="009127D9">
        <w:t>.4.3</w:t>
      </w:r>
      <w:r w:rsidRPr="009127D9">
        <w:tab/>
        <w:t>Message contents</w:t>
      </w:r>
      <w:bookmarkEnd w:id="924"/>
      <w:bookmarkEnd w:id="925"/>
    </w:p>
    <w:p w14:paraId="51A986A5" w14:textId="77777777" w:rsidR="00737688" w:rsidRDefault="00737688" w:rsidP="00737688">
      <w:pPr>
        <w:rPr>
          <w:rFonts w:eastAsia="MS Mincho"/>
        </w:rPr>
      </w:pPr>
      <w:r w:rsidRPr="009127D9">
        <w:t>Message contents are according to TS 38.508-1 [12] subclaus</w:t>
      </w:r>
      <w:r>
        <w:t>e 4.6</w:t>
      </w:r>
      <w:r>
        <w:rPr>
          <w:rFonts w:eastAsia="MS Mincho"/>
        </w:rPr>
        <w:t>.</w:t>
      </w:r>
    </w:p>
    <w:p w14:paraId="6F9F4ED1" w14:textId="77777777" w:rsidR="00737688" w:rsidRDefault="00737688" w:rsidP="00737688">
      <w:pPr>
        <w:pStyle w:val="H6"/>
      </w:pPr>
      <w:bookmarkStart w:id="926" w:name="_Toc36227372"/>
      <w:bookmarkStart w:id="927" w:name="_Toc27478658"/>
      <w:r>
        <w:t>7.</w:t>
      </w:r>
      <w:r>
        <w:rPr>
          <w:rFonts w:eastAsia="MS Mincho"/>
        </w:rPr>
        <w:t>9</w:t>
      </w:r>
      <w:r>
        <w:t>.5</w:t>
      </w:r>
      <w:r>
        <w:tab/>
        <w:t>Test requirement</w:t>
      </w:r>
      <w:bookmarkEnd w:id="926"/>
      <w:bookmarkEnd w:id="927"/>
    </w:p>
    <w:p w14:paraId="4D9F90D3" w14:textId="77777777" w:rsidR="00737688" w:rsidRDefault="00737688" w:rsidP="00737688">
      <w:pPr>
        <w:rPr>
          <w:rFonts w:eastAsia="MS Mincho"/>
        </w:rPr>
      </w:pPr>
      <w:r>
        <w:rPr>
          <w:rFonts w:eastAsia="MS Mincho"/>
        </w:rPr>
        <w:t xml:space="preserve">The measured spurious emissions derived in step 1), shall </w:t>
      </w:r>
      <w:r>
        <w:rPr>
          <w:rFonts w:cs="v5.0.0"/>
        </w:rPr>
        <w:t>not exceed the maximum level specified in Table 7.9.5-1.</w:t>
      </w:r>
    </w:p>
    <w:p w14:paraId="7D83D3E1" w14:textId="77777777" w:rsidR="00737688" w:rsidRDefault="00737688" w:rsidP="00737688">
      <w:pPr>
        <w:pStyle w:val="TH"/>
      </w:pPr>
      <w:r>
        <w:t>Table 7.9</w:t>
      </w:r>
      <w:r>
        <w:rPr>
          <w:rFonts w:eastAsia="MS Mincho"/>
        </w:rPr>
        <w:t>.5</w:t>
      </w:r>
      <w:r>
        <w:t>-1: General receiver spurious emission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8"/>
        <w:gridCol w:w="1440"/>
        <w:gridCol w:w="1170"/>
        <w:gridCol w:w="3330"/>
      </w:tblGrid>
      <w:tr w:rsidR="00737688" w14:paraId="33A1C2C4" w14:textId="77777777" w:rsidTr="005E7C5B">
        <w:trPr>
          <w:jc w:val="center"/>
        </w:trPr>
        <w:tc>
          <w:tcPr>
            <w:tcW w:w="2538" w:type="dxa"/>
          </w:tcPr>
          <w:p w14:paraId="456447CA" w14:textId="77777777" w:rsidR="00737688" w:rsidRDefault="00737688" w:rsidP="005E7C5B">
            <w:pPr>
              <w:pStyle w:val="TAH"/>
            </w:pPr>
            <w:r>
              <w:t>Frequency range</w:t>
            </w:r>
          </w:p>
        </w:tc>
        <w:tc>
          <w:tcPr>
            <w:tcW w:w="1440" w:type="dxa"/>
          </w:tcPr>
          <w:p w14:paraId="3322DD56" w14:textId="77777777" w:rsidR="00737688" w:rsidRDefault="00737688" w:rsidP="005E7C5B">
            <w:pPr>
              <w:pStyle w:val="TAH"/>
            </w:pPr>
            <w:r>
              <w:t>Measurement</w:t>
            </w:r>
          </w:p>
          <w:p w14:paraId="5B91F49F" w14:textId="77777777" w:rsidR="00737688" w:rsidRDefault="00737688" w:rsidP="005E7C5B">
            <w:pPr>
              <w:pStyle w:val="TAH"/>
            </w:pPr>
            <w:r>
              <w:t>bandwidth</w:t>
            </w:r>
          </w:p>
        </w:tc>
        <w:tc>
          <w:tcPr>
            <w:tcW w:w="1170" w:type="dxa"/>
          </w:tcPr>
          <w:p w14:paraId="09626370" w14:textId="77777777" w:rsidR="00737688" w:rsidRDefault="00737688" w:rsidP="005E7C5B">
            <w:pPr>
              <w:pStyle w:val="TAH"/>
            </w:pPr>
            <w:r>
              <w:t>Maximum level</w:t>
            </w:r>
          </w:p>
        </w:tc>
        <w:tc>
          <w:tcPr>
            <w:tcW w:w="3330" w:type="dxa"/>
          </w:tcPr>
          <w:p w14:paraId="1E8D73D7" w14:textId="77777777" w:rsidR="00737688" w:rsidRDefault="00737688" w:rsidP="005E7C5B">
            <w:pPr>
              <w:pStyle w:val="TAH"/>
            </w:pPr>
            <w:r>
              <w:t>NOTE</w:t>
            </w:r>
          </w:p>
        </w:tc>
      </w:tr>
      <w:tr w:rsidR="00737688" w14:paraId="35C228BD" w14:textId="77777777" w:rsidTr="005E7C5B">
        <w:trPr>
          <w:trHeight w:val="170"/>
          <w:jc w:val="center"/>
        </w:trPr>
        <w:tc>
          <w:tcPr>
            <w:tcW w:w="2538" w:type="dxa"/>
          </w:tcPr>
          <w:p w14:paraId="5FB9B3DD" w14:textId="77777777" w:rsidR="00737688" w:rsidRDefault="00737688" w:rsidP="005E7C5B">
            <w:pPr>
              <w:pStyle w:val="TAC"/>
            </w:pPr>
            <w:r>
              <w:t xml:space="preserve">30 MHz </w:t>
            </w:r>
            <w:r>
              <w:sym w:font="Symbol" w:char="F0A3"/>
            </w:r>
            <w:r>
              <w:t xml:space="preserve"> f &lt; 1 GHz</w:t>
            </w:r>
          </w:p>
        </w:tc>
        <w:tc>
          <w:tcPr>
            <w:tcW w:w="1440" w:type="dxa"/>
          </w:tcPr>
          <w:p w14:paraId="72361D3E" w14:textId="77777777" w:rsidR="00737688" w:rsidRDefault="00737688" w:rsidP="005E7C5B">
            <w:pPr>
              <w:pStyle w:val="TAC"/>
            </w:pPr>
            <w:r>
              <w:t>100 kHz</w:t>
            </w:r>
          </w:p>
        </w:tc>
        <w:tc>
          <w:tcPr>
            <w:tcW w:w="1170" w:type="dxa"/>
          </w:tcPr>
          <w:p w14:paraId="210CCC4F" w14:textId="77777777" w:rsidR="00737688" w:rsidRDefault="00737688" w:rsidP="005E7C5B">
            <w:pPr>
              <w:pStyle w:val="TAC"/>
            </w:pPr>
            <w:r>
              <w:t>-57 dBm</w:t>
            </w:r>
          </w:p>
        </w:tc>
        <w:tc>
          <w:tcPr>
            <w:tcW w:w="3330" w:type="dxa"/>
          </w:tcPr>
          <w:p w14:paraId="0306C50D" w14:textId="77777777" w:rsidR="00737688" w:rsidRDefault="00737688" w:rsidP="005E7C5B">
            <w:pPr>
              <w:pStyle w:val="TAC"/>
            </w:pPr>
          </w:p>
        </w:tc>
      </w:tr>
      <w:tr w:rsidR="00737688" w14:paraId="08118A4A" w14:textId="77777777" w:rsidTr="005E7C5B">
        <w:trPr>
          <w:jc w:val="center"/>
        </w:trPr>
        <w:tc>
          <w:tcPr>
            <w:tcW w:w="2538" w:type="dxa"/>
          </w:tcPr>
          <w:p w14:paraId="74A1AA29" w14:textId="77777777" w:rsidR="00737688" w:rsidRDefault="00737688" w:rsidP="005E7C5B">
            <w:pPr>
              <w:pStyle w:val="TAC"/>
            </w:pPr>
            <w:r>
              <w:t xml:space="preserve">1 GHz </w:t>
            </w:r>
            <w:r>
              <w:sym w:font="Symbol" w:char="F0A3"/>
            </w:r>
            <w:r>
              <w:t xml:space="preserve"> f </w:t>
            </w:r>
            <w:r>
              <w:sym w:font="Symbol" w:char="F0A3"/>
            </w:r>
            <w:r>
              <w:t xml:space="preserve"> 12.75 GHz</w:t>
            </w:r>
          </w:p>
        </w:tc>
        <w:tc>
          <w:tcPr>
            <w:tcW w:w="1440" w:type="dxa"/>
          </w:tcPr>
          <w:p w14:paraId="7909CD05" w14:textId="77777777" w:rsidR="00737688" w:rsidRDefault="00737688" w:rsidP="005E7C5B">
            <w:pPr>
              <w:pStyle w:val="TAC"/>
            </w:pPr>
            <w:r>
              <w:t>1 MHz</w:t>
            </w:r>
          </w:p>
        </w:tc>
        <w:tc>
          <w:tcPr>
            <w:tcW w:w="1170" w:type="dxa"/>
          </w:tcPr>
          <w:p w14:paraId="080B28D7" w14:textId="77777777" w:rsidR="00737688" w:rsidRDefault="00737688" w:rsidP="005E7C5B">
            <w:pPr>
              <w:pStyle w:val="TAC"/>
            </w:pPr>
            <w:r>
              <w:t>-47 dBm</w:t>
            </w:r>
          </w:p>
        </w:tc>
        <w:tc>
          <w:tcPr>
            <w:tcW w:w="3330" w:type="dxa"/>
          </w:tcPr>
          <w:p w14:paraId="2F2A6280" w14:textId="77777777" w:rsidR="00737688" w:rsidRDefault="00737688" w:rsidP="005E7C5B">
            <w:pPr>
              <w:pStyle w:val="TAC"/>
            </w:pPr>
          </w:p>
        </w:tc>
      </w:tr>
      <w:tr w:rsidR="00737688" w14:paraId="3C257748" w14:textId="77777777" w:rsidTr="005E7C5B">
        <w:trPr>
          <w:jc w:val="center"/>
        </w:trPr>
        <w:tc>
          <w:tcPr>
            <w:tcW w:w="8478" w:type="dxa"/>
            <w:gridSpan w:val="4"/>
          </w:tcPr>
          <w:p w14:paraId="23F2FECB" w14:textId="77777777" w:rsidR="00737688" w:rsidRDefault="00737688" w:rsidP="005E7C5B">
            <w:pPr>
              <w:pStyle w:val="TAN"/>
            </w:pPr>
            <w:r>
              <w:t>NOTE:</w:t>
            </w:r>
            <w:r>
              <w:tab/>
              <w:t>Unused PDCCH resources are padded with resource element groups with power level given by PDCCH as defined in 3GPP TS 38.101-1 [5] Annex C.3.1.</w:t>
            </w:r>
          </w:p>
        </w:tc>
      </w:tr>
    </w:tbl>
    <w:p w14:paraId="5FC8D5E3" w14:textId="77777777" w:rsidR="00022962" w:rsidRDefault="00022962" w:rsidP="00522354"/>
    <w:p w14:paraId="572084F2" w14:textId="77777777" w:rsidR="00022962" w:rsidRDefault="00022962" w:rsidP="00022962">
      <w:pPr>
        <w:pStyle w:val="Heading1"/>
      </w:pPr>
      <w:bookmarkStart w:id="928" w:name="_Toc97562321"/>
      <w:bookmarkStart w:id="929" w:name="_Toc104122555"/>
      <w:bookmarkStart w:id="930" w:name="_Toc104205506"/>
      <w:bookmarkStart w:id="931" w:name="_Toc104206713"/>
      <w:bookmarkStart w:id="932" w:name="_Toc104503673"/>
      <w:bookmarkStart w:id="933" w:name="_Toc106127604"/>
      <w:bookmarkStart w:id="934" w:name="_Toc123057969"/>
      <w:bookmarkStart w:id="935" w:name="_Toc124256662"/>
      <w:bookmarkStart w:id="936" w:name="_Toc130455840"/>
      <w:r>
        <w:lastRenderedPageBreak/>
        <w:t>8</w:t>
      </w:r>
      <w:r>
        <w:tab/>
        <w:t>Conducted performance requirements</w:t>
      </w:r>
      <w:bookmarkEnd w:id="928"/>
      <w:bookmarkEnd w:id="929"/>
      <w:bookmarkEnd w:id="930"/>
      <w:bookmarkEnd w:id="931"/>
      <w:bookmarkEnd w:id="932"/>
      <w:bookmarkEnd w:id="933"/>
      <w:bookmarkEnd w:id="934"/>
      <w:bookmarkEnd w:id="935"/>
      <w:bookmarkEnd w:id="936"/>
    </w:p>
    <w:p w14:paraId="15990D1C" w14:textId="77777777" w:rsidR="00022962" w:rsidRDefault="00022962" w:rsidP="00022962">
      <w:pPr>
        <w:pStyle w:val="Heading2"/>
      </w:pPr>
      <w:bookmarkStart w:id="937" w:name="_Toc97562322"/>
      <w:bookmarkStart w:id="938" w:name="_Toc104122556"/>
      <w:bookmarkStart w:id="939" w:name="_Toc104205507"/>
      <w:bookmarkStart w:id="940" w:name="_Toc104206714"/>
      <w:bookmarkStart w:id="941" w:name="_Toc104503674"/>
      <w:bookmarkStart w:id="942" w:name="_Toc106127605"/>
      <w:bookmarkStart w:id="943" w:name="_Toc123057970"/>
      <w:bookmarkStart w:id="944" w:name="_Toc124256663"/>
      <w:bookmarkStart w:id="945" w:name="_Toc130455841"/>
      <w:r>
        <w:t>8.1</w:t>
      </w:r>
      <w:r>
        <w:tab/>
        <w:t>General</w:t>
      </w:r>
      <w:bookmarkEnd w:id="937"/>
      <w:bookmarkEnd w:id="938"/>
      <w:bookmarkEnd w:id="939"/>
      <w:bookmarkEnd w:id="940"/>
      <w:bookmarkEnd w:id="941"/>
      <w:bookmarkEnd w:id="942"/>
      <w:bookmarkEnd w:id="943"/>
      <w:bookmarkEnd w:id="944"/>
      <w:bookmarkEnd w:id="945"/>
    </w:p>
    <w:p w14:paraId="2B98B2CE" w14:textId="77777777" w:rsidR="00022962" w:rsidRPr="00652012" w:rsidRDefault="00022962" w:rsidP="00022962">
      <w:pPr>
        <w:pStyle w:val="Heading3"/>
      </w:pPr>
      <w:bookmarkStart w:id="946" w:name="_Toc21338139"/>
      <w:bookmarkStart w:id="947" w:name="_Toc29808247"/>
      <w:bookmarkStart w:id="948" w:name="_Toc37068166"/>
      <w:bookmarkStart w:id="949" w:name="_Toc37083709"/>
      <w:bookmarkStart w:id="950" w:name="_Toc37084051"/>
      <w:bookmarkStart w:id="951" w:name="_Toc40209413"/>
      <w:bookmarkStart w:id="952" w:name="_Toc40209755"/>
      <w:bookmarkStart w:id="953" w:name="_Toc45892714"/>
      <w:bookmarkStart w:id="954" w:name="_Toc53176571"/>
      <w:bookmarkStart w:id="955" w:name="_Toc61120847"/>
      <w:bookmarkStart w:id="956" w:name="_Toc67917991"/>
      <w:bookmarkStart w:id="957" w:name="_Toc76298034"/>
      <w:bookmarkStart w:id="958" w:name="_Toc76572046"/>
      <w:bookmarkStart w:id="959" w:name="_Toc76651913"/>
      <w:bookmarkStart w:id="960" w:name="_Toc76652751"/>
      <w:bookmarkStart w:id="961" w:name="_Toc83742023"/>
      <w:bookmarkStart w:id="962" w:name="_Toc91440513"/>
      <w:bookmarkStart w:id="963" w:name="_Toc98849298"/>
      <w:bookmarkStart w:id="964" w:name="_Toc106543147"/>
      <w:bookmarkStart w:id="965" w:name="_Toc106737242"/>
      <w:bookmarkStart w:id="966" w:name="_Toc107233009"/>
      <w:bookmarkStart w:id="967" w:name="_Toc107234596"/>
      <w:bookmarkStart w:id="968" w:name="_Toc107419565"/>
      <w:bookmarkStart w:id="969" w:name="_Toc107476858"/>
      <w:bookmarkStart w:id="970" w:name="_Toc114565671"/>
      <w:bookmarkStart w:id="971" w:name="_Toc115267759"/>
      <w:bookmarkStart w:id="972" w:name="_Toc123057971"/>
      <w:bookmarkStart w:id="973" w:name="_Toc124256664"/>
      <w:bookmarkStart w:id="974" w:name="_Toc130455842"/>
      <w:r w:rsidRPr="00652012">
        <w:t>8.1.1</w:t>
      </w:r>
      <w:r w:rsidRPr="00652012">
        <w:rPr>
          <w:rFonts w:hint="eastAsia"/>
        </w:rPr>
        <w:tab/>
      </w:r>
      <w:r w:rsidRPr="00652012">
        <w:t>Relationship between minimum requirements and test requirements</w:t>
      </w:r>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p>
    <w:p w14:paraId="1C105531" w14:textId="77777777" w:rsidR="00022962" w:rsidRPr="00186E68" w:rsidRDefault="00022962" w:rsidP="00022962">
      <w:r w:rsidRPr="00186E68">
        <w:t>T</w:t>
      </w:r>
      <w:r>
        <w:t>S 38.101-5</w:t>
      </w:r>
      <w:r w:rsidRPr="00186E68">
        <w:t xml:space="preserve"> is a Single-RAT and interwork specification for NR UE, covering </w:t>
      </w:r>
      <w:r w:rsidRPr="00186E68">
        <w:rPr>
          <w:rFonts w:cs="v5.0.0"/>
        </w:rPr>
        <w:t xml:space="preserve">minimum performance requirements </w:t>
      </w:r>
      <w:r w:rsidRPr="00186E68">
        <w:rPr>
          <w:rFonts w:cs="v5.0.0"/>
          <w:snapToGrid w:val="0"/>
        </w:rPr>
        <w:t>of both conducted and radiated requirements</w:t>
      </w:r>
      <w:r w:rsidRPr="00186E68">
        <w:rPr>
          <w:rFonts w:cs="v5.0.0"/>
        </w:rPr>
        <w:t xml:space="preserve">. </w:t>
      </w:r>
      <w:r w:rsidRPr="00186E68">
        <w:t xml:space="preserve">Conformance to </w:t>
      </w:r>
      <w:r>
        <w:t>38.101-5</w:t>
      </w:r>
      <w:r w:rsidRPr="00186E68">
        <w:t xml:space="preserve"> is demonstrated by fulfilling the test requirements specified in the </w:t>
      </w:r>
      <w:r>
        <w:t>present document</w:t>
      </w:r>
      <w:r w:rsidRPr="00186E68">
        <w:t>.</w:t>
      </w:r>
    </w:p>
    <w:p w14:paraId="39A0EFCD" w14:textId="77777777" w:rsidR="00022962" w:rsidRPr="00186E68" w:rsidRDefault="00022962" w:rsidP="00022962">
      <w:pPr>
        <w:rPr>
          <w:rFonts w:cs="v5.0.0"/>
          <w:snapToGrid w:val="0"/>
        </w:rPr>
      </w:pPr>
      <w:r w:rsidRPr="00186E68">
        <w:rPr>
          <w:rFonts w:cs="v5.0.0"/>
          <w:snapToGrid w:val="0"/>
        </w:rPr>
        <w:t xml:space="preserve">The Minimum Requirements given in </w:t>
      </w:r>
      <w:r>
        <w:rPr>
          <w:rFonts w:cs="v5.0.0"/>
          <w:snapToGrid w:val="0"/>
        </w:rPr>
        <w:t>38.101-5</w:t>
      </w:r>
      <w:r w:rsidRPr="00186E68">
        <w:rPr>
          <w:rFonts w:cs="v5.0.0"/>
          <w:snapToGrid w:val="0"/>
        </w:rPr>
        <w:t xml:space="preserve"> make no allowance</w:t>
      </w:r>
      <w:r>
        <w:rPr>
          <w:rFonts w:cs="v5.0.0"/>
          <w:snapToGrid w:val="0"/>
        </w:rPr>
        <w:t>s</w:t>
      </w:r>
      <w:r w:rsidRPr="00186E68">
        <w:rPr>
          <w:rFonts w:cs="v5.0.0"/>
          <w:snapToGrid w:val="0"/>
        </w:rPr>
        <w:t xml:space="preserve"> for measurement uncertainty</w:t>
      </w:r>
      <w:r>
        <w:rPr>
          <w:rFonts w:cs="v5.0.0"/>
          <w:snapToGrid w:val="0"/>
        </w:rPr>
        <w:t xml:space="preserve"> (MU)</w:t>
      </w:r>
      <w:r w:rsidRPr="00186E68">
        <w:rPr>
          <w:rFonts w:cs="v5.0.0"/>
          <w:snapToGrid w:val="0"/>
        </w:rPr>
        <w:t xml:space="preserve">. The </w:t>
      </w:r>
      <w:r>
        <w:rPr>
          <w:rFonts w:cs="v5.0.0"/>
          <w:snapToGrid w:val="0"/>
        </w:rPr>
        <w:t>present document</w:t>
      </w:r>
      <w:r w:rsidRPr="00186E68">
        <w:rPr>
          <w:rFonts w:cs="v5.0.0"/>
          <w:snapToGrid w:val="0"/>
        </w:rPr>
        <w:t xml:space="preserve"> defines test tolerances</w:t>
      </w:r>
      <w:r>
        <w:rPr>
          <w:rFonts w:cs="v5.0.0"/>
          <w:snapToGrid w:val="0"/>
        </w:rPr>
        <w:t xml:space="preserve"> (TT)</w:t>
      </w:r>
      <w:r w:rsidRPr="00186E68">
        <w:rPr>
          <w:rFonts w:cs="v5.0.0"/>
          <w:snapToGrid w:val="0"/>
        </w:rPr>
        <w:t xml:space="preserve">. These test tolerances are individually calculated for each test. The test tolerances are used to relax the minimum requirements in </w:t>
      </w:r>
      <w:r>
        <w:rPr>
          <w:rFonts w:cs="v5.0.0"/>
          <w:snapToGrid w:val="0"/>
        </w:rPr>
        <w:t>38.101-4</w:t>
      </w:r>
      <w:r w:rsidRPr="00186E68">
        <w:rPr>
          <w:rFonts w:cs="v5.0.0"/>
          <w:snapToGrid w:val="0"/>
        </w:rPr>
        <w:t xml:space="preserve"> to create test requirements.</w:t>
      </w:r>
      <w:r>
        <w:rPr>
          <w:rFonts w:cs="v5.0.0"/>
          <w:snapToGrid w:val="0"/>
        </w:rPr>
        <w:t xml:space="preserve"> For some requirements, including regulatory requirements, the test tolerance is set to zero.</w:t>
      </w:r>
    </w:p>
    <w:p w14:paraId="6E1C4B62" w14:textId="77777777" w:rsidR="00022962" w:rsidRDefault="00022962" w:rsidP="00022962">
      <w:pPr>
        <w:rPr>
          <w:rFonts w:cs="v5.0.0"/>
          <w:snapToGrid w:val="0"/>
        </w:rPr>
      </w:pPr>
      <w:r w:rsidRPr="00186E68">
        <w:rPr>
          <w:rFonts w:cs="v5.0.0"/>
          <w:snapToGrid w:val="0"/>
        </w:rPr>
        <w:t xml:space="preserve">The measurement results returned by the test system are compared – without any modification – against the test requirements as defined by </w:t>
      </w:r>
      <w:r>
        <w:rPr>
          <w:rFonts w:cs="v5.0.0"/>
          <w:snapToGrid w:val="0"/>
        </w:rPr>
        <w:t>various level of “S</w:t>
      </w:r>
      <w:r w:rsidRPr="00186E68">
        <w:rPr>
          <w:rFonts w:cs="v5.0.0"/>
          <w:snapToGrid w:val="0"/>
        </w:rPr>
        <w:t xml:space="preserve">hared </w:t>
      </w:r>
      <w:r>
        <w:rPr>
          <w:rFonts w:cs="v5.0.0"/>
          <w:snapToGrid w:val="0"/>
        </w:rPr>
        <w:t>R</w:t>
      </w:r>
      <w:r w:rsidRPr="00186E68">
        <w:rPr>
          <w:rFonts w:cs="v5.0.0"/>
          <w:snapToGrid w:val="0"/>
        </w:rPr>
        <w:t>isk</w:t>
      </w:r>
      <w:r>
        <w:rPr>
          <w:rFonts w:cs="v5.0.0"/>
          <w:snapToGrid w:val="0"/>
        </w:rPr>
        <w:t>”</w:t>
      </w:r>
      <w:r w:rsidRPr="00186E68">
        <w:rPr>
          <w:rFonts w:cs="v5.0.0"/>
          <w:snapToGrid w:val="0"/>
        </w:rPr>
        <w:t xml:space="preserve"> principle</w:t>
      </w:r>
      <w:r>
        <w:rPr>
          <w:rFonts w:cs="v5.0.0"/>
          <w:snapToGrid w:val="0"/>
        </w:rPr>
        <w:t xml:space="preserve"> as described below</w:t>
      </w:r>
      <w:r w:rsidRPr="00186E68">
        <w:rPr>
          <w:rFonts w:cs="v5.0.0"/>
          <w:snapToGrid w:val="0"/>
        </w:rPr>
        <w:t>.</w:t>
      </w:r>
    </w:p>
    <w:p w14:paraId="4E84EC7B" w14:textId="77777777" w:rsidR="00022962" w:rsidRPr="0000609A" w:rsidRDefault="00022962" w:rsidP="00022962">
      <w:pPr>
        <w:pStyle w:val="B1"/>
        <w:rPr>
          <w:snapToGrid w:val="0"/>
          <w:lang w:eastAsia="zh-CN"/>
        </w:rPr>
      </w:pPr>
      <w:r w:rsidRPr="0000609A">
        <w:rPr>
          <w:snapToGrid w:val="0"/>
          <w:lang w:eastAsia="zh-CN"/>
        </w:rPr>
        <w:t>a)</w:t>
      </w:r>
      <w:r w:rsidRPr="0000609A">
        <w:rPr>
          <w:snapToGrid w:val="0"/>
          <w:lang w:eastAsia="zh-CN"/>
        </w:rPr>
        <w:tab/>
        <w:t>Core specification value is not relaxed by any relaxation value (TT=0). For each single measurement, the probability of a borderline good UE being judged as FAIL equals the probability of a borderline bad UE being judged as PASS.</w:t>
      </w:r>
    </w:p>
    <w:p w14:paraId="5C710A84" w14:textId="77777777" w:rsidR="00022962" w:rsidRPr="0000609A" w:rsidRDefault="00022962" w:rsidP="00022962">
      <w:pPr>
        <w:pStyle w:val="B2"/>
      </w:pPr>
      <w:r w:rsidRPr="0000609A">
        <w:rPr>
          <w:snapToGrid w:val="0"/>
          <w:lang w:eastAsia="zh-CN"/>
        </w:rPr>
        <w:t>-</w:t>
      </w:r>
      <w:r w:rsidRPr="0000609A">
        <w:rPr>
          <w:snapToGrid w:val="0"/>
          <w:lang w:eastAsia="zh-CN"/>
        </w:rPr>
        <w:tab/>
        <w:t>T</w:t>
      </w:r>
      <w:r w:rsidRPr="0000609A">
        <w:rPr>
          <w:snapToGrid w:val="0"/>
        </w:rPr>
        <w:t>est tolerances</w:t>
      </w:r>
      <w:r w:rsidRPr="0000609A">
        <w:rPr>
          <w:snapToGrid w:val="0"/>
          <w:lang w:eastAsia="zh-CN"/>
        </w:rPr>
        <w:t xml:space="preserve"> equal to 0 (TT=0) are considered in this specification.</w:t>
      </w:r>
    </w:p>
    <w:p w14:paraId="77AD5001" w14:textId="77777777" w:rsidR="00022962" w:rsidRPr="0000609A" w:rsidRDefault="00022962" w:rsidP="00022962">
      <w:pPr>
        <w:pStyle w:val="B1"/>
        <w:rPr>
          <w:snapToGrid w:val="0"/>
          <w:lang w:eastAsia="zh-CN"/>
        </w:rPr>
      </w:pPr>
      <w:r w:rsidRPr="0000609A">
        <w:rPr>
          <w:snapToGrid w:val="0"/>
          <w:lang w:eastAsia="zh-CN"/>
        </w:rPr>
        <w:t>b)</w:t>
      </w:r>
      <w:r w:rsidRPr="0000609A">
        <w:rPr>
          <w:snapToGrid w:val="0"/>
          <w:lang w:eastAsia="zh-CN"/>
        </w:rPr>
        <w:tab/>
        <w:t>Core specification value is relaxed by a relaxation value (TT&gt;0). For each single measurement, the probability of a borderline bad UE being judged as PASS is greater than the probability of a borderline good UE being judged as FAIL.</w:t>
      </w:r>
    </w:p>
    <w:p w14:paraId="4EE31F56" w14:textId="77777777" w:rsidR="00022962" w:rsidRPr="0000609A" w:rsidRDefault="00022962" w:rsidP="00022962">
      <w:pPr>
        <w:pStyle w:val="B2"/>
      </w:pPr>
      <w:r w:rsidRPr="0000609A">
        <w:rPr>
          <w:snapToGrid w:val="0"/>
          <w:lang w:eastAsia="zh-CN"/>
        </w:rPr>
        <w:t>-</w:t>
      </w:r>
      <w:r w:rsidRPr="0000609A">
        <w:rPr>
          <w:snapToGrid w:val="0"/>
          <w:lang w:eastAsia="zh-CN"/>
        </w:rPr>
        <w:tab/>
        <w:t>T</w:t>
      </w:r>
      <w:r w:rsidRPr="0000609A">
        <w:rPr>
          <w:snapToGrid w:val="0"/>
        </w:rPr>
        <w:t>est tolerances lower tha</w:t>
      </w:r>
      <w:r w:rsidRPr="0000609A">
        <w:rPr>
          <w:snapToGrid w:val="0"/>
          <w:lang w:eastAsia="zh-CN"/>
        </w:rPr>
        <w:t>n</w:t>
      </w:r>
      <w:r w:rsidRPr="0000609A">
        <w:rPr>
          <w:snapToGrid w:val="0"/>
        </w:rPr>
        <w:t xml:space="preserve"> measurement uncertainty and greater than 0 (0 &lt; TT &lt; MU) are considered in this specification.</w:t>
      </w:r>
    </w:p>
    <w:p w14:paraId="7A361283" w14:textId="77777777" w:rsidR="00022962" w:rsidRPr="0000609A" w:rsidRDefault="00022962" w:rsidP="00022962">
      <w:pPr>
        <w:pStyle w:val="B2"/>
      </w:pPr>
      <w:r w:rsidRPr="0000609A">
        <w:rPr>
          <w:snapToGrid w:val="0"/>
          <w:lang w:eastAsia="zh-CN"/>
        </w:rPr>
        <w:t>-</w:t>
      </w:r>
      <w:r w:rsidRPr="0000609A">
        <w:rPr>
          <w:snapToGrid w:val="0"/>
          <w:lang w:eastAsia="zh-CN"/>
        </w:rPr>
        <w:tab/>
        <w:t>T</w:t>
      </w:r>
      <w:r w:rsidRPr="0000609A">
        <w:rPr>
          <w:snapToGrid w:val="0"/>
        </w:rPr>
        <w:t xml:space="preserve">est tolerances </w:t>
      </w:r>
      <w:r w:rsidRPr="0000609A">
        <w:rPr>
          <w:snapToGrid w:val="0"/>
          <w:lang w:eastAsia="zh-CN"/>
        </w:rPr>
        <w:t>high up to</w:t>
      </w:r>
      <w:r w:rsidRPr="0000609A">
        <w:rPr>
          <w:snapToGrid w:val="0"/>
        </w:rPr>
        <w:t xml:space="preserve"> measurement uncertainty (TT = MU)</w:t>
      </w:r>
      <w:r w:rsidRPr="0000609A">
        <w:rPr>
          <w:snapToGrid w:val="0"/>
          <w:lang w:eastAsia="zh-CN"/>
        </w:rPr>
        <w:t xml:space="preserve"> </w:t>
      </w:r>
      <w:r w:rsidRPr="0000609A">
        <w:rPr>
          <w:snapToGrid w:val="0"/>
        </w:rPr>
        <w:t>are considered in this specification</w:t>
      </w:r>
      <w:r w:rsidRPr="0000609A">
        <w:rPr>
          <w:snapToGrid w:val="0"/>
          <w:lang w:eastAsia="zh-CN"/>
        </w:rPr>
        <w:t xml:space="preserve"> which is also known as </w:t>
      </w:r>
      <w:r w:rsidRPr="0000609A">
        <w:rPr>
          <w:lang w:eastAsia="zh-CN"/>
        </w:rPr>
        <w:t>“</w:t>
      </w:r>
      <w:r w:rsidRPr="0000609A">
        <w:rPr>
          <w:snapToGrid w:val="0"/>
        </w:rPr>
        <w:t>Never fail a good DUT</w:t>
      </w:r>
      <w:r w:rsidRPr="0000609A">
        <w:rPr>
          <w:lang w:eastAsia="zh-CN"/>
        </w:rPr>
        <w:t>”</w:t>
      </w:r>
      <w:r w:rsidRPr="0000609A">
        <w:rPr>
          <w:snapToGrid w:val="0"/>
        </w:rPr>
        <w:t xml:space="preserve"> principle</w:t>
      </w:r>
      <w:r w:rsidRPr="0000609A">
        <w:rPr>
          <w:snapToGrid w:val="0"/>
          <w:lang w:eastAsia="zh-CN"/>
        </w:rPr>
        <w:t>.</w:t>
      </w:r>
    </w:p>
    <w:p w14:paraId="0771177E" w14:textId="77777777" w:rsidR="00022962" w:rsidRPr="0000609A" w:rsidRDefault="00022962" w:rsidP="00022962">
      <w:pPr>
        <w:pStyle w:val="B1"/>
        <w:rPr>
          <w:snapToGrid w:val="0"/>
          <w:lang w:eastAsia="zh-CN"/>
        </w:rPr>
      </w:pPr>
      <w:r w:rsidRPr="0000609A">
        <w:rPr>
          <w:snapToGrid w:val="0"/>
          <w:lang w:eastAsia="zh-CN"/>
        </w:rPr>
        <w:t>c)</w:t>
      </w:r>
      <w:r w:rsidRPr="0000609A">
        <w:rPr>
          <w:snapToGrid w:val="0"/>
          <w:lang w:eastAsia="zh-CN"/>
        </w:rPr>
        <w:tab/>
        <w:t>Core specification value is tightened by a stringent value (TT&lt;0). For each single measurement, the probability of a borderline good UE being judged as FAIL is greater than the probability of a borderline bad UE being judged as PASS.</w:t>
      </w:r>
    </w:p>
    <w:p w14:paraId="189EDF78" w14:textId="77777777" w:rsidR="00022962" w:rsidRPr="0000609A" w:rsidRDefault="00022962" w:rsidP="00022962">
      <w:pPr>
        <w:pStyle w:val="B1"/>
        <w:rPr>
          <w:snapToGrid w:val="0"/>
        </w:rPr>
      </w:pPr>
      <w:r w:rsidRPr="0000609A">
        <w:rPr>
          <w:snapToGrid w:val="0"/>
          <w:lang w:eastAsia="zh-CN"/>
        </w:rPr>
        <w:tab/>
        <w:t>Test tolerances lower than 0 (TT&lt;0) are not considered in this specification.</w:t>
      </w:r>
    </w:p>
    <w:p w14:paraId="21EFB5E5" w14:textId="77777777" w:rsidR="00022962" w:rsidRPr="00186E68" w:rsidRDefault="00022962" w:rsidP="00022962">
      <w:pPr>
        <w:rPr>
          <w:rFonts w:cs="v5.0.0"/>
          <w:snapToGrid w:val="0"/>
        </w:rPr>
      </w:pPr>
      <w:r w:rsidRPr="00186E68">
        <w:rPr>
          <w:rFonts w:cs="v5.0.0"/>
          <w:snapToGrid w:val="0"/>
        </w:rPr>
        <w:t xml:space="preserve">The </w:t>
      </w:r>
      <w:r>
        <w:rPr>
          <w:rFonts w:cs="v5.0.0"/>
          <w:snapToGrid w:val="0"/>
        </w:rPr>
        <w:t>“Never fail a good DUT” and the “Shared Risk” principles are defined in Recommendation ITU-R M.1545.</w:t>
      </w:r>
    </w:p>
    <w:p w14:paraId="0421C79F" w14:textId="77777777" w:rsidR="00022962" w:rsidRPr="00652012" w:rsidRDefault="00022962" w:rsidP="00022962">
      <w:pPr>
        <w:pStyle w:val="Heading3"/>
      </w:pPr>
      <w:bookmarkStart w:id="975" w:name="_Toc21338140"/>
      <w:bookmarkStart w:id="976" w:name="_Toc29808248"/>
      <w:bookmarkStart w:id="977" w:name="_Toc37068167"/>
      <w:bookmarkStart w:id="978" w:name="_Toc37083710"/>
      <w:bookmarkStart w:id="979" w:name="_Toc37084052"/>
      <w:bookmarkStart w:id="980" w:name="_Toc40209414"/>
      <w:bookmarkStart w:id="981" w:name="_Toc40209756"/>
      <w:bookmarkStart w:id="982" w:name="_Toc45892715"/>
      <w:bookmarkStart w:id="983" w:name="_Toc53176572"/>
      <w:bookmarkStart w:id="984" w:name="_Toc61120848"/>
      <w:bookmarkStart w:id="985" w:name="_Toc67917992"/>
      <w:bookmarkStart w:id="986" w:name="_Toc76298035"/>
      <w:bookmarkStart w:id="987" w:name="_Toc76572047"/>
      <w:bookmarkStart w:id="988" w:name="_Toc76651914"/>
      <w:bookmarkStart w:id="989" w:name="_Toc76652752"/>
      <w:bookmarkStart w:id="990" w:name="_Toc83742024"/>
      <w:bookmarkStart w:id="991" w:name="_Toc91440514"/>
      <w:bookmarkStart w:id="992" w:name="_Toc98849299"/>
      <w:bookmarkStart w:id="993" w:name="_Toc106543148"/>
      <w:bookmarkStart w:id="994" w:name="_Toc106737243"/>
      <w:bookmarkStart w:id="995" w:name="_Toc107233010"/>
      <w:bookmarkStart w:id="996" w:name="_Toc107234597"/>
      <w:bookmarkStart w:id="997" w:name="_Toc107419566"/>
      <w:bookmarkStart w:id="998" w:name="_Toc107476859"/>
      <w:bookmarkStart w:id="999" w:name="_Toc114565672"/>
      <w:bookmarkStart w:id="1000" w:name="_Toc115267760"/>
      <w:bookmarkStart w:id="1001" w:name="_Toc123057972"/>
      <w:bookmarkStart w:id="1002" w:name="_Toc124256665"/>
      <w:bookmarkStart w:id="1003" w:name="_Hlk19881496"/>
      <w:bookmarkStart w:id="1004" w:name="_Toc130455843"/>
      <w:r w:rsidRPr="00652012">
        <w:t>8.1.2</w:t>
      </w:r>
      <w:r w:rsidRPr="00652012">
        <w:rPr>
          <w:rFonts w:hint="eastAsia"/>
        </w:rPr>
        <w:tab/>
      </w:r>
      <w:r w:rsidRPr="00652012">
        <w:t>Applicability of minimum requirements</w:t>
      </w:r>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4"/>
    </w:p>
    <w:bookmarkEnd w:id="1003"/>
    <w:p w14:paraId="1EF3BF6F" w14:textId="77777777" w:rsidR="00022962" w:rsidRDefault="00022962" w:rsidP="00022962">
      <w:r w:rsidRPr="00186E68">
        <w:t>The conducted minimum requirements specified in th</w:t>
      </w:r>
      <w:r>
        <w:t>e</w:t>
      </w:r>
      <w:r w:rsidRPr="00186E68">
        <w:t xml:space="preserve"> </w:t>
      </w:r>
      <w:r>
        <w:t>present document</w:t>
      </w:r>
      <w:r w:rsidRPr="00186E68">
        <w:t xml:space="preserve"> shall be met in all applicable scenarios for FR</w:t>
      </w:r>
      <w:r>
        <w:t xml:space="preserve">1. </w:t>
      </w:r>
      <w:r w:rsidRPr="0000609A">
        <w:t>The interwork minimum requirement specified in the present document shall be met in all applicable scenarios for NR interworking operation</w:t>
      </w:r>
      <w:r>
        <w:t>.</w:t>
      </w:r>
    </w:p>
    <w:p w14:paraId="0803C04C" w14:textId="77777777" w:rsidR="00022962" w:rsidRPr="0000609A" w:rsidRDefault="00022962" w:rsidP="00022962">
      <w:r w:rsidRPr="0000609A">
        <w:t>All minimum performance requirements defined in Section 8 are applicable to NR/5GC, EN-DC and NE-DC unless otherwise explicitly stated.</w:t>
      </w:r>
    </w:p>
    <w:p w14:paraId="12F4D537" w14:textId="77777777" w:rsidR="00022962" w:rsidRPr="00AB16C9" w:rsidRDefault="00022962" w:rsidP="00022962">
      <w:r>
        <w:rPr>
          <w:lang w:eastAsia="de-DE"/>
        </w:rPr>
        <w:t>U</w:t>
      </w:r>
      <w:r w:rsidRPr="00AB16C9">
        <w:rPr>
          <w:lang w:eastAsia="de-DE"/>
        </w:rPr>
        <w:t>nless otherwise stated</w:t>
      </w:r>
      <w:r>
        <w:rPr>
          <w:lang w:eastAsia="de-DE"/>
        </w:rPr>
        <w:t>, a</w:t>
      </w:r>
      <w:r w:rsidRPr="00AB16C9">
        <w:rPr>
          <w:lang w:eastAsia="de-DE"/>
        </w:rPr>
        <w:t xml:space="preserve">ll minimum performance requirements defined in </w:t>
      </w:r>
      <w:r>
        <w:rPr>
          <w:lang w:eastAsia="de-DE"/>
        </w:rPr>
        <w:t>Section</w:t>
      </w:r>
      <w:r w:rsidRPr="00AB16C9">
        <w:rPr>
          <w:lang w:eastAsia="de-DE"/>
        </w:rPr>
        <w:t xml:space="preserve"> 8 are applicable to UE power class 3</w:t>
      </w:r>
      <w:r>
        <w:rPr>
          <w:lang w:eastAsia="de-DE"/>
        </w:rPr>
        <w:t xml:space="preserve"> only</w:t>
      </w:r>
      <w:r w:rsidRPr="00AB16C9">
        <w:rPr>
          <w:lang w:eastAsia="de-DE"/>
        </w:rPr>
        <w:t>.</w:t>
      </w:r>
    </w:p>
    <w:p w14:paraId="55A45BE5" w14:textId="77777777" w:rsidR="00022962" w:rsidRPr="00652012" w:rsidRDefault="00022962" w:rsidP="00022962">
      <w:pPr>
        <w:pStyle w:val="Heading3"/>
      </w:pPr>
      <w:bookmarkStart w:id="1005" w:name="_Toc21338142"/>
      <w:bookmarkStart w:id="1006" w:name="_Toc29808250"/>
      <w:bookmarkStart w:id="1007" w:name="_Toc37068169"/>
      <w:bookmarkStart w:id="1008" w:name="_Toc37083712"/>
      <w:bookmarkStart w:id="1009" w:name="_Toc37084054"/>
      <w:bookmarkStart w:id="1010" w:name="_Toc40209416"/>
      <w:bookmarkStart w:id="1011" w:name="_Toc40209758"/>
      <w:bookmarkStart w:id="1012" w:name="_Toc45892717"/>
      <w:bookmarkStart w:id="1013" w:name="_Toc53176574"/>
      <w:bookmarkStart w:id="1014" w:name="_Toc61120850"/>
      <w:bookmarkStart w:id="1015" w:name="_Toc67917994"/>
      <w:bookmarkStart w:id="1016" w:name="_Toc76298037"/>
      <w:bookmarkStart w:id="1017" w:name="_Toc76572049"/>
      <w:bookmarkStart w:id="1018" w:name="_Toc76651916"/>
      <w:bookmarkStart w:id="1019" w:name="_Toc76652754"/>
      <w:bookmarkStart w:id="1020" w:name="_Toc83742026"/>
      <w:bookmarkStart w:id="1021" w:name="_Toc91440516"/>
      <w:bookmarkStart w:id="1022" w:name="_Toc98849301"/>
      <w:bookmarkStart w:id="1023" w:name="_Toc106543150"/>
      <w:bookmarkStart w:id="1024" w:name="_Toc106737245"/>
      <w:bookmarkStart w:id="1025" w:name="_Toc107233012"/>
      <w:bookmarkStart w:id="1026" w:name="_Toc107234599"/>
      <w:bookmarkStart w:id="1027" w:name="_Toc107419568"/>
      <w:bookmarkStart w:id="1028" w:name="_Toc107476861"/>
      <w:bookmarkStart w:id="1029" w:name="_Toc114565674"/>
      <w:bookmarkStart w:id="1030" w:name="_Toc115267762"/>
      <w:bookmarkStart w:id="1031" w:name="_Toc123057973"/>
      <w:bookmarkStart w:id="1032" w:name="_Toc124256666"/>
      <w:bookmarkStart w:id="1033" w:name="_Toc130455844"/>
      <w:r w:rsidRPr="00652012">
        <w:t>8.1.3</w:t>
      </w:r>
      <w:r w:rsidRPr="00652012">
        <w:rPr>
          <w:rFonts w:hint="eastAsia"/>
        </w:rPr>
        <w:tab/>
      </w:r>
      <w:r w:rsidRPr="00652012">
        <w:t>Conducted requirements</w:t>
      </w:r>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p>
    <w:p w14:paraId="1D6653E2" w14:textId="77777777" w:rsidR="00022962" w:rsidRPr="00652012" w:rsidRDefault="00022962" w:rsidP="00022962">
      <w:pPr>
        <w:pStyle w:val="Heading4"/>
      </w:pPr>
      <w:bookmarkStart w:id="1034" w:name="_Toc123057974"/>
      <w:bookmarkStart w:id="1035" w:name="_Toc124256667"/>
      <w:bookmarkStart w:id="1036" w:name="_Toc130455845"/>
      <w:r w:rsidRPr="00652012">
        <w:t>8.1.3.1</w:t>
      </w:r>
      <w:r w:rsidRPr="00652012">
        <w:rPr>
          <w:rFonts w:hint="eastAsia"/>
        </w:rPr>
        <w:tab/>
      </w:r>
      <w:r w:rsidRPr="00652012">
        <w:t>Introduction</w:t>
      </w:r>
      <w:bookmarkEnd w:id="1034"/>
      <w:bookmarkEnd w:id="1035"/>
      <w:bookmarkEnd w:id="1036"/>
    </w:p>
    <w:p w14:paraId="79ACC9F5" w14:textId="77777777" w:rsidR="00022962" w:rsidRPr="00186E68" w:rsidRDefault="00022962" w:rsidP="00022962">
      <w:pPr>
        <w:rPr>
          <w:rFonts w:eastAsia="Malgun Gothic"/>
          <w:lang w:val="en-US"/>
        </w:rPr>
      </w:pPr>
      <w:r w:rsidRPr="00186E68">
        <w:rPr>
          <w:rFonts w:eastAsia="Malgun Gothic"/>
          <w:lang w:val="en-US"/>
        </w:rPr>
        <w:t>The requirements are defined for the following modes:</w:t>
      </w:r>
    </w:p>
    <w:p w14:paraId="74CCB96E" w14:textId="77777777" w:rsidR="00022962" w:rsidRPr="00186E68" w:rsidRDefault="00022962" w:rsidP="00022962">
      <w:pPr>
        <w:pStyle w:val="B1"/>
        <w:rPr>
          <w:lang w:val="fr-FR"/>
        </w:rPr>
      </w:pPr>
      <w:r w:rsidRPr="00186E68">
        <w:rPr>
          <w:lang w:val="fr-FR" w:eastAsia="ja-JP"/>
        </w:rPr>
        <w:lastRenderedPageBreak/>
        <w:t>-</w:t>
      </w:r>
      <w:r w:rsidRPr="00186E68">
        <w:rPr>
          <w:lang w:val="fr-FR" w:eastAsia="ja-JP"/>
        </w:rPr>
        <w:tab/>
      </w:r>
      <w:r w:rsidRPr="00186E68">
        <w:rPr>
          <w:lang w:val="fr-FR"/>
        </w:rPr>
        <w:t>Mode 1: Conditions with external noise source</w:t>
      </w:r>
    </w:p>
    <w:p w14:paraId="6CF2B3DC" w14:textId="77777777" w:rsidR="00022962" w:rsidRPr="00186E68" w:rsidRDefault="00022962" w:rsidP="00022962">
      <w:pPr>
        <w:pStyle w:val="B2"/>
        <w:rPr>
          <w:lang w:val="en-US"/>
        </w:rPr>
      </w:pPr>
      <w:r w:rsidRPr="00186E68">
        <w:rPr>
          <w:lang w:eastAsia="ja-JP"/>
        </w:rPr>
        <w:t>-</w:t>
      </w:r>
      <w:r w:rsidRPr="00186E68">
        <w:rPr>
          <w:lang w:eastAsia="ja-JP"/>
        </w:rPr>
        <w:tab/>
        <w:t xml:space="preserve">Wanted signal with </w:t>
      </w:r>
      <w:r w:rsidRPr="00186E68">
        <w:rPr>
          <w:lang w:val="en-US"/>
        </w:rPr>
        <w:t>power level Es is transmitted.</w:t>
      </w:r>
    </w:p>
    <w:p w14:paraId="35EAE55A" w14:textId="77777777" w:rsidR="00022962" w:rsidRPr="00186E68" w:rsidRDefault="00022962" w:rsidP="00022962">
      <w:pPr>
        <w:pStyle w:val="B2"/>
        <w:rPr>
          <w:lang w:val="en-US"/>
        </w:rPr>
      </w:pPr>
      <w:r w:rsidRPr="00186E68">
        <w:rPr>
          <w:lang w:eastAsia="ja-JP"/>
        </w:rPr>
        <w:t>-</w:t>
      </w:r>
      <w:r w:rsidRPr="00186E68">
        <w:rPr>
          <w:lang w:eastAsia="ja-JP"/>
        </w:rPr>
        <w:tab/>
      </w:r>
      <w:r w:rsidRPr="00186E68">
        <w:rPr>
          <w:lang w:val="en-US"/>
        </w:rPr>
        <w:t xml:space="preserve">External </w:t>
      </w:r>
      <w:r w:rsidRPr="00186E68">
        <w:t>white noise source</w:t>
      </w:r>
      <w:r w:rsidRPr="00186E68">
        <w:rPr>
          <w:lang w:val="en-US"/>
        </w:rPr>
        <w:t xml:space="preserve"> with power spectral density Noc is used.</w:t>
      </w:r>
    </w:p>
    <w:p w14:paraId="0F6D6CDD" w14:textId="77777777" w:rsidR="00022962" w:rsidRPr="00186E68" w:rsidRDefault="00022962" w:rsidP="00022962">
      <w:pPr>
        <w:pStyle w:val="B2"/>
        <w:rPr>
          <w:lang w:val="en-US"/>
        </w:rPr>
      </w:pPr>
      <w:r w:rsidRPr="00186E68">
        <w:rPr>
          <w:lang w:eastAsia="ja-JP"/>
        </w:rPr>
        <w:t>-</w:t>
      </w:r>
      <w:r w:rsidRPr="00186E68">
        <w:rPr>
          <w:lang w:eastAsia="ja-JP"/>
        </w:rPr>
        <w:tab/>
      </w:r>
      <w:r w:rsidRPr="00186E68">
        <w:rPr>
          <w:i/>
          <w:lang w:val="en-US"/>
        </w:rPr>
        <w:t>Es</w:t>
      </w:r>
      <w:r w:rsidRPr="00186E68">
        <w:rPr>
          <w:lang w:val="en-US"/>
        </w:rPr>
        <w:t xml:space="preserve"> and </w:t>
      </w:r>
      <w:r w:rsidRPr="00186E68">
        <w:rPr>
          <w:i/>
          <w:lang w:val="en-US"/>
        </w:rPr>
        <w:t>Noc</w:t>
      </w:r>
      <w:r w:rsidRPr="00186E68">
        <w:rPr>
          <w:lang w:val="en-US"/>
        </w:rPr>
        <w:t xml:space="preserve"> levels are selected to achieve target SNR as described in Clause </w:t>
      </w:r>
      <w:r>
        <w:rPr>
          <w:lang w:val="en-US"/>
        </w:rPr>
        <w:t>8.1.3</w:t>
      </w:r>
      <w:r w:rsidRPr="00186E68">
        <w:rPr>
          <w:lang w:val="en-US"/>
        </w:rPr>
        <w:t>.</w:t>
      </w:r>
      <w:r>
        <w:rPr>
          <w:lang w:val="en-US"/>
        </w:rPr>
        <w:t>3</w:t>
      </w:r>
      <w:r w:rsidRPr="00186E68">
        <w:rPr>
          <w:lang w:val="en-US"/>
        </w:rPr>
        <w:t>.</w:t>
      </w:r>
    </w:p>
    <w:p w14:paraId="73F6127B" w14:textId="77777777" w:rsidR="00022962" w:rsidRPr="00186E68" w:rsidRDefault="00022962" w:rsidP="00022962">
      <w:pPr>
        <w:pStyle w:val="Heading4"/>
      </w:pPr>
      <w:bookmarkStart w:id="1037" w:name="_Toc21338143"/>
      <w:bookmarkStart w:id="1038" w:name="_Toc29808251"/>
      <w:bookmarkStart w:id="1039" w:name="_Toc37068170"/>
      <w:bookmarkStart w:id="1040" w:name="_Toc37083713"/>
      <w:bookmarkStart w:id="1041" w:name="_Toc37084055"/>
      <w:bookmarkStart w:id="1042" w:name="_Toc40209417"/>
      <w:bookmarkStart w:id="1043" w:name="_Toc40209759"/>
      <w:bookmarkStart w:id="1044" w:name="_Toc45892718"/>
      <w:bookmarkStart w:id="1045" w:name="_Toc53176575"/>
      <w:bookmarkStart w:id="1046" w:name="_Toc61120851"/>
      <w:bookmarkStart w:id="1047" w:name="_Toc67917995"/>
      <w:bookmarkStart w:id="1048" w:name="_Toc76298038"/>
      <w:bookmarkStart w:id="1049" w:name="_Toc76572050"/>
      <w:bookmarkStart w:id="1050" w:name="_Toc76651917"/>
      <w:bookmarkStart w:id="1051" w:name="_Toc76652755"/>
      <w:bookmarkStart w:id="1052" w:name="_Toc83742027"/>
      <w:bookmarkStart w:id="1053" w:name="_Toc91440517"/>
      <w:bookmarkStart w:id="1054" w:name="_Toc98849302"/>
      <w:bookmarkStart w:id="1055" w:name="_Toc106543151"/>
      <w:bookmarkStart w:id="1056" w:name="_Toc106737246"/>
      <w:bookmarkStart w:id="1057" w:name="_Toc107233013"/>
      <w:bookmarkStart w:id="1058" w:name="_Toc107234600"/>
      <w:bookmarkStart w:id="1059" w:name="_Toc107419569"/>
      <w:bookmarkStart w:id="1060" w:name="_Toc107476862"/>
      <w:bookmarkStart w:id="1061" w:name="_Toc114565675"/>
      <w:bookmarkStart w:id="1062" w:name="_Toc115267763"/>
      <w:bookmarkStart w:id="1063" w:name="_Toc123057975"/>
      <w:bookmarkStart w:id="1064" w:name="_Toc124256668"/>
      <w:bookmarkStart w:id="1065" w:name="_Toc130455846"/>
      <w:r>
        <w:t>8.1.3</w:t>
      </w:r>
      <w:r w:rsidRPr="00186E68">
        <w:t>.</w:t>
      </w:r>
      <w:r>
        <w:t>2</w:t>
      </w:r>
      <w:r w:rsidRPr="00186E68">
        <w:rPr>
          <w:rFonts w:hint="eastAsia"/>
        </w:rPr>
        <w:tab/>
        <w:t>R</w:t>
      </w:r>
      <w:r w:rsidRPr="00186E68">
        <w:t>eference point</w:t>
      </w:r>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p>
    <w:p w14:paraId="422FDB5D" w14:textId="77777777" w:rsidR="00022962" w:rsidRPr="00186E68" w:rsidRDefault="00022962" w:rsidP="00022962">
      <w:pPr>
        <w:rPr>
          <w:rFonts w:eastAsia="Malgun Gothic"/>
          <w:lang w:val="en-US"/>
        </w:rPr>
      </w:pPr>
      <w:r w:rsidRPr="00186E68">
        <w:rPr>
          <w:rFonts w:eastAsia="Malgun Gothic"/>
          <w:lang w:val="en-US"/>
        </w:rPr>
        <w:t>The reference point for SNR</w:t>
      </w:r>
      <w:r w:rsidRPr="00186E68">
        <w:rPr>
          <w:rFonts w:hint="eastAsia"/>
          <w:lang w:val="en-US"/>
        </w:rPr>
        <w:t xml:space="preserve">, </w:t>
      </w:r>
      <w:r w:rsidRPr="00186E68">
        <w:rPr>
          <w:rFonts w:eastAsia="Malgun Gothic"/>
          <w:lang w:val="en-US"/>
        </w:rPr>
        <w:t>Es and Noc of DL signal is the UE antenna connector or connectors.</w:t>
      </w:r>
    </w:p>
    <w:p w14:paraId="40FF612B" w14:textId="77777777" w:rsidR="00022962" w:rsidRPr="00186E68" w:rsidRDefault="00022962" w:rsidP="00022962">
      <w:pPr>
        <w:pStyle w:val="Heading4"/>
        <w:rPr>
          <w:lang w:val="en-US" w:eastAsia="ko-KR"/>
        </w:rPr>
      </w:pPr>
      <w:bookmarkStart w:id="1066" w:name="_Toc21338144"/>
      <w:bookmarkStart w:id="1067" w:name="_Toc29808252"/>
      <w:bookmarkStart w:id="1068" w:name="_Toc37068171"/>
      <w:bookmarkStart w:id="1069" w:name="_Toc37083714"/>
      <w:bookmarkStart w:id="1070" w:name="_Toc37084056"/>
      <w:bookmarkStart w:id="1071" w:name="_Toc40209418"/>
      <w:bookmarkStart w:id="1072" w:name="_Toc40209760"/>
      <w:bookmarkStart w:id="1073" w:name="_Toc45892719"/>
      <w:bookmarkStart w:id="1074" w:name="_Toc53176576"/>
      <w:bookmarkStart w:id="1075" w:name="_Toc61120852"/>
      <w:bookmarkStart w:id="1076" w:name="_Toc67917996"/>
      <w:bookmarkStart w:id="1077" w:name="_Toc76298039"/>
      <w:bookmarkStart w:id="1078" w:name="_Toc76572051"/>
      <w:bookmarkStart w:id="1079" w:name="_Toc76651918"/>
      <w:bookmarkStart w:id="1080" w:name="_Toc76652756"/>
      <w:bookmarkStart w:id="1081" w:name="_Toc83742028"/>
      <w:bookmarkStart w:id="1082" w:name="_Toc91440518"/>
      <w:bookmarkStart w:id="1083" w:name="_Toc98849303"/>
      <w:bookmarkStart w:id="1084" w:name="_Toc106543152"/>
      <w:bookmarkStart w:id="1085" w:name="_Toc106737247"/>
      <w:bookmarkStart w:id="1086" w:name="_Toc107233014"/>
      <w:bookmarkStart w:id="1087" w:name="_Toc107234601"/>
      <w:bookmarkStart w:id="1088" w:name="_Toc107419570"/>
      <w:bookmarkStart w:id="1089" w:name="_Toc107476863"/>
      <w:bookmarkStart w:id="1090" w:name="_Toc114565676"/>
      <w:bookmarkStart w:id="1091" w:name="_Toc115267764"/>
      <w:bookmarkStart w:id="1092" w:name="_Toc123057976"/>
      <w:bookmarkStart w:id="1093" w:name="_Toc124256669"/>
      <w:bookmarkStart w:id="1094" w:name="_Toc130455847"/>
      <w:r>
        <w:rPr>
          <w:lang w:val="en-US" w:eastAsia="ko-KR"/>
        </w:rPr>
        <w:t>8.1.3</w:t>
      </w:r>
      <w:r w:rsidRPr="00186E68">
        <w:rPr>
          <w:lang w:val="en-US" w:eastAsia="ko-KR"/>
        </w:rPr>
        <w:t>.</w:t>
      </w:r>
      <w:r>
        <w:rPr>
          <w:lang w:val="en-US" w:eastAsia="ko-KR"/>
        </w:rPr>
        <w:t>3</w:t>
      </w:r>
      <w:r w:rsidRPr="00186E68">
        <w:rPr>
          <w:rFonts w:hint="eastAsia"/>
          <w:lang w:val="en-US"/>
        </w:rPr>
        <w:tab/>
      </w:r>
      <w:r w:rsidRPr="00186E68">
        <w:rPr>
          <w:lang w:val="en-US" w:eastAsia="ko-KR"/>
        </w:rPr>
        <w:t>SNR definition</w:t>
      </w:r>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p>
    <w:p w14:paraId="203F750E" w14:textId="77777777" w:rsidR="00022962" w:rsidRPr="00186E68" w:rsidRDefault="00022962" w:rsidP="00022962">
      <w:pPr>
        <w:rPr>
          <w:lang w:val="en-US" w:eastAsia="ko-KR"/>
        </w:rPr>
      </w:pPr>
      <w:r w:rsidRPr="00186E68">
        <w:rPr>
          <w:lang w:val="en-US" w:eastAsia="ko-KR"/>
        </w:rPr>
        <w:t>For Mode 1 conditions conducted UE demodulation and CSI requirements the SNR</w:t>
      </w:r>
      <w:r w:rsidRPr="00186E68">
        <w:rPr>
          <w:rFonts w:hint="eastAsia"/>
          <w:lang w:val="en-US"/>
        </w:rPr>
        <w:t xml:space="preserve"> is defined</w:t>
      </w:r>
      <w:r w:rsidRPr="00186E68">
        <w:rPr>
          <w:lang w:val="en-US" w:eastAsia="ko-KR"/>
        </w:rPr>
        <w:t xml:space="preserve"> as:</w:t>
      </w:r>
    </w:p>
    <w:p w14:paraId="3D7A6A09" w14:textId="77777777" w:rsidR="00022962" w:rsidRPr="00186E68" w:rsidRDefault="00022962" w:rsidP="00022962">
      <w:pPr>
        <w:pStyle w:val="EQ"/>
        <w:rPr>
          <w:lang w:val="en-US" w:eastAsia="ko-KR"/>
        </w:rPr>
      </w:pPr>
      <w:r w:rsidRPr="00186E68">
        <w:tab/>
      </w:r>
      <m:oMath>
        <m:r>
          <w:rPr>
            <w:rFonts w:ascii="Cambria Math" w:hAnsi="Cambria Math"/>
          </w:rPr>
          <m:t>SNR</m:t>
        </m:r>
        <m:r>
          <m:rPr>
            <m:sty m:val="p"/>
          </m:rPr>
          <w:rPr>
            <w:rFonts w:ascii="Cambria Math" w:hAnsi="Cambria Math"/>
          </w:rPr>
          <m:t>=</m:t>
        </m:r>
        <m:f>
          <m:fPr>
            <m:ctrlPr>
              <w:rPr>
                <w:rFonts w:ascii="Cambria Math" w:hAnsi="Cambria Math"/>
              </w:rPr>
            </m:ctrlPr>
          </m:fPr>
          <m:num>
            <m:nary>
              <m:naryPr>
                <m:chr m:val="∑"/>
                <m:limLoc m:val="undOvr"/>
                <m:grow m:val="1"/>
                <m:ctrlPr>
                  <w:rPr>
                    <w:rFonts w:ascii="Cambria Math" w:hAnsi="Cambria Math"/>
                  </w:rPr>
                </m:ctrlPr>
              </m:naryPr>
              <m:sub>
                <m:r>
                  <w:rPr>
                    <w:rFonts w:ascii="Cambria Math" w:hAnsi="Cambria Math"/>
                  </w:rPr>
                  <m:t>j</m:t>
                </m:r>
                <m:r>
                  <m:rPr>
                    <m:sty m:val="p"/>
                  </m:rPr>
                  <w:rPr>
                    <w:rFonts w:ascii="Cambria Math" w:hAnsi="Cambria Math"/>
                  </w:rPr>
                  <m:t>=1</m:t>
                </m:r>
              </m:sub>
              <m:sup>
                <m:sSub>
                  <m:sSubPr>
                    <m:ctrlPr>
                      <w:rPr>
                        <w:rFonts w:ascii="Cambria Math" w:hAnsi="Cambria Math"/>
                      </w:rPr>
                    </m:ctrlPr>
                  </m:sSubPr>
                  <m:e>
                    <m:r>
                      <w:rPr>
                        <w:rFonts w:ascii="Cambria Math" w:hAnsi="Cambria Math"/>
                      </w:rPr>
                      <m:t>N</m:t>
                    </m:r>
                  </m:e>
                  <m:sub>
                    <m:r>
                      <w:rPr>
                        <w:rFonts w:ascii="Cambria Math" w:hAnsi="Cambria Math"/>
                      </w:rPr>
                      <m:t>RX</m:t>
                    </m:r>
                  </m:sub>
                </m:sSub>
              </m:sup>
              <m:e>
                <m:sSubSup>
                  <m:sSubSupPr>
                    <m:ctrlPr>
                      <w:rPr>
                        <w:rFonts w:ascii="Cambria Math" w:hAnsi="Cambria Math"/>
                      </w:rPr>
                    </m:ctrlPr>
                  </m:sSubSupPr>
                  <m:e>
                    <m:r>
                      <w:rPr>
                        <w:rFonts w:ascii="Cambria Math" w:hAnsi="Cambria Math"/>
                      </w:rPr>
                      <m:t>E</m:t>
                    </m:r>
                  </m:e>
                  <m:sub>
                    <m:r>
                      <w:rPr>
                        <w:rFonts w:ascii="Cambria Math" w:hAnsi="Cambria Math"/>
                      </w:rPr>
                      <m:t>s</m:t>
                    </m:r>
                  </m:sub>
                  <m:sup>
                    <m:r>
                      <m:rPr>
                        <m:sty m:val="p"/>
                      </m:rPr>
                      <w:rPr>
                        <w:rFonts w:ascii="Cambria Math" w:hAnsi="Cambria Math"/>
                      </w:rPr>
                      <m:t>(</m:t>
                    </m:r>
                    <m:r>
                      <w:rPr>
                        <w:rFonts w:ascii="Cambria Math" w:hAnsi="Cambria Math"/>
                      </w:rPr>
                      <m:t>j</m:t>
                    </m:r>
                    <m:r>
                      <m:rPr>
                        <m:sty m:val="p"/>
                      </m:rPr>
                      <w:rPr>
                        <w:rFonts w:ascii="Cambria Math" w:hAnsi="Cambria Math"/>
                      </w:rPr>
                      <m:t>)</m:t>
                    </m:r>
                  </m:sup>
                </m:sSubSup>
              </m:e>
            </m:nary>
          </m:num>
          <m:den>
            <m:nary>
              <m:naryPr>
                <m:chr m:val="∑"/>
                <m:limLoc m:val="undOvr"/>
                <m:grow m:val="1"/>
                <m:ctrlPr>
                  <w:rPr>
                    <w:rFonts w:ascii="Cambria Math" w:hAnsi="Cambria Math"/>
                  </w:rPr>
                </m:ctrlPr>
              </m:naryPr>
              <m:sub>
                <m:r>
                  <w:rPr>
                    <w:rFonts w:ascii="Cambria Math" w:hAnsi="Cambria Math"/>
                  </w:rPr>
                  <m:t>j</m:t>
                </m:r>
                <m:r>
                  <m:rPr>
                    <m:sty m:val="p"/>
                  </m:rPr>
                  <w:rPr>
                    <w:rFonts w:ascii="Cambria Math" w:hAnsi="Cambria Math"/>
                  </w:rPr>
                  <m:t>=1</m:t>
                </m:r>
              </m:sub>
              <m:sup>
                <m:sSub>
                  <m:sSubPr>
                    <m:ctrlPr>
                      <w:rPr>
                        <w:rFonts w:ascii="Cambria Math" w:hAnsi="Cambria Math"/>
                      </w:rPr>
                    </m:ctrlPr>
                  </m:sSubPr>
                  <m:e>
                    <m:r>
                      <w:rPr>
                        <w:rFonts w:ascii="Cambria Math" w:hAnsi="Cambria Math"/>
                      </w:rPr>
                      <m:t>N</m:t>
                    </m:r>
                  </m:e>
                  <m:sub>
                    <m:r>
                      <w:rPr>
                        <w:rFonts w:ascii="Cambria Math" w:hAnsi="Cambria Math"/>
                      </w:rPr>
                      <m:t>RX</m:t>
                    </m:r>
                  </m:sub>
                </m:sSub>
              </m:sup>
              <m:e>
                <m:sSubSup>
                  <m:sSubSupPr>
                    <m:ctrlPr>
                      <w:rPr>
                        <w:rFonts w:ascii="Cambria Math" w:hAnsi="Cambria Math"/>
                      </w:rPr>
                    </m:ctrlPr>
                  </m:sSubSupPr>
                  <m:e>
                    <m:r>
                      <w:rPr>
                        <w:rFonts w:ascii="Cambria Math" w:hAnsi="Cambria Math"/>
                      </w:rPr>
                      <m:t>N</m:t>
                    </m:r>
                  </m:e>
                  <m:sub>
                    <m:r>
                      <w:rPr>
                        <w:rFonts w:ascii="Cambria Math" w:hAnsi="Cambria Math"/>
                      </w:rPr>
                      <m:t>oc</m:t>
                    </m:r>
                  </m:sub>
                  <m:sup>
                    <m:r>
                      <m:rPr>
                        <m:sty m:val="p"/>
                      </m:rPr>
                      <w:rPr>
                        <w:rFonts w:ascii="Cambria Math" w:hAnsi="Cambria Math"/>
                      </w:rPr>
                      <m:t>(</m:t>
                    </m:r>
                    <m:r>
                      <w:rPr>
                        <w:rFonts w:ascii="Cambria Math" w:hAnsi="Cambria Math"/>
                      </w:rPr>
                      <m:t>j</m:t>
                    </m:r>
                    <m:r>
                      <m:rPr>
                        <m:sty m:val="p"/>
                      </m:rPr>
                      <w:rPr>
                        <w:rFonts w:ascii="Cambria Math" w:hAnsi="Cambria Math"/>
                      </w:rPr>
                      <m:t>)</m:t>
                    </m:r>
                  </m:sup>
                </m:sSubSup>
              </m:e>
            </m:nary>
          </m:den>
        </m:f>
      </m:oMath>
    </w:p>
    <w:p w14:paraId="1C42ADD8" w14:textId="77777777" w:rsidR="00022962" w:rsidRPr="00186E68" w:rsidRDefault="00022962" w:rsidP="00022962">
      <w:r w:rsidRPr="00186E68">
        <w:t>Where</w:t>
      </w:r>
    </w:p>
    <w:p w14:paraId="4513F163" w14:textId="77777777" w:rsidR="00022962" w:rsidRPr="00186E68" w:rsidRDefault="00022962" w:rsidP="00022962">
      <w:pPr>
        <w:pStyle w:val="B1"/>
        <w:rPr>
          <w:lang w:eastAsia="ko-KR"/>
        </w:rPr>
      </w:pPr>
      <w:r w:rsidRPr="00186E68">
        <w:t>-</w:t>
      </w:r>
      <w:r w:rsidRPr="00186E68">
        <w:tab/>
        <w:t>N</w:t>
      </w:r>
      <w:r w:rsidRPr="00186E68">
        <w:rPr>
          <w:vertAlign w:val="subscript"/>
        </w:rPr>
        <w:t>RX</w:t>
      </w:r>
      <w:r w:rsidRPr="00186E68">
        <w:t xml:space="preserve"> denotes the number of receiver antenna connectors and the superscript receiver antenna connector </w:t>
      </w:r>
      <w:r w:rsidRPr="00186E68">
        <w:rPr>
          <w:i/>
        </w:rPr>
        <w:t>j</w:t>
      </w:r>
      <w:r w:rsidRPr="00186E68">
        <w:rPr>
          <w:lang w:eastAsia="ko-KR"/>
        </w:rPr>
        <w:t>.</w:t>
      </w:r>
    </w:p>
    <w:p w14:paraId="29204C77" w14:textId="77777777" w:rsidR="00022962" w:rsidRPr="00186E68" w:rsidRDefault="00022962" w:rsidP="00022962">
      <w:pPr>
        <w:pStyle w:val="B1"/>
      </w:pPr>
      <w:r w:rsidRPr="00186E68">
        <w:t>-</w:t>
      </w:r>
      <w:r w:rsidRPr="00186E68">
        <w:tab/>
      </w:r>
      <w:r w:rsidRPr="00186E68">
        <w:rPr>
          <w:lang w:eastAsia="ko-KR"/>
        </w:rPr>
        <w:t xml:space="preserve">The </w:t>
      </w:r>
      <w:r w:rsidRPr="00186E68">
        <w:t xml:space="preserve">above </w:t>
      </w:r>
      <w:r w:rsidRPr="00186E68">
        <w:rPr>
          <w:lang w:eastAsia="ko-KR"/>
        </w:rPr>
        <w:t xml:space="preserve">SNR </w:t>
      </w:r>
      <w:r w:rsidRPr="00186E68">
        <w:t>definition assumes that the</w:t>
      </w:r>
      <w:r w:rsidRPr="00186E68">
        <w:rPr>
          <w:lang w:eastAsia="ko-KR"/>
        </w:rPr>
        <w:t xml:space="preserve"> R</w:t>
      </w:r>
      <w:r w:rsidRPr="00186E68">
        <w:t>E</w:t>
      </w:r>
      <w:r w:rsidRPr="00186E68">
        <w:rPr>
          <w:lang w:eastAsia="ko-KR"/>
        </w:rPr>
        <w:t>s are not</w:t>
      </w:r>
      <w:r w:rsidRPr="00186E68">
        <w:t xml:space="preserve"> </w:t>
      </w:r>
      <w:r w:rsidRPr="00186E68">
        <w:rPr>
          <w:lang w:eastAsia="ko-KR"/>
        </w:rPr>
        <w:t>precod</w:t>
      </w:r>
      <w:r w:rsidRPr="00186E68">
        <w:t>ed, and does not account for any gain which can be associated to the precoding operation.</w:t>
      </w:r>
    </w:p>
    <w:p w14:paraId="5722417A" w14:textId="77777777" w:rsidR="00022962" w:rsidRPr="00186E68" w:rsidRDefault="00022962" w:rsidP="00022962">
      <w:pPr>
        <w:pStyle w:val="B1"/>
      </w:pPr>
      <w:r w:rsidRPr="00186E68">
        <w:t>-</w:t>
      </w:r>
      <w:r w:rsidRPr="00186E68">
        <w:tab/>
        <w:t xml:space="preserve">Unless otherwise stated, the </w:t>
      </w:r>
      <w:r w:rsidRPr="00186E68">
        <w:rPr>
          <w:rFonts w:eastAsia="Malgun Gothic"/>
        </w:rPr>
        <w:t>SNR</w:t>
      </w:r>
      <w:r w:rsidRPr="00186E68">
        <w:rPr>
          <w:rFonts w:eastAsia="Malgun Gothic"/>
          <w:lang w:eastAsia="x-none"/>
        </w:rPr>
        <w:t xml:space="preserve"> </w:t>
      </w:r>
      <w:r w:rsidRPr="00186E68">
        <w:t>refers to the SSS wanted signal.</w:t>
      </w:r>
    </w:p>
    <w:p w14:paraId="5836D3C3" w14:textId="77777777" w:rsidR="00022962" w:rsidRPr="00186E68" w:rsidRDefault="00022962" w:rsidP="00022962">
      <w:pPr>
        <w:pStyle w:val="B1"/>
      </w:pPr>
      <w:r w:rsidRPr="00186E68">
        <w:t>-</w:t>
      </w:r>
      <w:r w:rsidRPr="00186E68">
        <w:tab/>
        <w:t>The downlink SSS transmit power is defined as the linear average over the power contributions in [W] of all resource elements that carry the SSS within the operating system bandwidth.</w:t>
      </w:r>
    </w:p>
    <w:p w14:paraId="4A66D600" w14:textId="77777777" w:rsidR="00022962" w:rsidRDefault="00022962" w:rsidP="00022962">
      <w:pPr>
        <w:pStyle w:val="B1"/>
      </w:pPr>
      <w:r w:rsidRPr="00186E68">
        <w:t>-</w:t>
      </w:r>
      <w:r w:rsidRPr="00186E68">
        <w:tab/>
        <w:t>The power ratio of other wanted signals to the SSS is defined in clause C.3.</w:t>
      </w:r>
      <w:r>
        <w:t>1</w:t>
      </w:r>
      <w:r w:rsidRPr="00186E68">
        <w:t>.</w:t>
      </w:r>
    </w:p>
    <w:p w14:paraId="5A5C2729" w14:textId="77777777" w:rsidR="00022962" w:rsidRPr="00652012" w:rsidRDefault="00022962" w:rsidP="00022962">
      <w:pPr>
        <w:pStyle w:val="Heading4"/>
      </w:pPr>
      <w:bookmarkStart w:id="1095" w:name="_Toc21338145"/>
      <w:bookmarkStart w:id="1096" w:name="_Toc29808253"/>
      <w:bookmarkStart w:id="1097" w:name="_Toc37068172"/>
      <w:bookmarkStart w:id="1098" w:name="_Toc37083715"/>
      <w:bookmarkStart w:id="1099" w:name="_Toc37084057"/>
      <w:bookmarkStart w:id="1100" w:name="_Toc40209419"/>
      <w:bookmarkStart w:id="1101" w:name="_Toc40209761"/>
      <w:bookmarkStart w:id="1102" w:name="_Toc45892720"/>
      <w:bookmarkStart w:id="1103" w:name="_Toc53176577"/>
      <w:bookmarkStart w:id="1104" w:name="_Toc61120853"/>
      <w:bookmarkStart w:id="1105" w:name="_Toc67917997"/>
      <w:bookmarkStart w:id="1106" w:name="_Toc76298040"/>
      <w:bookmarkStart w:id="1107" w:name="_Toc76572052"/>
      <w:bookmarkStart w:id="1108" w:name="_Toc76651919"/>
      <w:bookmarkStart w:id="1109" w:name="_Toc76652757"/>
      <w:bookmarkStart w:id="1110" w:name="_Toc83742029"/>
      <w:bookmarkStart w:id="1111" w:name="_Toc91440519"/>
      <w:bookmarkStart w:id="1112" w:name="_Toc98849304"/>
      <w:bookmarkStart w:id="1113" w:name="_Toc106543153"/>
      <w:bookmarkStart w:id="1114" w:name="_Toc106737248"/>
      <w:bookmarkStart w:id="1115" w:name="_Toc107233015"/>
      <w:bookmarkStart w:id="1116" w:name="_Toc107234602"/>
      <w:bookmarkStart w:id="1117" w:name="_Toc107419571"/>
      <w:bookmarkStart w:id="1118" w:name="_Toc107476864"/>
      <w:bookmarkStart w:id="1119" w:name="_Toc114565677"/>
      <w:bookmarkStart w:id="1120" w:name="_Toc115267765"/>
      <w:bookmarkStart w:id="1121" w:name="_Toc123057977"/>
      <w:bookmarkStart w:id="1122" w:name="_Toc124256670"/>
      <w:bookmarkStart w:id="1123" w:name="_Toc130455848"/>
      <w:r w:rsidRPr="00652012">
        <w:t>8.1.3.4</w:t>
      </w:r>
      <w:r w:rsidRPr="00652012">
        <w:rPr>
          <w:rFonts w:hint="eastAsia"/>
        </w:rPr>
        <w:tab/>
      </w:r>
      <w:r w:rsidRPr="00652012">
        <w:t>Noc</w:t>
      </w:r>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p>
    <w:p w14:paraId="1C5738A6" w14:textId="77777777" w:rsidR="00022962" w:rsidRPr="00186E68" w:rsidRDefault="00022962" w:rsidP="00022962">
      <w:pPr>
        <w:pStyle w:val="Heading5"/>
      </w:pPr>
      <w:bookmarkStart w:id="1124" w:name="_Toc21338146"/>
      <w:bookmarkStart w:id="1125" w:name="_Toc29808254"/>
      <w:bookmarkStart w:id="1126" w:name="_Toc37068173"/>
      <w:bookmarkStart w:id="1127" w:name="_Toc37083716"/>
      <w:bookmarkStart w:id="1128" w:name="_Toc37084058"/>
      <w:bookmarkStart w:id="1129" w:name="_Toc40209420"/>
      <w:bookmarkStart w:id="1130" w:name="_Toc40209762"/>
      <w:bookmarkStart w:id="1131" w:name="_Toc45892721"/>
      <w:bookmarkStart w:id="1132" w:name="_Toc53176578"/>
      <w:bookmarkStart w:id="1133" w:name="_Toc61120854"/>
      <w:bookmarkStart w:id="1134" w:name="_Toc67917998"/>
      <w:bookmarkStart w:id="1135" w:name="_Toc76298041"/>
      <w:bookmarkStart w:id="1136" w:name="_Toc76572053"/>
      <w:bookmarkStart w:id="1137" w:name="_Toc76651920"/>
      <w:bookmarkStart w:id="1138" w:name="_Toc76652758"/>
      <w:bookmarkStart w:id="1139" w:name="_Toc83742030"/>
      <w:bookmarkStart w:id="1140" w:name="_Toc91440520"/>
      <w:bookmarkStart w:id="1141" w:name="_Toc98849305"/>
      <w:bookmarkStart w:id="1142" w:name="_Toc106543154"/>
      <w:bookmarkStart w:id="1143" w:name="_Toc106737249"/>
      <w:bookmarkStart w:id="1144" w:name="_Toc107233016"/>
      <w:bookmarkStart w:id="1145" w:name="_Toc107234603"/>
      <w:bookmarkStart w:id="1146" w:name="_Toc107419572"/>
      <w:bookmarkStart w:id="1147" w:name="_Toc107476865"/>
      <w:bookmarkStart w:id="1148" w:name="_Toc114565678"/>
      <w:bookmarkStart w:id="1149" w:name="_Toc115267766"/>
      <w:bookmarkStart w:id="1150" w:name="_Toc123057978"/>
      <w:bookmarkStart w:id="1151" w:name="_Toc124256671"/>
      <w:bookmarkStart w:id="1152" w:name="_Toc130455849"/>
      <w:r>
        <w:t>8.1.3</w:t>
      </w:r>
      <w:r w:rsidRPr="00186E68">
        <w:t>.</w:t>
      </w:r>
      <w:r>
        <w:t>4</w:t>
      </w:r>
      <w:r w:rsidRPr="00186E68">
        <w:t>.1</w:t>
      </w:r>
      <w:r w:rsidRPr="00186E68">
        <w:tab/>
        <w:t>Introduction</w:t>
      </w:r>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p>
    <w:p w14:paraId="5924E93B" w14:textId="77777777" w:rsidR="00022962" w:rsidRPr="00186E68" w:rsidRDefault="00022962" w:rsidP="00022962">
      <w:pPr>
        <w:rPr>
          <w:rFonts w:eastAsia="Malgun Gothic"/>
          <w:lang w:val="en-US"/>
        </w:rPr>
      </w:pPr>
      <w:r w:rsidRPr="00186E68">
        <w:t xml:space="preserve">This clause describes the Noc power level for </w:t>
      </w:r>
      <w:r w:rsidRPr="00186E68">
        <w:rPr>
          <w:rFonts w:hint="eastAsia"/>
        </w:rPr>
        <w:t>Mode 1 conditions</w:t>
      </w:r>
      <w:r w:rsidRPr="00186E68">
        <w:t xml:space="preserve"> conducted testing of demodulation and CSI requirements</w:t>
      </w:r>
      <w:r w:rsidRPr="00186E68">
        <w:rPr>
          <w:rFonts w:eastAsia="Malgun Gothic"/>
          <w:lang w:val="en-US"/>
        </w:rPr>
        <w:t>.</w:t>
      </w:r>
    </w:p>
    <w:p w14:paraId="78146DB9" w14:textId="77777777" w:rsidR="00022962" w:rsidRPr="00186E68" w:rsidRDefault="00022962" w:rsidP="000E5091">
      <w:pPr>
        <w:pStyle w:val="Heading5"/>
      </w:pPr>
      <w:bookmarkStart w:id="1153" w:name="_Toc21338147"/>
      <w:bookmarkStart w:id="1154" w:name="_Toc29808255"/>
      <w:bookmarkStart w:id="1155" w:name="_Toc37068174"/>
      <w:bookmarkStart w:id="1156" w:name="_Toc37083717"/>
      <w:bookmarkStart w:id="1157" w:name="_Toc37084059"/>
      <w:bookmarkStart w:id="1158" w:name="_Toc40209421"/>
      <w:bookmarkStart w:id="1159" w:name="_Toc40209763"/>
      <w:bookmarkStart w:id="1160" w:name="_Toc45892722"/>
      <w:bookmarkStart w:id="1161" w:name="_Toc53176579"/>
      <w:bookmarkStart w:id="1162" w:name="_Toc61120855"/>
      <w:bookmarkStart w:id="1163" w:name="_Toc67917999"/>
      <w:bookmarkStart w:id="1164" w:name="_Toc76298042"/>
      <w:bookmarkStart w:id="1165" w:name="_Toc76572054"/>
      <w:bookmarkStart w:id="1166" w:name="_Toc76651921"/>
      <w:bookmarkStart w:id="1167" w:name="_Toc76652759"/>
      <w:bookmarkStart w:id="1168" w:name="_Toc83742031"/>
      <w:bookmarkStart w:id="1169" w:name="_Toc91440521"/>
      <w:bookmarkStart w:id="1170" w:name="_Toc98849306"/>
      <w:bookmarkStart w:id="1171" w:name="_Toc106543155"/>
      <w:bookmarkStart w:id="1172" w:name="_Toc106737250"/>
      <w:bookmarkStart w:id="1173" w:name="_Toc107233017"/>
      <w:bookmarkStart w:id="1174" w:name="_Toc107234604"/>
      <w:bookmarkStart w:id="1175" w:name="_Toc107419573"/>
      <w:bookmarkStart w:id="1176" w:name="_Toc107476866"/>
      <w:bookmarkStart w:id="1177" w:name="_Toc114565679"/>
      <w:bookmarkStart w:id="1178" w:name="_Toc115267767"/>
      <w:bookmarkStart w:id="1179" w:name="_Toc123057979"/>
      <w:bookmarkStart w:id="1180" w:name="_Toc124256672"/>
      <w:bookmarkStart w:id="1181" w:name="_Toc130455850"/>
      <w:r>
        <w:t>8.1.3</w:t>
      </w:r>
      <w:r w:rsidRPr="00186E68">
        <w:t>.</w:t>
      </w:r>
      <w:r>
        <w:t>4</w:t>
      </w:r>
      <w:r w:rsidRPr="00186E68">
        <w:t>.2</w:t>
      </w:r>
      <w:r w:rsidRPr="00186E68">
        <w:tab/>
        <w:t>Noc for NR operating bands in FR1</w:t>
      </w:r>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p>
    <w:p w14:paraId="42C2449F" w14:textId="77777777" w:rsidR="00022962" w:rsidRPr="00186E68" w:rsidRDefault="00022962" w:rsidP="00022962">
      <w:r w:rsidRPr="00186E68">
        <w:rPr>
          <w:lang w:val="en-US" w:eastAsia="ko-KR"/>
        </w:rPr>
        <w:t>T</w:t>
      </w:r>
      <w:r w:rsidRPr="00186E68">
        <w:t xml:space="preserve">he Noc power spectrum density shall be larger or equal to the minimum Noc power level for each operating band supported by the UE as defined in clause </w:t>
      </w:r>
      <w:r w:rsidRPr="009D0F7B">
        <w:t>8.1.3.</w:t>
      </w:r>
      <w:r>
        <w:t>4</w:t>
      </w:r>
      <w:r w:rsidRPr="009D0F7B">
        <w:t>.2.1</w:t>
      </w:r>
      <w:r w:rsidRPr="00186E68">
        <w:t xml:space="preserve">. </w:t>
      </w:r>
    </w:p>
    <w:p w14:paraId="31CF6FB0" w14:textId="77777777" w:rsidR="00022962" w:rsidRPr="00186E68" w:rsidRDefault="00022962" w:rsidP="00022962">
      <w:r w:rsidRPr="00186E68">
        <w:t xml:space="preserve">Unless otherwise stated, a fixed Noc power level of </w:t>
      </w:r>
      <w:r>
        <w:t>-145</w:t>
      </w:r>
      <w:r w:rsidRPr="00186E68">
        <w:t xml:space="preserve"> dBm/Hz shall be used for all operating bands.</w:t>
      </w:r>
    </w:p>
    <w:p w14:paraId="7DFC8A4D" w14:textId="77777777" w:rsidR="00022962" w:rsidRPr="00186E68" w:rsidRDefault="00022962" w:rsidP="00022962">
      <w:pPr>
        <w:pStyle w:val="Header6"/>
      </w:pPr>
      <w:bookmarkStart w:id="1182" w:name="_Toc21338148"/>
      <w:bookmarkStart w:id="1183" w:name="_Toc29808256"/>
      <w:bookmarkStart w:id="1184" w:name="_Toc37068175"/>
      <w:bookmarkStart w:id="1185" w:name="_Toc37083718"/>
      <w:bookmarkStart w:id="1186" w:name="_Toc37084060"/>
      <w:bookmarkStart w:id="1187" w:name="_Toc40209422"/>
      <w:bookmarkStart w:id="1188" w:name="_Toc40209764"/>
      <w:bookmarkStart w:id="1189" w:name="_Toc45892723"/>
      <w:bookmarkStart w:id="1190" w:name="_Toc53176580"/>
      <w:bookmarkStart w:id="1191" w:name="_Toc61120856"/>
      <w:bookmarkStart w:id="1192" w:name="_Toc67918000"/>
      <w:bookmarkStart w:id="1193" w:name="_Toc76298043"/>
      <w:bookmarkStart w:id="1194" w:name="_Toc76572055"/>
      <w:bookmarkStart w:id="1195" w:name="_Toc76651922"/>
      <w:bookmarkStart w:id="1196" w:name="_Toc76652760"/>
      <w:bookmarkStart w:id="1197" w:name="_Toc83742032"/>
      <w:bookmarkStart w:id="1198" w:name="_Toc91440522"/>
      <w:bookmarkStart w:id="1199" w:name="_Toc98849307"/>
      <w:bookmarkStart w:id="1200" w:name="_Toc106543156"/>
      <w:bookmarkStart w:id="1201" w:name="_Toc106737251"/>
      <w:bookmarkStart w:id="1202" w:name="_Toc107233018"/>
      <w:bookmarkStart w:id="1203" w:name="_Toc107234605"/>
      <w:bookmarkStart w:id="1204" w:name="_Toc107419574"/>
      <w:bookmarkStart w:id="1205" w:name="_Toc107476867"/>
      <w:bookmarkStart w:id="1206" w:name="_Toc114565680"/>
      <w:bookmarkStart w:id="1207" w:name="_Toc115267768"/>
      <w:r>
        <w:t>8.1.3</w:t>
      </w:r>
      <w:r w:rsidRPr="00186E68">
        <w:t>.</w:t>
      </w:r>
      <w:r>
        <w:t>4</w:t>
      </w:r>
      <w:r w:rsidRPr="00186E68">
        <w:t>.2.1</w:t>
      </w:r>
      <w:r w:rsidRPr="00186E68">
        <w:tab/>
        <w:t>Derivation of Noc values for NR operating bands in FR1</w:t>
      </w:r>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p>
    <w:p w14:paraId="5C52A43B" w14:textId="77777777" w:rsidR="00022962" w:rsidRPr="00186E68" w:rsidRDefault="00022962" w:rsidP="00022962">
      <w:r w:rsidRPr="00186E68">
        <w:t>The minimum Noc power level for an operating band, subcarrier spacing and channel bandwidth is derived based on the following equation:</w:t>
      </w:r>
    </w:p>
    <w:p w14:paraId="697359CD" w14:textId="77777777" w:rsidR="00022962" w:rsidRPr="00186E68" w:rsidRDefault="00022962" w:rsidP="00022962">
      <w:pPr>
        <w:pStyle w:val="EQ"/>
      </w:pPr>
      <w:r w:rsidRPr="00186E68">
        <w:t>Noc</w:t>
      </w:r>
      <w:r w:rsidRPr="00186E68">
        <w:rPr>
          <w:vertAlign w:val="subscript"/>
        </w:rPr>
        <w:t>Band_X, SCS_Y, CBW_Z</w:t>
      </w:r>
      <w:r w:rsidRPr="00186E68">
        <w:t xml:space="preserve"> = REFSENS</w:t>
      </w:r>
      <w:r w:rsidRPr="00186E68">
        <w:rPr>
          <w:vertAlign w:val="subscript"/>
        </w:rPr>
        <w:t>Band_X, SCS_Y, CBW_Z</w:t>
      </w:r>
      <w:r w:rsidRPr="00186E68">
        <w:t xml:space="preserve"> – 10*log10(12*SCS_Y*nPRB) + D – SNR</w:t>
      </w:r>
      <w:r w:rsidRPr="00186E68">
        <w:rPr>
          <w:vertAlign w:val="subscript"/>
        </w:rPr>
        <w:t>REFSENS</w:t>
      </w:r>
      <w:r w:rsidRPr="00186E68">
        <w:t xml:space="preserve"> </w:t>
      </w:r>
      <w:r w:rsidRPr="00186E68">
        <w:rPr>
          <w:lang w:eastAsia="ja-JP"/>
        </w:rPr>
        <w:t>+ ∆</w:t>
      </w:r>
      <w:r w:rsidRPr="00186E68">
        <w:rPr>
          <w:vertAlign w:val="subscript"/>
          <w:lang w:eastAsia="ja-JP"/>
        </w:rPr>
        <w:t>thermal</w:t>
      </w:r>
    </w:p>
    <w:p w14:paraId="0948FCAB" w14:textId="77777777" w:rsidR="00022962" w:rsidRPr="00186E68" w:rsidRDefault="00022962" w:rsidP="00022962">
      <w:r w:rsidRPr="00186E68">
        <w:t xml:space="preserve">where </w:t>
      </w:r>
    </w:p>
    <w:p w14:paraId="5011F4E0" w14:textId="77777777" w:rsidR="00022962" w:rsidRPr="00186E68" w:rsidRDefault="00022962" w:rsidP="00022962">
      <w:pPr>
        <w:pStyle w:val="B1"/>
      </w:pPr>
      <w:r w:rsidRPr="00186E68">
        <w:t>-</w:t>
      </w:r>
      <w:r w:rsidRPr="00186E68">
        <w:tab/>
        <w:t>REFSENS</w:t>
      </w:r>
      <w:r w:rsidRPr="00186E68">
        <w:rPr>
          <w:vertAlign w:val="subscript"/>
        </w:rPr>
        <w:t>Band_X, SCS_Y, CBW_Z</w:t>
      </w:r>
      <w:r w:rsidRPr="00186E68">
        <w:t xml:space="preserve"> is the REFSENS value in dBm for Band X, SCS Y and CBW Z specified in Table 7.3.2-1 of TS 38.101-</w:t>
      </w:r>
      <w:r>
        <w:t>5</w:t>
      </w:r>
      <w:r w:rsidRPr="00186E68">
        <w:t xml:space="preserve"> [</w:t>
      </w:r>
      <w:r>
        <w:t>TBD</w:t>
      </w:r>
      <w:r w:rsidRPr="00186E68">
        <w:t>]</w:t>
      </w:r>
    </w:p>
    <w:p w14:paraId="5BEC1D86" w14:textId="77777777" w:rsidR="00022962" w:rsidRPr="00186E68" w:rsidRDefault="00022962" w:rsidP="00022962">
      <w:pPr>
        <w:pStyle w:val="B1"/>
      </w:pPr>
      <w:r w:rsidRPr="00186E68">
        <w:t>-</w:t>
      </w:r>
      <w:r w:rsidRPr="00186E68">
        <w:tab/>
        <w:t>12 is the number of subcarriers in a PRB</w:t>
      </w:r>
    </w:p>
    <w:p w14:paraId="0C3589F4" w14:textId="77777777" w:rsidR="00022962" w:rsidRPr="00186E68" w:rsidRDefault="00022962" w:rsidP="00022962">
      <w:pPr>
        <w:pStyle w:val="B1"/>
      </w:pPr>
      <w:r w:rsidRPr="00186E68">
        <w:t>-</w:t>
      </w:r>
      <w:r w:rsidRPr="00186E68">
        <w:tab/>
        <w:t>SCS Y is the subcarrier spacing associated with the REFSENS value</w:t>
      </w:r>
    </w:p>
    <w:p w14:paraId="7CFA1B2C" w14:textId="77777777" w:rsidR="00022962" w:rsidRPr="00186E68" w:rsidRDefault="00022962" w:rsidP="00022962">
      <w:pPr>
        <w:pStyle w:val="B1"/>
      </w:pPr>
      <w:r w:rsidRPr="00186E68">
        <w:lastRenderedPageBreak/>
        <w:t>-</w:t>
      </w:r>
      <w:r w:rsidRPr="00186E68">
        <w:tab/>
        <w:t>nPRB is the maximum number of PRB for SCS Y and CBW Z associated with the REFSENS value, and is specified in Table 5.3.2-1 of TS 38.101-</w:t>
      </w:r>
      <w:r>
        <w:t>5</w:t>
      </w:r>
      <w:r w:rsidRPr="00186E68">
        <w:t xml:space="preserve"> [</w:t>
      </w:r>
      <w:r>
        <w:t>TBD</w:t>
      </w:r>
      <w:r w:rsidRPr="00186E68">
        <w:t>]</w:t>
      </w:r>
    </w:p>
    <w:p w14:paraId="21F15668" w14:textId="77777777" w:rsidR="00022962" w:rsidRPr="00186E68" w:rsidRDefault="00022962" w:rsidP="00022962">
      <w:pPr>
        <w:pStyle w:val="B1"/>
      </w:pPr>
      <w:r w:rsidRPr="00186E68">
        <w:t>-</w:t>
      </w:r>
      <w:r w:rsidRPr="00186E68">
        <w:tab/>
        <w:t>D is diversity gain equal to 3 dB</w:t>
      </w:r>
    </w:p>
    <w:p w14:paraId="428C8B27" w14:textId="77777777" w:rsidR="00022962" w:rsidRPr="00186E68" w:rsidRDefault="00022962" w:rsidP="00022962">
      <w:pPr>
        <w:pStyle w:val="B1"/>
      </w:pPr>
      <w:r w:rsidRPr="00186E68">
        <w:t>-</w:t>
      </w:r>
      <w:r w:rsidRPr="00186E68">
        <w:tab/>
        <w:t>SNR</w:t>
      </w:r>
      <w:r w:rsidRPr="00186E68">
        <w:rPr>
          <w:vertAlign w:val="subscript"/>
        </w:rPr>
        <w:t>REFSENS</w:t>
      </w:r>
      <w:r w:rsidRPr="00186E68">
        <w:t xml:space="preserve"> = -1 dB is the SNR used for simulation of REFSENS</w:t>
      </w:r>
    </w:p>
    <w:p w14:paraId="24C339ED" w14:textId="77777777" w:rsidR="00022962" w:rsidRPr="00186E68" w:rsidRDefault="00022962" w:rsidP="00022962">
      <w:pPr>
        <w:pStyle w:val="B1"/>
        <w:rPr>
          <w:rFonts w:ascii="Arial" w:eastAsia="Calibri" w:hAnsi="Arial" w:cs="Arial"/>
          <w:b/>
          <w:sz w:val="18"/>
          <w:szCs w:val="18"/>
        </w:rPr>
      </w:pPr>
      <w:r w:rsidRPr="00186E68">
        <w:t>-</w:t>
      </w:r>
      <w:r w:rsidRPr="00186E68">
        <w:tab/>
        <w:t>∆</w:t>
      </w:r>
      <w:r w:rsidRPr="00186E68">
        <w:rPr>
          <w:vertAlign w:val="subscript"/>
        </w:rPr>
        <w:t>thermal</w:t>
      </w:r>
      <w:r w:rsidRPr="00186E68">
        <w:t xml:space="preserve"> is the amount of dB that the wanted noise is set above UE thermal noise, giving a defined rise in total noise. ∆</w:t>
      </w:r>
      <w:r w:rsidRPr="00186E68">
        <w:rPr>
          <w:vertAlign w:val="subscript"/>
        </w:rPr>
        <w:t>thermal</w:t>
      </w:r>
      <w:r w:rsidRPr="00186E68">
        <w:t xml:space="preserve"> = 16dB, giving a rise in total noise of 0.1dB, regarded as insignificant</w:t>
      </w:r>
      <w:r w:rsidRPr="00186E68">
        <w:rPr>
          <w:rFonts w:ascii="Arial" w:eastAsia="Calibri" w:hAnsi="Arial" w:cs="Arial"/>
          <w:b/>
          <w:sz w:val="18"/>
          <w:szCs w:val="18"/>
        </w:rPr>
        <w:t>.</w:t>
      </w:r>
    </w:p>
    <w:p w14:paraId="36D52A0F" w14:textId="0E1321F0" w:rsidR="000E5091" w:rsidRDefault="00022962" w:rsidP="000E5091">
      <w:pPr>
        <w:rPr>
          <w:rFonts w:eastAsia="Malgun Gothic"/>
        </w:rPr>
      </w:pPr>
      <w:r w:rsidRPr="00186E68">
        <w:rPr>
          <w:iCs/>
          <w:lang w:eastAsia="ja-JP"/>
        </w:rPr>
        <w:t>The calculated Noc value for the baseline of Band n</w:t>
      </w:r>
      <w:r>
        <w:rPr>
          <w:iCs/>
          <w:lang w:eastAsia="ja-JP"/>
        </w:rPr>
        <w:t>256</w:t>
      </w:r>
      <w:r w:rsidRPr="00186E68">
        <w:rPr>
          <w:iCs/>
          <w:lang w:eastAsia="ja-JP"/>
        </w:rPr>
        <w:t>, 15 kHz SCS, 1</w:t>
      </w:r>
      <w:r>
        <w:rPr>
          <w:iCs/>
          <w:lang w:eastAsia="ja-JP"/>
        </w:rPr>
        <w:t>0</w:t>
      </w:r>
      <w:r w:rsidRPr="00186E68">
        <w:rPr>
          <w:iCs/>
          <w:lang w:eastAsia="ja-JP"/>
        </w:rPr>
        <w:t> MHz CBW is -1</w:t>
      </w:r>
      <w:r>
        <w:rPr>
          <w:iCs/>
          <w:lang w:eastAsia="ja-JP"/>
        </w:rPr>
        <w:t>46</w:t>
      </w:r>
      <w:r w:rsidRPr="00186E68">
        <w:rPr>
          <w:iCs/>
          <w:lang w:eastAsia="ja-JP"/>
        </w:rPr>
        <w:t>.5 dBm/Hz.</w:t>
      </w:r>
      <w:r w:rsidR="000E5091">
        <w:rPr>
          <w:iCs/>
          <w:lang w:eastAsia="ja-JP"/>
        </w:rPr>
        <w:t xml:space="preserve"> </w:t>
      </w:r>
      <w:r w:rsidRPr="00186E68">
        <w:rPr>
          <w:rFonts w:eastAsia="Malgun Gothic"/>
        </w:rPr>
        <w:t>An allowance of 1.5dB is made for future bands, giving an Noc power level of -1</w:t>
      </w:r>
      <w:r>
        <w:rPr>
          <w:rFonts w:eastAsia="Malgun Gothic"/>
        </w:rPr>
        <w:t>45</w:t>
      </w:r>
      <w:r w:rsidRPr="00186E68">
        <w:rPr>
          <w:rFonts w:eastAsia="Malgun Gothic"/>
        </w:rPr>
        <w:t xml:space="preserve"> dBm/Hz.</w:t>
      </w:r>
    </w:p>
    <w:p w14:paraId="75A6B5ED" w14:textId="77777777" w:rsidR="00AE5FB0" w:rsidRDefault="00AE5FB0" w:rsidP="00AE5FB0">
      <w:pPr>
        <w:pStyle w:val="Heading2"/>
      </w:pPr>
      <w:bookmarkStart w:id="1208" w:name="_Toc97562323"/>
      <w:bookmarkStart w:id="1209" w:name="_Toc104122557"/>
      <w:bookmarkStart w:id="1210" w:name="_Toc104205508"/>
      <w:bookmarkStart w:id="1211" w:name="_Toc104206715"/>
      <w:bookmarkStart w:id="1212" w:name="_Toc104503675"/>
      <w:bookmarkStart w:id="1213" w:name="_Toc106127606"/>
      <w:bookmarkStart w:id="1214" w:name="_Toc123057980"/>
      <w:bookmarkStart w:id="1215" w:name="_Toc124256673"/>
      <w:bookmarkStart w:id="1216" w:name="_Toc130455851"/>
      <w:r>
        <w:t>8.2</w:t>
      </w:r>
      <w:r>
        <w:tab/>
        <w:t>Demodulation performance requirements</w:t>
      </w:r>
      <w:bookmarkEnd w:id="1208"/>
      <w:bookmarkEnd w:id="1209"/>
      <w:bookmarkEnd w:id="1210"/>
      <w:bookmarkEnd w:id="1211"/>
      <w:bookmarkEnd w:id="1212"/>
      <w:bookmarkEnd w:id="1213"/>
      <w:bookmarkEnd w:id="1214"/>
      <w:bookmarkEnd w:id="1215"/>
      <w:bookmarkEnd w:id="1216"/>
    </w:p>
    <w:p w14:paraId="179E4D52" w14:textId="77777777" w:rsidR="00AE5FB0" w:rsidRPr="00683DC0" w:rsidRDefault="00AE5FB0" w:rsidP="00AE5FB0">
      <w:pPr>
        <w:pStyle w:val="Heading3"/>
      </w:pPr>
      <w:bookmarkStart w:id="1217" w:name="_Toc21338159"/>
      <w:bookmarkStart w:id="1218" w:name="_Toc29808267"/>
      <w:bookmarkStart w:id="1219" w:name="_Toc37068186"/>
      <w:bookmarkStart w:id="1220" w:name="_Toc37083729"/>
      <w:bookmarkStart w:id="1221" w:name="_Toc37084071"/>
      <w:bookmarkStart w:id="1222" w:name="_Toc40209433"/>
      <w:bookmarkStart w:id="1223" w:name="_Toc40209775"/>
      <w:bookmarkStart w:id="1224" w:name="_Toc45892734"/>
      <w:bookmarkStart w:id="1225" w:name="_Toc53176591"/>
      <w:bookmarkStart w:id="1226" w:name="_Toc61120867"/>
      <w:bookmarkStart w:id="1227" w:name="_Toc67918011"/>
      <w:bookmarkStart w:id="1228" w:name="_Toc76298054"/>
      <w:bookmarkStart w:id="1229" w:name="_Toc76572066"/>
      <w:bookmarkStart w:id="1230" w:name="_Toc76651933"/>
      <w:bookmarkStart w:id="1231" w:name="_Toc76652771"/>
      <w:bookmarkStart w:id="1232" w:name="_Toc83742043"/>
      <w:bookmarkStart w:id="1233" w:name="_Toc91440533"/>
      <w:bookmarkStart w:id="1234" w:name="_Toc98849318"/>
      <w:bookmarkStart w:id="1235" w:name="_Toc106543168"/>
      <w:bookmarkStart w:id="1236" w:name="_Toc106737263"/>
      <w:bookmarkStart w:id="1237" w:name="_Toc107233030"/>
      <w:bookmarkStart w:id="1238" w:name="_Toc107234620"/>
      <w:bookmarkStart w:id="1239" w:name="_Toc107419589"/>
      <w:bookmarkStart w:id="1240" w:name="_Toc107476882"/>
      <w:bookmarkStart w:id="1241" w:name="_Toc114565695"/>
      <w:bookmarkStart w:id="1242" w:name="_Toc115267783"/>
      <w:bookmarkStart w:id="1243" w:name="_Toc123057981"/>
      <w:bookmarkStart w:id="1244" w:name="_Toc124256674"/>
      <w:bookmarkStart w:id="1245" w:name="_Toc130455852"/>
      <w:r>
        <w:t>8.2.1</w:t>
      </w:r>
      <w:r w:rsidRPr="00683DC0">
        <w:rPr>
          <w:rFonts w:hint="eastAsia"/>
        </w:rPr>
        <w:tab/>
        <w:t>General</w:t>
      </w:r>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p>
    <w:p w14:paraId="2F08FEF5" w14:textId="77777777" w:rsidR="00AE5FB0" w:rsidRPr="00683DC0" w:rsidRDefault="00AE5FB0" w:rsidP="00AE5FB0">
      <w:pPr>
        <w:pStyle w:val="Heading4"/>
      </w:pPr>
      <w:bookmarkStart w:id="1246" w:name="_Toc21338160"/>
      <w:bookmarkStart w:id="1247" w:name="_Toc29808268"/>
      <w:bookmarkStart w:id="1248" w:name="_Toc37068187"/>
      <w:bookmarkStart w:id="1249" w:name="_Toc37083730"/>
      <w:bookmarkStart w:id="1250" w:name="_Toc37084072"/>
      <w:bookmarkStart w:id="1251" w:name="_Toc40209434"/>
      <w:bookmarkStart w:id="1252" w:name="_Toc40209776"/>
      <w:bookmarkStart w:id="1253" w:name="_Toc45892735"/>
      <w:bookmarkStart w:id="1254" w:name="_Toc53176592"/>
      <w:bookmarkStart w:id="1255" w:name="_Toc61120868"/>
      <w:bookmarkStart w:id="1256" w:name="_Toc67918012"/>
      <w:bookmarkStart w:id="1257" w:name="_Toc76298055"/>
      <w:bookmarkStart w:id="1258" w:name="_Toc76572067"/>
      <w:bookmarkStart w:id="1259" w:name="_Toc76651934"/>
      <w:bookmarkStart w:id="1260" w:name="_Toc76652772"/>
      <w:bookmarkStart w:id="1261" w:name="_Toc83742044"/>
      <w:bookmarkStart w:id="1262" w:name="_Toc91440534"/>
      <w:bookmarkStart w:id="1263" w:name="_Toc98849319"/>
      <w:bookmarkStart w:id="1264" w:name="_Toc106543169"/>
      <w:bookmarkStart w:id="1265" w:name="_Toc106737264"/>
      <w:bookmarkStart w:id="1266" w:name="_Toc107233031"/>
      <w:bookmarkStart w:id="1267" w:name="_Toc107234621"/>
      <w:bookmarkStart w:id="1268" w:name="_Toc107419590"/>
      <w:bookmarkStart w:id="1269" w:name="_Toc107476883"/>
      <w:bookmarkStart w:id="1270" w:name="_Toc114565696"/>
      <w:bookmarkStart w:id="1271" w:name="_Toc115267784"/>
      <w:bookmarkStart w:id="1272" w:name="_Toc123057982"/>
      <w:bookmarkStart w:id="1273" w:name="_Toc124256675"/>
      <w:bookmarkStart w:id="1274" w:name="_Toc130455853"/>
      <w:r>
        <w:t>8.2.1</w:t>
      </w:r>
      <w:r w:rsidRPr="00683DC0">
        <w:t>.1</w:t>
      </w:r>
      <w:r w:rsidRPr="00683DC0">
        <w:rPr>
          <w:rFonts w:hint="eastAsia"/>
        </w:rPr>
        <w:tab/>
      </w:r>
      <w:r w:rsidRPr="00683DC0">
        <w:t>Applicability of requirements</w:t>
      </w:r>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p>
    <w:p w14:paraId="0729D161" w14:textId="77777777" w:rsidR="00AE5FB0" w:rsidRPr="00683DC0" w:rsidRDefault="00AE5FB0" w:rsidP="00AE5FB0">
      <w:pPr>
        <w:pStyle w:val="Heading5"/>
      </w:pPr>
      <w:bookmarkStart w:id="1275" w:name="_Toc21338161"/>
      <w:bookmarkStart w:id="1276" w:name="_Toc29808269"/>
      <w:bookmarkStart w:id="1277" w:name="_Toc37068188"/>
      <w:bookmarkStart w:id="1278" w:name="_Toc37083731"/>
      <w:bookmarkStart w:id="1279" w:name="_Toc37084073"/>
      <w:bookmarkStart w:id="1280" w:name="_Toc40209435"/>
      <w:bookmarkStart w:id="1281" w:name="_Toc40209777"/>
      <w:bookmarkStart w:id="1282" w:name="_Toc45892736"/>
      <w:bookmarkStart w:id="1283" w:name="_Toc53176593"/>
      <w:bookmarkStart w:id="1284" w:name="_Toc61120869"/>
      <w:bookmarkStart w:id="1285" w:name="_Toc67918013"/>
      <w:bookmarkStart w:id="1286" w:name="_Toc76298056"/>
      <w:bookmarkStart w:id="1287" w:name="_Toc76572068"/>
      <w:bookmarkStart w:id="1288" w:name="_Toc76651935"/>
      <w:bookmarkStart w:id="1289" w:name="_Toc76652773"/>
      <w:bookmarkStart w:id="1290" w:name="_Toc83742045"/>
      <w:bookmarkStart w:id="1291" w:name="_Toc91440535"/>
      <w:bookmarkStart w:id="1292" w:name="_Toc98849320"/>
      <w:bookmarkStart w:id="1293" w:name="_Toc106543170"/>
      <w:bookmarkStart w:id="1294" w:name="_Toc106737265"/>
      <w:bookmarkStart w:id="1295" w:name="_Toc107233032"/>
      <w:bookmarkStart w:id="1296" w:name="_Toc107234622"/>
      <w:bookmarkStart w:id="1297" w:name="_Toc107419591"/>
      <w:bookmarkStart w:id="1298" w:name="_Toc107476884"/>
      <w:bookmarkStart w:id="1299" w:name="_Toc114565697"/>
      <w:bookmarkStart w:id="1300" w:name="_Toc115267785"/>
      <w:bookmarkStart w:id="1301" w:name="_Toc123057983"/>
      <w:bookmarkStart w:id="1302" w:name="_Toc124256676"/>
      <w:bookmarkStart w:id="1303" w:name="_Toc130455854"/>
      <w:r>
        <w:t>8.2.1</w:t>
      </w:r>
      <w:r w:rsidRPr="00683DC0">
        <w:t>.1.1</w:t>
      </w:r>
      <w:r w:rsidRPr="00683DC0">
        <w:rPr>
          <w:rFonts w:hint="eastAsia"/>
        </w:rPr>
        <w:tab/>
      </w:r>
      <w:r w:rsidRPr="00683DC0">
        <w:t>General</w:t>
      </w:r>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p>
    <w:p w14:paraId="6A521794" w14:textId="77777777" w:rsidR="00AE5FB0" w:rsidRDefault="00AE5FB0" w:rsidP="00AE5FB0">
      <w:r w:rsidRPr="00683DC0">
        <w:t xml:space="preserve">The minimum performance requirements are applicable to all FR1 operating bands defined in </w:t>
      </w:r>
      <w:r>
        <w:t>clause 5.2</w:t>
      </w:r>
      <w:r w:rsidRPr="00683DC0">
        <w:t>.</w:t>
      </w:r>
    </w:p>
    <w:p w14:paraId="6A5F8272" w14:textId="77777777" w:rsidR="00AE5FB0" w:rsidRPr="00683DC0" w:rsidRDefault="00AE5FB0" w:rsidP="00AE5FB0">
      <w:r w:rsidRPr="00FC6E3C">
        <w:t xml:space="preserve">If same test is listed for different UE features/capabilities in Clauses </w:t>
      </w:r>
      <w:r>
        <w:t>8.2.1.1.2</w:t>
      </w:r>
      <w:r w:rsidRPr="00FC6E3C">
        <w:t>, then this test shall apply for UEs which support all corresponding UE features/capabilities.</w:t>
      </w:r>
    </w:p>
    <w:p w14:paraId="6D1C4F04" w14:textId="77777777" w:rsidR="00AE5FB0" w:rsidRPr="00683DC0" w:rsidRDefault="00AE5FB0" w:rsidP="00AE5FB0">
      <w:pPr>
        <w:pStyle w:val="Heading5"/>
      </w:pPr>
      <w:bookmarkStart w:id="1304" w:name="_Toc21338163"/>
      <w:bookmarkStart w:id="1305" w:name="_Toc29808271"/>
      <w:bookmarkStart w:id="1306" w:name="_Toc37068190"/>
      <w:bookmarkStart w:id="1307" w:name="_Toc37083733"/>
      <w:bookmarkStart w:id="1308" w:name="_Toc37084075"/>
      <w:bookmarkStart w:id="1309" w:name="_Toc40209437"/>
      <w:bookmarkStart w:id="1310" w:name="_Toc40209779"/>
      <w:bookmarkStart w:id="1311" w:name="_Toc45892738"/>
      <w:bookmarkStart w:id="1312" w:name="_Toc53176595"/>
      <w:bookmarkStart w:id="1313" w:name="_Toc61120871"/>
      <w:bookmarkStart w:id="1314" w:name="_Toc67918015"/>
      <w:bookmarkStart w:id="1315" w:name="_Toc76298058"/>
      <w:bookmarkStart w:id="1316" w:name="_Toc76572070"/>
      <w:bookmarkStart w:id="1317" w:name="_Toc76651937"/>
      <w:bookmarkStart w:id="1318" w:name="_Toc76652775"/>
      <w:bookmarkStart w:id="1319" w:name="_Toc83742047"/>
      <w:bookmarkStart w:id="1320" w:name="_Toc91440537"/>
      <w:bookmarkStart w:id="1321" w:name="_Toc98849322"/>
      <w:bookmarkStart w:id="1322" w:name="_Toc106543172"/>
      <w:bookmarkStart w:id="1323" w:name="_Toc106737267"/>
      <w:bookmarkStart w:id="1324" w:name="_Toc107233034"/>
      <w:bookmarkStart w:id="1325" w:name="_Toc107234624"/>
      <w:bookmarkStart w:id="1326" w:name="_Toc107419593"/>
      <w:bookmarkStart w:id="1327" w:name="_Toc107476886"/>
      <w:bookmarkStart w:id="1328" w:name="_Toc114565699"/>
      <w:bookmarkStart w:id="1329" w:name="_Toc115267787"/>
      <w:bookmarkStart w:id="1330" w:name="_Toc123057984"/>
      <w:bookmarkStart w:id="1331" w:name="_Toc124256677"/>
      <w:bookmarkStart w:id="1332" w:name="_Toc130455855"/>
      <w:r>
        <w:t>8.2.1</w:t>
      </w:r>
      <w:r w:rsidRPr="00683DC0">
        <w:t>.1.</w:t>
      </w:r>
      <w:r>
        <w:t>2</w:t>
      </w:r>
      <w:r w:rsidRPr="00683DC0">
        <w:rPr>
          <w:rFonts w:hint="eastAsia"/>
        </w:rPr>
        <w:tab/>
      </w:r>
      <w:r w:rsidRPr="00683DC0">
        <w:t xml:space="preserve">Applicability of requirements for optional UE </w:t>
      </w:r>
      <w:r w:rsidRPr="00683DC0">
        <w:rPr>
          <w:rFonts w:hint="eastAsia"/>
        </w:rPr>
        <w:t>features</w:t>
      </w:r>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p>
    <w:p w14:paraId="7210331A" w14:textId="77777777" w:rsidR="00AE5FB0" w:rsidRPr="00683DC0" w:rsidRDefault="00AE5FB0" w:rsidP="00AE5FB0">
      <w:bookmarkStart w:id="1333" w:name="_Hlk19883175"/>
      <w:r w:rsidRPr="00683DC0">
        <w:t xml:space="preserve">The performance requirements in Table </w:t>
      </w:r>
      <w:r>
        <w:t>8.2.1</w:t>
      </w:r>
      <w:r w:rsidRPr="00683DC0">
        <w:t>.1.</w:t>
      </w:r>
      <w:r>
        <w:t>2</w:t>
      </w:r>
      <w:r w:rsidRPr="00683DC0">
        <w:t xml:space="preserve">-1 shall apply for UEs which support optional UE </w:t>
      </w:r>
      <w:r w:rsidRPr="00683DC0">
        <w:rPr>
          <w:rFonts w:hint="eastAsia"/>
        </w:rPr>
        <w:t>features</w:t>
      </w:r>
      <w:r w:rsidRPr="00683DC0">
        <w:t xml:space="preserve"> only.</w:t>
      </w:r>
    </w:p>
    <w:bookmarkEnd w:id="1333"/>
    <w:p w14:paraId="728566F3" w14:textId="77777777" w:rsidR="00AE5FB0" w:rsidRPr="00683DC0" w:rsidRDefault="00AE5FB0" w:rsidP="00AE5FB0">
      <w:pPr>
        <w:pStyle w:val="TH"/>
      </w:pPr>
      <w:r w:rsidRPr="00683DC0">
        <w:t xml:space="preserve">Table </w:t>
      </w:r>
      <w:r>
        <w:t>8.2.1</w:t>
      </w:r>
      <w:r w:rsidRPr="00683DC0">
        <w:t>.1.</w:t>
      </w:r>
      <w:r>
        <w:t>2</w:t>
      </w:r>
      <w:r w:rsidRPr="00683DC0">
        <w:t>-1: Requirements applicability for optional UE features</w:t>
      </w:r>
    </w:p>
    <w:tbl>
      <w:tblPr>
        <w:tblW w:w="48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0"/>
        <w:gridCol w:w="1086"/>
        <w:gridCol w:w="943"/>
        <w:gridCol w:w="2561"/>
        <w:gridCol w:w="1912"/>
      </w:tblGrid>
      <w:tr w:rsidR="00AE5FB0" w:rsidRPr="00683DC0" w14:paraId="6C8335A9" w14:textId="77777777" w:rsidTr="005E7C5B">
        <w:trPr>
          <w:trHeight w:val="58"/>
        </w:trPr>
        <w:tc>
          <w:tcPr>
            <w:tcW w:w="1524" w:type="pct"/>
            <w:vAlign w:val="center"/>
            <w:hideMark/>
          </w:tcPr>
          <w:p w14:paraId="02CB77E2" w14:textId="77777777" w:rsidR="00AE5FB0" w:rsidRPr="00683DC0" w:rsidRDefault="00AE5FB0" w:rsidP="005E7C5B">
            <w:pPr>
              <w:pStyle w:val="TAH"/>
              <w:rPr>
                <w:lang w:eastAsia="ko-KR"/>
              </w:rPr>
            </w:pPr>
            <w:r w:rsidRPr="00683DC0">
              <w:rPr>
                <w:lang w:eastAsia="ko-KR"/>
              </w:rPr>
              <w:t>UE feature/capability [</w:t>
            </w:r>
            <w:r>
              <w:rPr>
                <w:lang w:eastAsia="ko-KR"/>
              </w:rPr>
              <w:t>TBD</w:t>
            </w:r>
            <w:r w:rsidRPr="00683DC0">
              <w:rPr>
                <w:lang w:eastAsia="ko-KR"/>
              </w:rPr>
              <w:t>]</w:t>
            </w:r>
          </w:p>
        </w:tc>
        <w:tc>
          <w:tcPr>
            <w:tcW w:w="0" w:type="auto"/>
            <w:gridSpan w:val="2"/>
            <w:vAlign w:val="center"/>
            <w:hideMark/>
          </w:tcPr>
          <w:p w14:paraId="52C2D977" w14:textId="77777777" w:rsidR="00AE5FB0" w:rsidRPr="00683DC0" w:rsidRDefault="00AE5FB0" w:rsidP="005E7C5B">
            <w:pPr>
              <w:pStyle w:val="TAH"/>
              <w:rPr>
                <w:lang w:eastAsia="ko-KR"/>
              </w:rPr>
            </w:pPr>
            <w:r w:rsidRPr="00683DC0">
              <w:rPr>
                <w:lang w:eastAsia="ko-KR"/>
              </w:rPr>
              <w:t>Test type</w:t>
            </w:r>
          </w:p>
        </w:tc>
        <w:tc>
          <w:tcPr>
            <w:tcW w:w="1369" w:type="pct"/>
            <w:vAlign w:val="center"/>
            <w:hideMark/>
          </w:tcPr>
          <w:p w14:paraId="181D8533" w14:textId="77777777" w:rsidR="00AE5FB0" w:rsidRPr="00683DC0" w:rsidRDefault="00AE5FB0" w:rsidP="005E7C5B">
            <w:pPr>
              <w:pStyle w:val="TAH"/>
              <w:rPr>
                <w:lang w:eastAsia="ko-KR"/>
              </w:rPr>
            </w:pPr>
            <w:r w:rsidRPr="00683DC0">
              <w:rPr>
                <w:lang w:eastAsia="ko-KR"/>
              </w:rPr>
              <w:t>Test list</w:t>
            </w:r>
          </w:p>
        </w:tc>
        <w:tc>
          <w:tcPr>
            <w:tcW w:w="1022" w:type="pct"/>
            <w:vAlign w:val="center"/>
            <w:hideMark/>
          </w:tcPr>
          <w:p w14:paraId="3F8BAD46" w14:textId="77777777" w:rsidR="00AE5FB0" w:rsidRPr="00683DC0" w:rsidRDefault="00AE5FB0" w:rsidP="005E7C5B">
            <w:pPr>
              <w:pStyle w:val="TAH"/>
              <w:rPr>
                <w:lang w:eastAsia="ko-KR"/>
              </w:rPr>
            </w:pPr>
            <w:r w:rsidRPr="00683DC0">
              <w:rPr>
                <w:lang w:eastAsia="ko-KR"/>
              </w:rPr>
              <w:t>Applicability notes</w:t>
            </w:r>
          </w:p>
        </w:tc>
      </w:tr>
      <w:tr w:rsidR="00AE5FB0" w:rsidRPr="00683DC0" w14:paraId="7EE0D21C" w14:textId="77777777" w:rsidTr="005E7C5B">
        <w:trPr>
          <w:trHeight w:val="153"/>
        </w:trPr>
        <w:tc>
          <w:tcPr>
            <w:tcW w:w="1524" w:type="pct"/>
            <w:vAlign w:val="center"/>
            <w:hideMark/>
          </w:tcPr>
          <w:p w14:paraId="00AE8F6E" w14:textId="77777777" w:rsidR="00AE5FB0" w:rsidRPr="00683DC0" w:rsidRDefault="00AE5FB0" w:rsidP="005E7C5B">
            <w:pPr>
              <w:pStyle w:val="TAL"/>
              <w:rPr>
                <w:lang w:val="en-US"/>
              </w:rPr>
            </w:pPr>
            <w:r w:rsidRPr="00FC6E3C">
              <w:rPr>
                <w:lang w:val="en-US"/>
              </w:rPr>
              <w:t>NR NTN access</w:t>
            </w:r>
            <w:r>
              <w:rPr>
                <w:lang w:val="en-US"/>
              </w:rPr>
              <w:t xml:space="preserve"> (</w:t>
            </w:r>
            <w:r w:rsidRPr="00FC6E3C">
              <w:rPr>
                <w:lang w:val="en-US"/>
              </w:rPr>
              <w:t>nonTerrestrialNetwork-r17</w:t>
            </w:r>
            <w:r>
              <w:rPr>
                <w:lang w:val="en-US"/>
              </w:rPr>
              <w:t>)</w:t>
            </w:r>
          </w:p>
        </w:tc>
        <w:tc>
          <w:tcPr>
            <w:tcW w:w="0" w:type="auto"/>
            <w:vAlign w:val="center"/>
            <w:hideMark/>
          </w:tcPr>
          <w:p w14:paraId="43C12C54" w14:textId="77777777" w:rsidR="00AE5FB0" w:rsidRPr="00683DC0" w:rsidRDefault="00AE5FB0" w:rsidP="005E7C5B">
            <w:pPr>
              <w:pStyle w:val="TAC"/>
              <w:rPr>
                <w:lang w:val="en-US"/>
              </w:rPr>
            </w:pPr>
            <w:r w:rsidRPr="00683DC0">
              <w:rPr>
                <w:lang w:val="en-US"/>
              </w:rPr>
              <w:t>FR1 FDD</w:t>
            </w:r>
          </w:p>
        </w:tc>
        <w:tc>
          <w:tcPr>
            <w:tcW w:w="0" w:type="auto"/>
            <w:vAlign w:val="center"/>
            <w:hideMark/>
          </w:tcPr>
          <w:p w14:paraId="64CE634A" w14:textId="77777777" w:rsidR="00AE5FB0" w:rsidRPr="00683DC0" w:rsidRDefault="00AE5FB0" w:rsidP="005E7C5B">
            <w:pPr>
              <w:pStyle w:val="TAC"/>
              <w:rPr>
                <w:lang w:val="en-US"/>
              </w:rPr>
            </w:pPr>
            <w:r w:rsidRPr="00683DC0">
              <w:rPr>
                <w:lang w:val="en-US"/>
              </w:rPr>
              <w:t>PDSCH</w:t>
            </w:r>
          </w:p>
        </w:tc>
        <w:tc>
          <w:tcPr>
            <w:tcW w:w="1369" w:type="pct"/>
            <w:vAlign w:val="center"/>
          </w:tcPr>
          <w:p w14:paraId="5CC3EBD7" w14:textId="77777777" w:rsidR="00AE5FB0" w:rsidRPr="00683DC0" w:rsidRDefault="00AE5FB0" w:rsidP="005E7C5B">
            <w:pPr>
              <w:pStyle w:val="TAL"/>
              <w:rPr>
                <w:lang w:val="en-US"/>
              </w:rPr>
            </w:pPr>
            <w:r>
              <w:rPr>
                <w:lang w:val="en-US"/>
              </w:rPr>
              <w:t xml:space="preserve">Clause </w:t>
            </w:r>
            <w:r w:rsidRPr="00AD037F">
              <w:rPr>
                <w:lang w:val="en-US"/>
              </w:rPr>
              <w:t>8.2.1.2.2.1</w:t>
            </w:r>
            <w:r>
              <w:rPr>
                <w:lang w:val="en-US"/>
              </w:rPr>
              <w:t xml:space="preserve"> (Test 1-1</w:t>
            </w:r>
            <w:r>
              <w:rPr>
                <w:rFonts w:hint="eastAsia"/>
                <w:lang w:val="en-US"/>
              </w:rPr>
              <w:t>,</w:t>
            </w:r>
            <w:r>
              <w:rPr>
                <w:lang w:val="en-US"/>
              </w:rPr>
              <w:t xml:space="preserve"> Test 1-2, Test 1-3</w:t>
            </w:r>
            <w:r>
              <w:rPr>
                <w:rFonts w:hint="eastAsia"/>
                <w:lang w:val="en-US"/>
              </w:rPr>
              <w:t>,</w:t>
            </w:r>
            <w:r>
              <w:rPr>
                <w:lang w:val="en-US"/>
              </w:rPr>
              <w:t xml:space="preserve"> Test 1-4)</w:t>
            </w:r>
          </w:p>
        </w:tc>
        <w:tc>
          <w:tcPr>
            <w:tcW w:w="1022" w:type="pct"/>
            <w:vAlign w:val="center"/>
          </w:tcPr>
          <w:p w14:paraId="633B8EC4" w14:textId="77777777" w:rsidR="00AE5FB0" w:rsidRPr="00683DC0" w:rsidRDefault="00AE5FB0" w:rsidP="005E7C5B">
            <w:pPr>
              <w:pStyle w:val="TAL"/>
              <w:rPr>
                <w:lang w:val="en-US"/>
              </w:rPr>
            </w:pPr>
          </w:p>
        </w:tc>
      </w:tr>
      <w:tr w:rsidR="00AE5FB0" w:rsidRPr="00683DC0" w14:paraId="49AACE05" w14:textId="77777777" w:rsidTr="005E7C5B">
        <w:trPr>
          <w:trHeight w:val="153"/>
        </w:trPr>
        <w:tc>
          <w:tcPr>
            <w:tcW w:w="1524" w:type="pct"/>
            <w:vAlign w:val="center"/>
          </w:tcPr>
          <w:p w14:paraId="11E9855E" w14:textId="77777777" w:rsidR="00AE5FB0" w:rsidRPr="00FC6E3C" w:rsidRDefault="00AE5FB0" w:rsidP="005E7C5B">
            <w:pPr>
              <w:pStyle w:val="TAL"/>
              <w:rPr>
                <w:lang w:val="en-US"/>
              </w:rPr>
            </w:pPr>
            <w:r>
              <w:rPr>
                <w:lang w:val="en-US"/>
              </w:rPr>
              <w:t xml:space="preserve">NR </w:t>
            </w:r>
            <w:r w:rsidRPr="00FC6E3C">
              <w:rPr>
                <w:lang w:val="en-US"/>
              </w:rPr>
              <w:t xml:space="preserve">NTN </w:t>
            </w:r>
            <w:r>
              <w:rPr>
                <w:lang w:val="en-US"/>
              </w:rPr>
              <w:t>scenario support (</w:t>
            </w:r>
            <w:r w:rsidRPr="00FC6E3C">
              <w:rPr>
                <w:lang w:val="en-US"/>
              </w:rPr>
              <w:t>ntn-ScenarioSupport-r17</w:t>
            </w:r>
            <w:r>
              <w:rPr>
                <w:lang w:val="en-US"/>
              </w:rPr>
              <w:t>)</w:t>
            </w:r>
          </w:p>
        </w:tc>
        <w:tc>
          <w:tcPr>
            <w:tcW w:w="0" w:type="auto"/>
            <w:vAlign w:val="center"/>
          </w:tcPr>
          <w:p w14:paraId="46AE311A" w14:textId="77777777" w:rsidR="00AE5FB0" w:rsidRPr="00683DC0" w:rsidRDefault="00AE5FB0" w:rsidP="005E7C5B">
            <w:pPr>
              <w:pStyle w:val="TAC"/>
              <w:rPr>
                <w:lang w:val="en-US"/>
              </w:rPr>
            </w:pPr>
            <w:r w:rsidRPr="00683DC0">
              <w:rPr>
                <w:lang w:val="en-US"/>
              </w:rPr>
              <w:t>FR1 FDD</w:t>
            </w:r>
          </w:p>
        </w:tc>
        <w:tc>
          <w:tcPr>
            <w:tcW w:w="0" w:type="auto"/>
            <w:vAlign w:val="center"/>
          </w:tcPr>
          <w:p w14:paraId="239E9700" w14:textId="77777777" w:rsidR="00AE5FB0" w:rsidRPr="00683DC0" w:rsidRDefault="00AE5FB0" w:rsidP="005E7C5B">
            <w:pPr>
              <w:pStyle w:val="TAC"/>
              <w:rPr>
                <w:lang w:val="en-US"/>
              </w:rPr>
            </w:pPr>
            <w:r w:rsidRPr="00683DC0">
              <w:rPr>
                <w:lang w:val="en-US"/>
              </w:rPr>
              <w:t>PDSCH</w:t>
            </w:r>
          </w:p>
        </w:tc>
        <w:tc>
          <w:tcPr>
            <w:tcW w:w="1369" w:type="pct"/>
            <w:vAlign w:val="center"/>
          </w:tcPr>
          <w:p w14:paraId="1613ABB3" w14:textId="77777777" w:rsidR="00AE5FB0" w:rsidRPr="00683DC0" w:rsidRDefault="00AE5FB0" w:rsidP="005E7C5B">
            <w:pPr>
              <w:pStyle w:val="TAL"/>
              <w:rPr>
                <w:lang w:val="en-US"/>
              </w:rPr>
            </w:pPr>
            <w:r>
              <w:rPr>
                <w:lang w:val="en-US"/>
              </w:rPr>
              <w:t xml:space="preserve">Clause </w:t>
            </w:r>
            <w:r w:rsidRPr="00AD037F">
              <w:rPr>
                <w:lang w:val="en-US"/>
              </w:rPr>
              <w:t>8.2.1.2.2.1</w:t>
            </w:r>
            <w:r>
              <w:rPr>
                <w:lang w:val="en-US"/>
              </w:rPr>
              <w:t xml:space="preserve"> (Test 1-1</w:t>
            </w:r>
            <w:r>
              <w:rPr>
                <w:rFonts w:hint="eastAsia"/>
                <w:lang w:val="en-US"/>
              </w:rPr>
              <w:t>,</w:t>
            </w:r>
            <w:r>
              <w:rPr>
                <w:lang w:val="en-US"/>
              </w:rPr>
              <w:t xml:space="preserve"> Test 1-2, Test 1-3</w:t>
            </w:r>
            <w:r>
              <w:rPr>
                <w:rFonts w:hint="eastAsia"/>
                <w:lang w:val="en-US"/>
              </w:rPr>
              <w:t>,</w:t>
            </w:r>
            <w:r>
              <w:rPr>
                <w:lang w:val="en-US"/>
              </w:rPr>
              <w:t xml:space="preserve"> Test 1-4)</w:t>
            </w:r>
          </w:p>
        </w:tc>
        <w:tc>
          <w:tcPr>
            <w:tcW w:w="1022" w:type="pct"/>
            <w:vAlign w:val="center"/>
          </w:tcPr>
          <w:p w14:paraId="0BAEBD8F" w14:textId="77777777" w:rsidR="00AE5FB0" w:rsidRPr="00683DC0" w:rsidRDefault="00AE5FB0" w:rsidP="005E7C5B">
            <w:pPr>
              <w:pStyle w:val="TAL"/>
              <w:rPr>
                <w:lang w:val="en-US"/>
              </w:rPr>
            </w:pPr>
            <w:r w:rsidRPr="00FC6E3C">
              <w:rPr>
                <w:lang w:val="en-US"/>
              </w:rPr>
              <w:t xml:space="preserve">The requirements apply only when </w:t>
            </w:r>
            <w:r w:rsidRPr="00FC6E3C">
              <w:rPr>
                <w:i/>
                <w:lang w:val="en-US"/>
              </w:rPr>
              <w:t>ntn-ScenarioSupport-r17</w:t>
            </w:r>
            <w:r w:rsidRPr="00FC6E3C">
              <w:rPr>
                <w:lang w:val="en-US"/>
              </w:rPr>
              <w:t xml:space="preserve"> </w:t>
            </w:r>
            <w:r>
              <w:rPr>
                <w:lang w:val="en-US"/>
              </w:rPr>
              <w:t>is “ngso” or is not inculded</w:t>
            </w:r>
            <w:r w:rsidRPr="00FC6E3C">
              <w:rPr>
                <w:lang w:val="en-US"/>
              </w:rPr>
              <w:t>.</w:t>
            </w:r>
          </w:p>
        </w:tc>
      </w:tr>
      <w:tr w:rsidR="00AE5FB0" w:rsidRPr="00683DC0" w14:paraId="3C7E6474" w14:textId="77777777" w:rsidTr="005E7C5B">
        <w:trPr>
          <w:trHeight w:val="153"/>
        </w:trPr>
        <w:tc>
          <w:tcPr>
            <w:tcW w:w="1524" w:type="pct"/>
            <w:vAlign w:val="center"/>
          </w:tcPr>
          <w:p w14:paraId="38AE8310" w14:textId="77777777" w:rsidR="00AE5FB0" w:rsidRPr="007A24C1" w:rsidRDefault="00AE5FB0" w:rsidP="005E7C5B">
            <w:pPr>
              <w:pStyle w:val="TAL"/>
              <w:rPr>
                <w:lang w:val="en-US"/>
              </w:rPr>
            </w:pPr>
            <w:r w:rsidRPr="007A24C1">
              <w:rPr>
                <w:lang w:val="en-US"/>
              </w:rPr>
              <w:t>Increasing the number of HARQ processes</w:t>
            </w:r>
            <w:r>
              <w:rPr>
                <w:lang w:val="en-US"/>
              </w:rPr>
              <w:t xml:space="preserve"> (</w:t>
            </w:r>
            <w:r w:rsidRPr="007A24C1">
              <w:rPr>
                <w:lang w:val="en-US"/>
              </w:rPr>
              <w:t>max-HARQ-ProcessNumber-r17</w:t>
            </w:r>
            <w:r>
              <w:rPr>
                <w:lang w:val="en-US"/>
              </w:rPr>
              <w:t>)</w:t>
            </w:r>
          </w:p>
        </w:tc>
        <w:tc>
          <w:tcPr>
            <w:tcW w:w="0" w:type="auto"/>
            <w:vAlign w:val="center"/>
          </w:tcPr>
          <w:p w14:paraId="19E6D036" w14:textId="77777777" w:rsidR="00AE5FB0" w:rsidRPr="00683DC0" w:rsidRDefault="00AE5FB0" w:rsidP="005E7C5B">
            <w:pPr>
              <w:pStyle w:val="TAC"/>
              <w:rPr>
                <w:lang w:val="en-US"/>
              </w:rPr>
            </w:pPr>
            <w:r w:rsidRPr="00683DC0">
              <w:rPr>
                <w:lang w:val="en-US"/>
              </w:rPr>
              <w:t>FR1 FDD</w:t>
            </w:r>
          </w:p>
        </w:tc>
        <w:tc>
          <w:tcPr>
            <w:tcW w:w="0" w:type="auto"/>
            <w:vAlign w:val="center"/>
          </w:tcPr>
          <w:p w14:paraId="46CE6176" w14:textId="77777777" w:rsidR="00AE5FB0" w:rsidRPr="00683DC0" w:rsidRDefault="00AE5FB0" w:rsidP="005E7C5B">
            <w:pPr>
              <w:pStyle w:val="TAC"/>
              <w:rPr>
                <w:lang w:val="en-US"/>
              </w:rPr>
            </w:pPr>
            <w:r w:rsidRPr="00683DC0">
              <w:rPr>
                <w:lang w:val="en-US"/>
              </w:rPr>
              <w:t>PDSCH</w:t>
            </w:r>
          </w:p>
        </w:tc>
        <w:tc>
          <w:tcPr>
            <w:tcW w:w="1369" w:type="pct"/>
          </w:tcPr>
          <w:p w14:paraId="767DCE65" w14:textId="77777777" w:rsidR="00AE5FB0" w:rsidRPr="00683DC0" w:rsidRDefault="00AE5FB0" w:rsidP="005E7C5B">
            <w:pPr>
              <w:pStyle w:val="TAL"/>
              <w:rPr>
                <w:lang w:val="en-US"/>
              </w:rPr>
            </w:pPr>
            <w:r>
              <w:rPr>
                <w:lang w:val="en-US"/>
              </w:rPr>
              <w:t xml:space="preserve">Clause </w:t>
            </w:r>
            <w:r w:rsidRPr="00AD037F">
              <w:rPr>
                <w:lang w:val="en-US"/>
              </w:rPr>
              <w:t>8.2.1.2.2.1</w:t>
            </w:r>
            <w:r>
              <w:rPr>
                <w:lang w:val="en-US"/>
              </w:rPr>
              <w:t xml:space="preserve"> (Test 1-3)</w:t>
            </w:r>
          </w:p>
        </w:tc>
        <w:tc>
          <w:tcPr>
            <w:tcW w:w="1022" w:type="pct"/>
            <w:vAlign w:val="center"/>
          </w:tcPr>
          <w:p w14:paraId="5363F36C" w14:textId="77777777" w:rsidR="00AE5FB0" w:rsidRPr="00683DC0" w:rsidRDefault="00AE5FB0" w:rsidP="005E7C5B">
            <w:pPr>
              <w:pStyle w:val="TAL"/>
              <w:rPr>
                <w:lang w:val="en-US"/>
              </w:rPr>
            </w:pPr>
          </w:p>
        </w:tc>
      </w:tr>
      <w:tr w:rsidR="00AE5FB0" w:rsidRPr="00683DC0" w14:paraId="3923741D" w14:textId="77777777" w:rsidTr="005E7C5B">
        <w:trPr>
          <w:trHeight w:val="153"/>
        </w:trPr>
        <w:tc>
          <w:tcPr>
            <w:tcW w:w="1524" w:type="pct"/>
            <w:vAlign w:val="center"/>
          </w:tcPr>
          <w:p w14:paraId="57E09765" w14:textId="77777777" w:rsidR="00AE5FB0" w:rsidRPr="007A24C1" w:rsidRDefault="00AE5FB0" w:rsidP="005E7C5B">
            <w:pPr>
              <w:pStyle w:val="TAL"/>
              <w:rPr>
                <w:lang w:val="en-US"/>
              </w:rPr>
            </w:pPr>
            <w:r>
              <w:rPr>
                <w:lang w:val="en-US"/>
              </w:rPr>
              <w:t>D</w:t>
            </w:r>
            <w:r w:rsidRPr="00FC6E3C">
              <w:rPr>
                <w:lang w:val="en-US"/>
              </w:rPr>
              <w:t>isabled HARQ feedback for downlink transmission</w:t>
            </w:r>
            <w:r>
              <w:rPr>
                <w:lang w:val="en-US"/>
              </w:rPr>
              <w:t xml:space="preserve"> (</w:t>
            </w:r>
            <w:r w:rsidRPr="00FC6E3C">
              <w:rPr>
                <w:lang w:val="en-US"/>
              </w:rPr>
              <w:t>harq-FeedbackDisabled-r17</w:t>
            </w:r>
            <w:r>
              <w:rPr>
                <w:lang w:val="en-US"/>
              </w:rPr>
              <w:t>)</w:t>
            </w:r>
          </w:p>
        </w:tc>
        <w:tc>
          <w:tcPr>
            <w:tcW w:w="0" w:type="auto"/>
            <w:vAlign w:val="center"/>
          </w:tcPr>
          <w:p w14:paraId="5E1CF50D" w14:textId="77777777" w:rsidR="00AE5FB0" w:rsidRPr="00683DC0" w:rsidRDefault="00AE5FB0" w:rsidP="005E7C5B">
            <w:pPr>
              <w:pStyle w:val="TAC"/>
              <w:rPr>
                <w:lang w:val="en-US"/>
              </w:rPr>
            </w:pPr>
            <w:r>
              <w:rPr>
                <w:rFonts w:hint="eastAsia"/>
                <w:lang w:val="en-US"/>
              </w:rPr>
              <w:t>F</w:t>
            </w:r>
            <w:r>
              <w:rPr>
                <w:lang w:val="en-US"/>
              </w:rPr>
              <w:t>R1 FDD</w:t>
            </w:r>
          </w:p>
        </w:tc>
        <w:tc>
          <w:tcPr>
            <w:tcW w:w="0" w:type="auto"/>
            <w:vAlign w:val="center"/>
          </w:tcPr>
          <w:p w14:paraId="17F1DB20" w14:textId="77777777" w:rsidR="00AE5FB0" w:rsidRPr="00683DC0" w:rsidRDefault="00AE5FB0" w:rsidP="005E7C5B">
            <w:pPr>
              <w:pStyle w:val="TAC"/>
              <w:rPr>
                <w:lang w:val="en-US"/>
              </w:rPr>
            </w:pPr>
            <w:r>
              <w:rPr>
                <w:rFonts w:hint="eastAsia"/>
                <w:lang w:val="en-US"/>
              </w:rPr>
              <w:t>P</w:t>
            </w:r>
            <w:r>
              <w:rPr>
                <w:lang w:val="en-US"/>
              </w:rPr>
              <w:t>DSCH</w:t>
            </w:r>
          </w:p>
        </w:tc>
        <w:tc>
          <w:tcPr>
            <w:tcW w:w="1369" w:type="pct"/>
            <w:vAlign w:val="center"/>
          </w:tcPr>
          <w:p w14:paraId="34702794" w14:textId="77777777" w:rsidR="00AE5FB0" w:rsidRPr="00683DC0" w:rsidRDefault="00AE5FB0" w:rsidP="005E7C5B">
            <w:pPr>
              <w:pStyle w:val="TAL"/>
              <w:rPr>
                <w:lang w:val="en-US"/>
              </w:rPr>
            </w:pPr>
            <w:r>
              <w:rPr>
                <w:lang w:val="en-US"/>
              </w:rPr>
              <w:t xml:space="preserve">Clause </w:t>
            </w:r>
            <w:r w:rsidRPr="00AD037F">
              <w:rPr>
                <w:lang w:val="en-US"/>
              </w:rPr>
              <w:t>8.2.1.2.2.1</w:t>
            </w:r>
            <w:r>
              <w:rPr>
                <w:lang w:val="en-US"/>
              </w:rPr>
              <w:t xml:space="preserve"> (Test 1-4)</w:t>
            </w:r>
          </w:p>
        </w:tc>
        <w:tc>
          <w:tcPr>
            <w:tcW w:w="1022" w:type="pct"/>
            <w:vAlign w:val="center"/>
          </w:tcPr>
          <w:p w14:paraId="4DAB2125" w14:textId="77777777" w:rsidR="00AE5FB0" w:rsidRPr="00683DC0" w:rsidRDefault="00AE5FB0" w:rsidP="005E7C5B">
            <w:pPr>
              <w:pStyle w:val="TAL"/>
              <w:rPr>
                <w:lang w:val="en-US"/>
              </w:rPr>
            </w:pPr>
          </w:p>
        </w:tc>
      </w:tr>
    </w:tbl>
    <w:p w14:paraId="202A570D" w14:textId="77777777" w:rsidR="00AE5FB0" w:rsidRPr="00652012" w:rsidRDefault="00AE5FB0" w:rsidP="00AE5FB0"/>
    <w:p w14:paraId="135A5163" w14:textId="77777777" w:rsidR="00AE5FB0" w:rsidRPr="00C25669" w:rsidRDefault="00AE5FB0" w:rsidP="00AE5FB0">
      <w:pPr>
        <w:pStyle w:val="Heading4"/>
      </w:pPr>
      <w:bookmarkStart w:id="1334" w:name="_Toc123057985"/>
      <w:bookmarkStart w:id="1335" w:name="_Toc124256678"/>
      <w:bookmarkStart w:id="1336" w:name="_Toc130455856"/>
      <w:r>
        <w:t>8</w:t>
      </w:r>
      <w:r w:rsidRPr="00C25669">
        <w:t>.</w:t>
      </w:r>
      <w:r w:rsidRPr="00C25669">
        <w:rPr>
          <w:rFonts w:hint="eastAsia"/>
        </w:rPr>
        <w:t>2</w:t>
      </w:r>
      <w:r>
        <w:t>.1.2</w:t>
      </w:r>
      <w:r w:rsidRPr="00C25669">
        <w:rPr>
          <w:rFonts w:hint="eastAsia"/>
        </w:rPr>
        <w:tab/>
        <w:t xml:space="preserve">PDSCH </w:t>
      </w:r>
      <w:r w:rsidRPr="00C25669">
        <w:t>demodulation</w:t>
      </w:r>
      <w:r w:rsidRPr="00C25669">
        <w:rPr>
          <w:rFonts w:hint="eastAsia"/>
        </w:rPr>
        <w:t xml:space="preserve"> requirements</w:t>
      </w:r>
      <w:bookmarkEnd w:id="1334"/>
      <w:bookmarkEnd w:id="1335"/>
      <w:bookmarkEnd w:id="1336"/>
    </w:p>
    <w:p w14:paraId="0AF0F745" w14:textId="77777777" w:rsidR="00AE5FB0" w:rsidRPr="00C25669" w:rsidRDefault="00AE5FB0" w:rsidP="00AE5FB0">
      <w:r w:rsidRPr="00C25669">
        <w:t xml:space="preserve">The parameters specified in </w:t>
      </w:r>
      <w:r w:rsidRPr="00C25669">
        <w:rPr>
          <w:rFonts w:hint="eastAsia"/>
        </w:rPr>
        <w:t>T</w:t>
      </w:r>
      <w:r w:rsidRPr="00C25669">
        <w:t xml:space="preserve">able </w:t>
      </w:r>
      <w:r>
        <w:t>8</w:t>
      </w:r>
      <w:r w:rsidRPr="00C25669">
        <w:t>.2</w:t>
      </w:r>
      <w:r>
        <w:t>.1.2</w:t>
      </w:r>
      <w:r w:rsidRPr="00C25669">
        <w:t>-1 are valid for all PDSCH tests unless otherwise stated.</w:t>
      </w:r>
    </w:p>
    <w:p w14:paraId="594ABD4C" w14:textId="77777777" w:rsidR="00AE5FB0" w:rsidRPr="00C25669" w:rsidRDefault="00AE5FB0" w:rsidP="00AE5FB0">
      <w:pPr>
        <w:pStyle w:val="TH"/>
      </w:pPr>
      <w:r w:rsidRPr="00C25669">
        <w:lastRenderedPageBreak/>
        <w:t xml:space="preserve">Table </w:t>
      </w:r>
      <w:r>
        <w:t>8</w:t>
      </w:r>
      <w:r w:rsidRPr="00C25669">
        <w:t>.2</w:t>
      </w:r>
      <w:r>
        <w:t>.1.2</w:t>
      </w:r>
      <w:r w:rsidRPr="00C25669">
        <w:t>-1</w:t>
      </w:r>
      <w:r w:rsidRPr="00C25669">
        <w:rPr>
          <w:rFonts w:hint="eastAsia"/>
        </w:rPr>
        <w:t>:</w:t>
      </w:r>
      <w:r w:rsidRPr="00C25669">
        <w:t xml:space="preserve"> Common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4"/>
        <w:gridCol w:w="1387"/>
        <w:gridCol w:w="2238"/>
        <w:gridCol w:w="907"/>
        <w:gridCol w:w="3295"/>
      </w:tblGrid>
      <w:tr w:rsidR="00AE5FB0" w:rsidRPr="00661924" w14:paraId="419DF797" w14:textId="77777777" w:rsidTr="005E7C5B">
        <w:tc>
          <w:tcPr>
            <w:tcW w:w="5419" w:type="dxa"/>
            <w:gridSpan w:val="3"/>
            <w:shd w:val="clear" w:color="auto" w:fill="auto"/>
          </w:tcPr>
          <w:p w14:paraId="234D0565" w14:textId="77777777" w:rsidR="00AE5FB0" w:rsidRPr="00661924" w:rsidRDefault="00AE5FB0" w:rsidP="005E7C5B">
            <w:pPr>
              <w:pStyle w:val="TAH"/>
            </w:pPr>
            <w:r w:rsidRPr="00661924">
              <w:lastRenderedPageBreak/>
              <w:t>Parameter</w:t>
            </w:r>
          </w:p>
        </w:tc>
        <w:tc>
          <w:tcPr>
            <w:tcW w:w="907" w:type="dxa"/>
            <w:shd w:val="clear" w:color="auto" w:fill="auto"/>
          </w:tcPr>
          <w:p w14:paraId="5CD4C609" w14:textId="77777777" w:rsidR="00AE5FB0" w:rsidRPr="00661924" w:rsidRDefault="00AE5FB0" w:rsidP="005E7C5B">
            <w:pPr>
              <w:pStyle w:val="TAH"/>
            </w:pPr>
            <w:r w:rsidRPr="00661924">
              <w:t>Unit</w:t>
            </w:r>
          </w:p>
        </w:tc>
        <w:tc>
          <w:tcPr>
            <w:tcW w:w="3295" w:type="dxa"/>
            <w:shd w:val="clear" w:color="auto" w:fill="auto"/>
          </w:tcPr>
          <w:p w14:paraId="69BE3902" w14:textId="77777777" w:rsidR="00AE5FB0" w:rsidRPr="00661924" w:rsidRDefault="00AE5FB0" w:rsidP="005E7C5B">
            <w:pPr>
              <w:pStyle w:val="TAH"/>
            </w:pPr>
            <w:r w:rsidRPr="00661924">
              <w:t>Value</w:t>
            </w:r>
          </w:p>
        </w:tc>
      </w:tr>
      <w:tr w:rsidR="00AE5FB0" w:rsidRPr="00661924" w14:paraId="37268B15" w14:textId="77777777" w:rsidTr="005E7C5B">
        <w:tc>
          <w:tcPr>
            <w:tcW w:w="5419" w:type="dxa"/>
            <w:gridSpan w:val="3"/>
            <w:shd w:val="clear" w:color="auto" w:fill="auto"/>
            <w:vAlign w:val="center"/>
          </w:tcPr>
          <w:p w14:paraId="64302AFA" w14:textId="77777777" w:rsidR="00AE5FB0" w:rsidRPr="00661924" w:rsidRDefault="00AE5FB0" w:rsidP="005E7C5B">
            <w:pPr>
              <w:pStyle w:val="TAL"/>
            </w:pPr>
            <w:r w:rsidRPr="00661924">
              <w:t>PDSCH transmission scheme</w:t>
            </w:r>
          </w:p>
        </w:tc>
        <w:tc>
          <w:tcPr>
            <w:tcW w:w="907" w:type="dxa"/>
            <w:shd w:val="clear" w:color="auto" w:fill="auto"/>
            <w:vAlign w:val="center"/>
          </w:tcPr>
          <w:p w14:paraId="26EDB1D5" w14:textId="77777777" w:rsidR="00AE5FB0" w:rsidRPr="00661924" w:rsidRDefault="00AE5FB0" w:rsidP="005E7C5B">
            <w:pPr>
              <w:pStyle w:val="TAC"/>
            </w:pPr>
          </w:p>
        </w:tc>
        <w:tc>
          <w:tcPr>
            <w:tcW w:w="3295" w:type="dxa"/>
            <w:shd w:val="clear" w:color="auto" w:fill="auto"/>
            <w:vAlign w:val="center"/>
          </w:tcPr>
          <w:p w14:paraId="07CBF945" w14:textId="77777777" w:rsidR="00AE5FB0" w:rsidRPr="00661924" w:rsidRDefault="00AE5FB0" w:rsidP="005E7C5B">
            <w:pPr>
              <w:pStyle w:val="TAC"/>
            </w:pPr>
            <w:r w:rsidRPr="00661924">
              <w:t>Transmission scheme 1</w:t>
            </w:r>
          </w:p>
        </w:tc>
      </w:tr>
      <w:tr w:rsidR="00AE5FB0" w:rsidRPr="00661924" w14:paraId="3AA85C48" w14:textId="77777777" w:rsidTr="005E7C5B">
        <w:tc>
          <w:tcPr>
            <w:tcW w:w="1794" w:type="dxa"/>
            <w:vMerge w:val="restart"/>
            <w:shd w:val="clear" w:color="auto" w:fill="auto"/>
            <w:vAlign w:val="center"/>
          </w:tcPr>
          <w:p w14:paraId="5CB27540" w14:textId="77777777" w:rsidR="00AE5FB0" w:rsidRPr="00661924" w:rsidRDefault="00AE5FB0" w:rsidP="005E7C5B">
            <w:pPr>
              <w:pStyle w:val="TAL"/>
              <w:rPr>
                <w:lang w:eastAsia="ja-JP"/>
              </w:rPr>
            </w:pPr>
            <w:r w:rsidRPr="00661924">
              <w:rPr>
                <w:rFonts w:hint="eastAsia"/>
              </w:rPr>
              <w:t>C</w:t>
            </w:r>
            <w:r w:rsidRPr="00661924">
              <w:t>arrier configuration</w:t>
            </w:r>
          </w:p>
        </w:tc>
        <w:tc>
          <w:tcPr>
            <w:tcW w:w="3625" w:type="dxa"/>
            <w:gridSpan w:val="2"/>
            <w:shd w:val="clear" w:color="auto" w:fill="auto"/>
            <w:vAlign w:val="center"/>
          </w:tcPr>
          <w:p w14:paraId="4549032C" w14:textId="77777777" w:rsidR="00AE5FB0" w:rsidRPr="00661924" w:rsidRDefault="00AE5FB0" w:rsidP="005E7C5B">
            <w:pPr>
              <w:pStyle w:val="TAL"/>
              <w:rPr>
                <w:lang w:eastAsia="ja-JP"/>
              </w:rPr>
            </w:pPr>
            <w:r w:rsidRPr="00661924">
              <w:t>Offset between Point A and the lowest usable subcarrier on this carrier (Note 2)</w:t>
            </w:r>
          </w:p>
        </w:tc>
        <w:tc>
          <w:tcPr>
            <w:tcW w:w="907" w:type="dxa"/>
            <w:shd w:val="clear" w:color="auto" w:fill="auto"/>
            <w:vAlign w:val="center"/>
          </w:tcPr>
          <w:p w14:paraId="1D0B908B" w14:textId="77777777" w:rsidR="00AE5FB0" w:rsidRPr="00661924" w:rsidRDefault="00AE5FB0" w:rsidP="005E7C5B">
            <w:pPr>
              <w:pStyle w:val="TAC"/>
            </w:pPr>
            <w:r w:rsidRPr="00661924">
              <w:t>RBs</w:t>
            </w:r>
          </w:p>
        </w:tc>
        <w:tc>
          <w:tcPr>
            <w:tcW w:w="3295" w:type="dxa"/>
            <w:shd w:val="clear" w:color="auto" w:fill="auto"/>
            <w:vAlign w:val="center"/>
          </w:tcPr>
          <w:p w14:paraId="5FB4EB01" w14:textId="77777777" w:rsidR="00AE5FB0" w:rsidRPr="00661924" w:rsidRDefault="00AE5FB0" w:rsidP="005E7C5B">
            <w:pPr>
              <w:pStyle w:val="TAC"/>
            </w:pPr>
            <w:r w:rsidRPr="00661924">
              <w:t>0</w:t>
            </w:r>
          </w:p>
        </w:tc>
      </w:tr>
      <w:tr w:rsidR="00AE5FB0" w:rsidRPr="00661924" w14:paraId="32ECF6BE" w14:textId="77777777" w:rsidTr="005E7C5B">
        <w:tc>
          <w:tcPr>
            <w:tcW w:w="1794" w:type="dxa"/>
            <w:vMerge/>
            <w:shd w:val="clear" w:color="auto" w:fill="auto"/>
            <w:vAlign w:val="center"/>
          </w:tcPr>
          <w:p w14:paraId="67E9049B" w14:textId="77777777" w:rsidR="00AE5FB0" w:rsidRPr="00661924" w:rsidRDefault="00AE5FB0" w:rsidP="005E7C5B">
            <w:pPr>
              <w:pStyle w:val="TAL"/>
              <w:rPr>
                <w:lang w:eastAsia="ja-JP"/>
              </w:rPr>
            </w:pPr>
          </w:p>
        </w:tc>
        <w:tc>
          <w:tcPr>
            <w:tcW w:w="3625" w:type="dxa"/>
            <w:gridSpan w:val="2"/>
            <w:shd w:val="clear" w:color="auto" w:fill="auto"/>
            <w:vAlign w:val="center"/>
          </w:tcPr>
          <w:p w14:paraId="71628EF7" w14:textId="77777777" w:rsidR="00AE5FB0" w:rsidRPr="00661924" w:rsidRDefault="00AE5FB0" w:rsidP="005E7C5B">
            <w:pPr>
              <w:pStyle w:val="TAL"/>
              <w:rPr>
                <w:lang w:eastAsia="ja-JP"/>
              </w:rPr>
            </w:pPr>
            <w:r w:rsidRPr="00661924">
              <w:t>Subcarrier spacing</w:t>
            </w:r>
          </w:p>
        </w:tc>
        <w:tc>
          <w:tcPr>
            <w:tcW w:w="907" w:type="dxa"/>
            <w:shd w:val="clear" w:color="auto" w:fill="auto"/>
            <w:vAlign w:val="center"/>
          </w:tcPr>
          <w:p w14:paraId="6D137FB5" w14:textId="77777777" w:rsidR="00AE5FB0" w:rsidRPr="00661924" w:rsidRDefault="00AE5FB0" w:rsidP="005E7C5B">
            <w:pPr>
              <w:pStyle w:val="TAC"/>
            </w:pPr>
            <w:r w:rsidRPr="00661924">
              <w:t>kHz</w:t>
            </w:r>
          </w:p>
        </w:tc>
        <w:tc>
          <w:tcPr>
            <w:tcW w:w="3295" w:type="dxa"/>
            <w:shd w:val="clear" w:color="auto" w:fill="auto"/>
            <w:vAlign w:val="center"/>
          </w:tcPr>
          <w:p w14:paraId="201724D6" w14:textId="77777777" w:rsidR="00AE5FB0" w:rsidRPr="00661924" w:rsidRDefault="00AE5FB0" w:rsidP="005E7C5B">
            <w:pPr>
              <w:pStyle w:val="TAC"/>
            </w:pPr>
            <w:r w:rsidRPr="00661924">
              <w:t>15</w:t>
            </w:r>
          </w:p>
        </w:tc>
      </w:tr>
      <w:tr w:rsidR="00AE5FB0" w:rsidRPr="00661924" w14:paraId="3B9926FD" w14:textId="77777777" w:rsidTr="005E7C5B">
        <w:tc>
          <w:tcPr>
            <w:tcW w:w="1794" w:type="dxa"/>
            <w:vMerge w:val="restart"/>
            <w:shd w:val="clear" w:color="auto" w:fill="auto"/>
            <w:vAlign w:val="center"/>
          </w:tcPr>
          <w:p w14:paraId="47C29810" w14:textId="77777777" w:rsidR="00AE5FB0" w:rsidRPr="00661924" w:rsidRDefault="00AE5FB0" w:rsidP="005E7C5B">
            <w:pPr>
              <w:pStyle w:val="TAL"/>
            </w:pPr>
            <w:r w:rsidRPr="00661924">
              <w:t>DL BWP configuration #1</w:t>
            </w:r>
          </w:p>
        </w:tc>
        <w:tc>
          <w:tcPr>
            <w:tcW w:w="3625" w:type="dxa"/>
            <w:gridSpan w:val="2"/>
            <w:shd w:val="clear" w:color="auto" w:fill="auto"/>
            <w:vAlign w:val="center"/>
          </w:tcPr>
          <w:p w14:paraId="0F506AC4" w14:textId="77777777" w:rsidR="00AE5FB0" w:rsidRPr="00661924" w:rsidRDefault="00AE5FB0" w:rsidP="005E7C5B">
            <w:pPr>
              <w:pStyle w:val="TAL"/>
            </w:pPr>
            <w:r w:rsidRPr="00661924">
              <w:t>Cyclic prefix</w:t>
            </w:r>
          </w:p>
        </w:tc>
        <w:tc>
          <w:tcPr>
            <w:tcW w:w="907" w:type="dxa"/>
            <w:shd w:val="clear" w:color="auto" w:fill="auto"/>
            <w:vAlign w:val="center"/>
          </w:tcPr>
          <w:p w14:paraId="1B1CA996" w14:textId="77777777" w:rsidR="00AE5FB0" w:rsidRPr="00661924" w:rsidRDefault="00AE5FB0" w:rsidP="005E7C5B">
            <w:pPr>
              <w:pStyle w:val="TAC"/>
            </w:pPr>
          </w:p>
        </w:tc>
        <w:tc>
          <w:tcPr>
            <w:tcW w:w="3295" w:type="dxa"/>
            <w:shd w:val="clear" w:color="auto" w:fill="auto"/>
            <w:vAlign w:val="center"/>
          </w:tcPr>
          <w:p w14:paraId="35A2A4CD" w14:textId="77777777" w:rsidR="00AE5FB0" w:rsidRPr="00661924" w:rsidRDefault="00AE5FB0" w:rsidP="005E7C5B">
            <w:pPr>
              <w:pStyle w:val="TAC"/>
            </w:pPr>
            <w:r w:rsidRPr="00661924">
              <w:t>Normal</w:t>
            </w:r>
          </w:p>
        </w:tc>
      </w:tr>
      <w:tr w:rsidR="00AE5FB0" w:rsidRPr="00661924" w14:paraId="44CC5B02" w14:textId="77777777" w:rsidTr="005E7C5B">
        <w:tc>
          <w:tcPr>
            <w:tcW w:w="1794" w:type="dxa"/>
            <w:vMerge/>
            <w:shd w:val="clear" w:color="auto" w:fill="auto"/>
            <w:vAlign w:val="center"/>
          </w:tcPr>
          <w:p w14:paraId="7D797B91" w14:textId="77777777" w:rsidR="00AE5FB0" w:rsidRPr="00661924" w:rsidRDefault="00AE5FB0" w:rsidP="005E7C5B">
            <w:pPr>
              <w:pStyle w:val="TAL"/>
            </w:pPr>
          </w:p>
        </w:tc>
        <w:tc>
          <w:tcPr>
            <w:tcW w:w="3625" w:type="dxa"/>
            <w:gridSpan w:val="2"/>
            <w:shd w:val="clear" w:color="auto" w:fill="auto"/>
            <w:vAlign w:val="center"/>
          </w:tcPr>
          <w:p w14:paraId="38866AB4" w14:textId="77777777" w:rsidR="00AE5FB0" w:rsidRPr="00661924" w:rsidRDefault="00AE5FB0" w:rsidP="005E7C5B">
            <w:pPr>
              <w:pStyle w:val="TAL"/>
            </w:pPr>
            <w:r w:rsidRPr="00661924">
              <w:t>RB offset</w:t>
            </w:r>
          </w:p>
        </w:tc>
        <w:tc>
          <w:tcPr>
            <w:tcW w:w="907" w:type="dxa"/>
            <w:shd w:val="clear" w:color="auto" w:fill="auto"/>
            <w:vAlign w:val="center"/>
          </w:tcPr>
          <w:p w14:paraId="17B84D24" w14:textId="77777777" w:rsidR="00AE5FB0" w:rsidRPr="00661924" w:rsidRDefault="00AE5FB0" w:rsidP="005E7C5B">
            <w:pPr>
              <w:pStyle w:val="TAC"/>
            </w:pPr>
            <w:r w:rsidRPr="00661924">
              <w:t>RBs</w:t>
            </w:r>
          </w:p>
        </w:tc>
        <w:tc>
          <w:tcPr>
            <w:tcW w:w="3295" w:type="dxa"/>
            <w:shd w:val="clear" w:color="auto" w:fill="auto"/>
            <w:vAlign w:val="center"/>
          </w:tcPr>
          <w:p w14:paraId="14741813" w14:textId="77777777" w:rsidR="00AE5FB0" w:rsidRPr="00661924" w:rsidRDefault="00AE5FB0" w:rsidP="005E7C5B">
            <w:pPr>
              <w:pStyle w:val="TAC"/>
            </w:pPr>
            <w:r w:rsidRPr="00661924">
              <w:t>0</w:t>
            </w:r>
          </w:p>
        </w:tc>
      </w:tr>
      <w:tr w:rsidR="00AE5FB0" w:rsidRPr="00661924" w14:paraId="0285D672" w14:textId="77777777" w:rsidTr="005E7C5B">
        <w:tc>
          <w:tcPr>
            <w:tcW w:w="1794" w:type="dxa"/>
            <w:vMerge/>
            <w:shd w:val="clear" w:color="auto" w:fill="auto"/>
            <w:vAlign w:val="center"/>
          </w:tcPr>
          <w:p w14:paraId="6ECC27DA" w14:textId="77777777" w:rsidR="00AE5FB0" w:rsidRPr="00661924" w:rsidRDefault="00AE5FB0" w:rsidP="005E7C5B">
            <w:pPr>
              <w:pStyle w:val="TAL"/>
            </w:pPr>
          </w:p>
        </w:tc>
        <w:tc>
          <w:tcPr>
            <w:tcW w:w="3625" w:type="dxa"/>
            <w:gridSpan w:val="2"/>
            <w:shd w:val="clear" w:color="auto" w:fill="auto"/>
            <w:vAlign w:val="center"/>
          </w:tcPr>
          <w:p w14:paraId="2921C504" w14:textId="77777777" w:rsidR="00AE5FB0" w:rsidRPr="00661924" w:rsidRDefault="00AE5FB0" w:rsidP="005E7C5B">
            <w:pPr>
              <w:pStyle w:val="TAL"/>
            </w:pPr>
            <w:r w:rsidRPr="00661924">
              <w:t>Number of contiguous PRB</w:t>
            </w:r>
          </w:p>
        </w:tc>
        <w:tc>
          <w:tcPr>
            <w:tcW w:w="907" w:type="dxa"/>
            <w:shd w:val="clear" w:color="auto" w:fill="auto"/>
            <w:vAlign w:val="center"/>
          </w:tcPr>
          <w:p w14:paraId="0F8FF6CF" w14:textId="77777777" w:rsidR="00AE5FB0" w:rsidRPr="00661924" w:rsidRDefault="00AE5FB0" w:rsidP="005E7C5B">
            <w:pPr>
              <w:pStyle w:val="TAC"/>
            </w:pPr>
            <w:r w:rsidRPr="00661924">
              <w:t>PRBs</w:t>
            </w:r>
          </w:p>
        </w:tc>
        <w:tc>
          <w:tcPr>
            <w:tcW w:w="3295" w:type="dxa"/>
            <w:shd w:val="clear" w:color="auto" w:fill="auto"/>
            <w:vAlign w:val="center"/>
          </w:tcPr>
          <w:p w14:paraId="20FC1A33" w14:textId="77777777" w:rsidR="00AE5FB0" w:rsidRPr="00661924" w:rsidRDefault="00AE5FB0" w:rsidP="005E7C5B">
            <w:pPr>
              <w:pStyle w:val="TAC"/>
            </w:pPr>
            <w:r w:rsidRPr="00661924">
              <w:t>Maximum transmission bandwidth configuration</w:t>
            </w:r>
            <w:r w:rsidRPr="00661924">
              <w:rPr>
                <w:rFonts w:hint="eastAsia"/>
              </w:rPr>
              <w:t xml:space="preserve"> as specified in </w:t>
            </w:r>
            <w:r w:rsidRPr="00661924">
              <w:t xml:space="preserve">clause 5.3.2 of </w:t>
            </w:r>
            <w:r w:rsidRPr="00661924">
              <w:rPr>
                <w:rFonts w:hint="eastAsia"/>
              </w:rPr>
              <w:t>TS</w:t>
            </w:r>
            <w:r w:rsidRPr="00661924">
              <w:t> </w:t>
            </w:r>
            <w:r w:rsidRPr="00661924">
              <w:rPr>
                <w:rFonts w:hint="eastAsia"/>
              </w:rPr>
              <w:t>38.101-1</w:t>
            </w:r>
            <w:r w:rsidRPr="00661924">
              <w:t xml:space="preserve"> [</w:t>
            </w:r>
            <w:r w:rsidRPr="00661924">
              <w:rPr>
                <w:rFonts w:hint="eastAsia"/>
              </w:rPr>
              <w:t>6</w:t>
            </w:r>
            <w:r w:rsidRPr="00661924">
              <w:t>] for tested channel bandwidth and subcarrier spacing</w:t>
            </w:r>
          </w:p>
        </w:tc>
      </w:tr>
      <w:tr w:rsidR="00AE5FB0" w:rsidRPr="00661924" w14:paraId="31FF12D6" w14:textId="77777777" w:rsidTr="005E7C5B">
        <w:tc>
          <w:tcPr>
            <w:tcW w:w="1794" w:type="dxa"/>
            <w:vMerge w:val="restart"/>
            <w:shd w:val="clear" w:color="auto" w:fill="auto"/>
            <w:vAlign w:val="center"/>
          </w:tcPr>
          <w:p w14:paraId="63808491" w14:textId="77777777" w:rsidR="00AE5FB0" w:rsidRPr="00661924" w:rsidRDefault="00AE5FB0" w:rsidP="005E7C5B">
            <w:pPr>
              <w:pStyle w:val="TAL"/>
            </w:pPr>
            <w:r w:rsidRPr="00661924">
              <w:t>Common serving cell parameters</w:t>
            </w:r>
          </w:p>
        </w:tc>
        <w:tc>
          <w:tcPr>
            <w:tcW w:w="3625" w:type="dxa"/>
            <w:gridSpan w:val="2"/>
            <w:shd w:val="clear" w:color="auto" w:fill="auto"/>
            <w:vAlign w:val="center"/>
          </w:tcPr>
          <w:p w14:paraId="546A8E83" w14:textId="77777777" w:rsidR="00AE5FB0" w:rsidRPr="00661924" w:rsidRDefault="00AE5FB0" w:rsidP="005E7C5B">
            <w:pPr>
              <w:pStyle w:val="TAL"/>
            </w:pPr>
            <w:r w:rsidRPr="00661924">
              <w:t>Physical Cell ID</w:t>
            </w:r>
          </w:p>
        </w:tc>
        <w:tc>
          <w:tcPr>
            <w:tcW w:w="907" w:type="dxa"/>
            <w:shd w:val="clear" w:color="auto" w:fill="auto"/>
            <w:vAlign w:val="center"/>
          </w:tcPr>
          <w:p w14:paraId="16EA0E49" w14:textId="77777777" w:rsidR="00AE5FB0" w:rsidRPr="00661924" w:rsidRDefault="00AE5FB0" w:rsidP="005E7C5B">
            <w:pPr>
              <w:pStyle w:val="TAC"/>
            </w:pPr>
          </w:p>
        </w:tc>
        <w:tc>
          <w:tcPr>
            <w:tcW w:w="3295" w:type="dxa"/>
            <w:shd w:val="clear" w:color="auto" w:fill="auto"/>
            <w:vAlign w:val="center"/>
          </w:tcPr>
          <w:p w14:paraId="2C32C011" w14:textId="77777777" w:rsidR="00AE5FB0" w:rsidRPr="00661924" w:rsidRDefault="00AE5FB0" w:rsidP="005E7C5B">
            <w:pPr>
              <w:pStyle w:val="TAC"/>
            </w:pPr>
            <w:r w:rsidRPr="00661924">
              <w:t>0</w:t>
            </w:r>
          </w:p>
        </w:tc>
      </w:tr>
      <w:tr w:rsidR="00AE5FB0" w:rsidRPr="00661924" w14:paraId="7AF22EA8" w14:textId="77777777" w:rsidTr="005E7C5B">
        <w:tc>
          <w:tcPr>
            <w:tcW w:w="1794" w:type="dxa"/>
            <w:vMerge/>
            <w:shd w:val="clear" w:color="auto" w:fill="auto"/>
            <w:vAlign w:val="center"/>
          </w:tcPr>
          <w:p w14:paraId="21825A3C" w14:textId="77777777" w:rsidR="00AE5FB0" w:rsidRPr="00661924" w:rsidRDefault="00AE5FB0" w:rsidP="005E7C5B">
            <w:pPr>
              <w:pStyle w:val="TAL"/>
            </w:pPr>
          </w:p>
        </w:tc>
        <w:tc>
          <w:tcPr>
            <w:tcW w:w="3625" w:type="dxa"/>
            <w:gridSpan w:val="2"/>
            <w:shd w:val="clear" w:color="auto" w:fill="auto"/>
            <w:vAlign w:val="center"/>
          </w:tcPr>
          <w:p w14:paraId="20CC7602" w14:textId="77777777" w:rsidR="00AE5FB0" w:rsidRPr="00661924" w:rsidRDefault="00AE5FB0" w:rsidP="005E7C5B">
            <w:pPr>
              <w:pStyle w:val="TAL"/>
              <w:rPr>
                <w:lang w:val="en-US"/>
              </w:rPr>
            </w:pPr>
            <w:r w:rsidRPr="00661924">
              <w:t xml:space="preserve">SSB position in </w:t>
            </w:r>
            <w:r w:rsidRPr="00661924">
              <w:rPr>
                <w:szCs w:val="22"/>
                <w:lang w:eastAsia="ja-JP"/>
              </w:rPr>
              <w:t>burst</w:t>
            </w:r>
          </w:p>
        </w:tc>
        <w:tc>
          <w:tcPr>
            <w:tcW w:w="907" w:type="dxa"/>
            <w:shd w:val="clear" w:color="auto" w:fill="auto"/>
            <w:vAlign w:val="center"/>
          </w:tcPr>
          <w:p w14:paraId="5ED7E5C5" w14:textId="77777777" w:rsidR="00AE5FB0" w:rsidRPr="00661924" w:rsidRDefault="00AE5FB0" w:rsidP="005E7C5B">
            <w:pPr>
              <w:pStyle w:val="TAC"/>
            </w:pPr>
          </w:p>
        </w:tc>
        <w:tc>
          <w:tcPr>
            <w:tcW w:w="3295" w:type="dxa"/>
            <w:shd w:val="clear" w:color="auto" w:fill="auto"/>
            <w:vAlign w:val="center"/>
          </w:tcPr>
          <w:p w14:paraId="1B969581" w14:textId="77777777" w:rsidR="00AE5FB0" w:rsidRPr="00661924" w:rsidRDefault="00AE5FB0" w:rsidP="005E7C5B">
            <w:pPr>
              <w:pStyle w:val="TAC"/>
            </w:pPr>
            <w:r w:rsidRPr="00661924">
              <w:t>First SSB in Slot #0</w:t>
            </w:r>
          </w:p>
        </w:tc>
      </w:tr>
      <w:tr w:rsidR="00AE5FB0" w:rsidRPr="00661924" w14:paraId="4DB2FD2F" w14:textId="77777777" w:rsidTr="005E7C5B">
        <w:tc>
          <w:tcPr>
            <w:tcW w:w="1794" w:type="dxa"/>
            <w:vMerge/>
            <w:shd w:val="clear" w:color="auto" w:fill="auto"/>
            <w:vAlign w:val="center"/>
          </w:tcPr>
          <w:p w14:paraId="37F4D719" w14:textId="77777777" w:rsidR="00AE5FB0" w:rsidRPr="00661924" w:rsidRDefault="00AE5FB0" w:rsidP="005E7C5B">
            <w:pPr>
              <w:pStyle w:val="TAL"/>
            </w:pPr>
          </w:p>
        </w:tc>
        <w:tc>
          <w:tcPr>
            <w:tcW w:w="3625" w:type="dxa"/>
            <w:gridSpan w:val="2"/>
            <w:shd w:val="clear" w:color="auto" w:fill="auto"/>
            <w:vAlign w:val="center"/>
          </w:tcPr>
          <w:p w14:paraId="46EC9B7F" w14:textId="77777777" w:rsidR="00AE5FB0" w:rsidRPr="00661924" w:rsidRDefault="00AE5FB0" w:rsidP="005E7C5B">
            <w:pPr>
              <w:pStyle w:val="TAL"/>
            </w:pPr>
            <w:r w:rsidRPr="00661924">
              <w:t>SSB periodicity</w:t>
            </w:r>
          </w:p>
        </w:tc>
        <w:tc>
          <w:tcPr>
            <w:tcW w:w="907" w:type="dxa"/>
            <w:shd w:val="clear" w:color="auto" w:fill="auto"/>
            <w:vAlign w:val="center"/>
          </w:tcPr>
          <w:p w14:paraId="7E162090" w14:textId="77777777" w:rsidR="00AE5FB0" w:rsidRPr="00661924" w:rsidRDefault="00AE5FB0" w:rsidP="005E7C5B">
            <w:pPr>
              <w:pStyle w:val="TAC"/>
            </w:pPr>
            <w:r w:rsidRPr="00661924">
              <w:t>ms</w:t>
            </w:r>
          </w:p>
        </w:tc>
        <w:tc>
          <w:tcPr>
            <w:tcW w:w="3295" w:type="dxa"/>
            <w:shd w:val="clear" w:color="auto" w:fill="auto"/>
            <w:vAlign w:val="center"/>
          </w:tcPr>
          <w:p w14:paraId="31EC34D1" w14:textId="77777777" w:rsidR="00AE5FB0" w:rsidRPr="00661924" w:rsidRDefault="00AE5FB0" w:rsidP="005E7C5B">
            <w:pPr>
              <w:pStyle w:val="TAC"/>
            </w:pPr>
            <w:r w:rsidRPr="00661924">
              <w:t>20</w:t>
            </w:r>
          </w:p>
        </w:tc>
      </w:tr>
      <w:tr w:rsidR="00AE5FB0" w:rsidRPr="00661924" w14:paraId="23DCACAA" w14:textId="77777777" w:rsidTr="005E7C5B">
        <w:tc>
          <w:tcPr>
            <w:tcW w:w="1794" w:type="dxa"/>
            <w:vMerge w:val="restart"/>
            <w:shd w:val="clear" w:color="auto" w:fill="auto"/>
            <w:vAlign w:val="center"/>
          </w:tcPr>
          <w:p w14:paraId="66A7C3F2" w14:textId="77777777" w:rsidR="00AE5FB0" w:rsidRPr="00661924" w:rsidRDefault="00AE5FB0" w:rsidP="005E7C5B">
            <w:pPr>
              <w:pStyle w:val="TAL"/>
              <w:rPr>
                <w:i/>
              </w:rPr>
            </w:pPr>
            <w:r w:rsidRPr="00661924">
              <w:t>PDCCH configuration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150CE1" w14:textId="77777777" w:rsidR="00AE5FB0" w:rsidRPr="00661924" w:rsidRDefault="00AE5FB0" w:rsidP="005E7C5B">
            <w:pPr>
              <w:pStyle w:val="TAL"/>
            </w:pPr>
            <w:r w:rsidRPr="00661924">
              <w:t>Slots for PDCCH monitoring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B9BF825"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98B6633" w14:textId="77777777" w:rsidR="00AE5FB0" w:rsidRPr="00661924" w:rsidRDefault="00AE5FB0" w:rsidP="005E7C5B">
            <w:pPr>
              <w:pStyle w:val="TAC"/>
            </w:pPr>
            <w:r w:rsidRPr="00661924">
              <w:t>Each slot</w:t>
            </w:r>
          </w:p>
        </w:tc>
      </w:tr>
      <w:tr w:rsidR="00AE5FB0" w:rsidRPr="00661924" w14:paraId="31AD94DB" w14:textId="77777777" w:rsidTr="005E7C5B">
        <w:trPr>
          <w:trHeight w:val="165"/>
        </w:trPr>
        <w:tc>
          <w:tcPr>
            <w:tcW w:w="1794" w:type="dxa"/>
            <w:vMerge/>
            <w:shd w:val="clear" w:color="auto" w:fill="auto"/>
            <w:vAlign w:val="center"/>
          </w:tcPr>
          <w:p w14:paraId="63D8AC14" w14:textId="77777777" w:rsidR="00AE5FB0" w:rsidRPr="00661924" w:rsidRDefault="00AE5FB0" w:rsidP="005E7C5B">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4E6F8F" w14:textId="77777777" w:rsidR="00AE5FB0" w:rsidRPr="00661924" w:rsidRDefault="00AE5FB0" w:rsidP="005E7C5B">
            <w:pPr>
              <w:pStyle w:val="TAL"/>
            </w:pPr>
            <w:r w:rsidRPr="00661924">
              <w:t>Symbols with PDCCH</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E1A70D3" w14:textId="77777777" w:rsidR="00AE5FB0" w:rsidRPr="00661924" w:rsidRDefault="00AE5FB0" w:rsidP="005E7C5B">
            <w:pPr>
              <w:pStyle w:val="TAC"/>
            </w:pPr>
            <w:r w:rsidRPr="00661924">
              <w:t>Symbols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767517A" w14:textId="77777777" w:rsidR="00AE5FB0" w:rsidRPr="00661924" w:rsidRDefault="00AE5FB0" w:rsidP="005E7C5B">
            <w:pPr>
              <w:pStyle w:val="TAC"/>
            </w:pPr>
            <w:r w:rsidRPr="00661924">
              <w:t>0, 1</w:t>
            </w:r>
          </w:p>
        </w:tc>
      </w:tr>
      <w:tr w:rsidR="00AE5FB0" w:rsidRPr="00661924" w14:paraId="73ABE0BD" w14:textId="77777777" w:rsidTr="005E7C5B">
        <w:trPr>
          <w:trHeight w:val="165"/>
        </w:trPr>
        <w:tc>
          <w:tcPr>
            <w:tcW w:w="1794" w:type="dxa"/>
            <w:vMerge/>
            <w:shd w:val="clear" w:color="auto" w:fill="auto"/>
            <w:vAlign w:val="center"/>
          </w:tcPr>
          <w:p w14:paraId="6B345FBC" w14:textId="77777777" w:rsidR="00AE5FB0" w:rsidRPr="00661924" w:rsidRDefault="00AE5FB0" w:rsidP="005E7C5B">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49A8C1" w14:textId="77777777" w:rsidR="00AE5FB0" w:rsidRPr="00661924" w:rsidRDefault="00AE5FB0" w:rsidP="005E7C5B">
            <w:pPr>
              <w:pStyle w:val="TAL"/>
            </w:pPr>
            <w:r w:rsidRPr="00661924">
              <w:t>Number of PRBs in CORESET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BDBDEE3"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D027E16" w14:textId="77777777" w:rsidR="00AE5FB0" w:rsidRPr="00661924" w:rsidRDefault="00AE5FB0" w:rsidP="005E7C5B">
            <w:pPr>
              <w:pStyle w:val="TAC"/>
            </w:pPr>
            <w:r w:rsidRPr="00184347">
              <w:t>Table 5.2-2 of 38.101-4 for tested channel bandwidth and subcarrier spacing</w:t>
            </w:r>
          </w:p>
        </w:tc>
      </w:tr>
      <w:tr w:rsidR="00AE5FB0" w:rsidRPr="00661924" w14:paraId="3FFB6731" w14:textId="77777777" w:rsidTr="005E7C5B">
        <w:tc>
          <w:tcPr>
            <w:tcW w:w="1794" w:type="dxa"/>
            <w:vMerge/>
            <w:shd w:val="clear" w:color="auto" w:fill="auto"/>
            <w:vAlign w:val="center"/>
          </w:tcPr>
          <w:p w14:paraId="23D9AF31" w14:textId="77777777" w:rsidR="00AE5FB0" w:rsidRPr="00661924" w:rsidRDefault="00AE5FB0" w:rsidP="005E7C5B">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22C071" w14:textId="77777777" w:rsidR="00AE5FB0" w:rsidRPr="00661924" w:rsidRDefault="00AE5FB0" w:rsidP="005E7C5B">
            <w:pPr>
              <w:pStyle w:val="TAL"/>
            </w:pPr>
            <w:r w:rsidRPr="00661924">
              <w:t>Number of PDCCH candidates and aggregation levels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D3DA07E"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042DBEA" w14:textId="77777777" w:rsidR="00AE5FB0" w:rsidRPr="00661924" w:rsidRDefault="00AE5FB0" w:rsidP="005E7C5B">
            <w:pPr>
              <w:pStyle w:val="TAC"/>
            </w:pPr>
            <w:r w:rsidRPr="00661924">
              <w:t>1/AL8</w:t>
            </w:r>
          </w:p>
        </w:tc>
      </w:tr>
      <w:tr w:rsidR="00AE5FB0" w:rsidRPr="00661924" w14:paraId="45AE0B58" w14:textId="77777777" w:rsidTr="005E7C5B">
        <w:tc>
          <w:tcPr>
            <w:tcW w:w="1794" w:type="dxa"/>
            <w:vMerge/>
            <w:shd w:val="clear" w:color="auto" w:fill="auto"/>
            <w:vAlign w:val="center"/>
          </w:tcPr>
          <w:p w14:paraId="2AB28BB5" w14:textId="77777777" w:rsidR="00AE5FB0" w:rsidRPr="00661924" w:rsidRDefault="00AE5FB0" w:rsidP="005E7C5B">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A66E7B" w14:textId="77777777" w:rsidR="00AE5FB0" w:rsidRPr="00661924" w:rsidRDefault="00AE5FB0" w:rsidP="005E7C5B">
            <w:pPr>
              <w:pStyle w:val="TAL"/>
            </w:pPr>
            <w:r w:rsidRPr="00661924">
              <w:t>CCE-to-REG mapping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1E92259"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7D79CFB" w14:textId="77777777" w:rsidR="00AE5FB0" w:rsidRPr="00661924" w:rsidRDefault="00AE5FB0" w:rsidP="005E7C5B">
            <w:pPr>
              <w:pStyle w:val="TAC"/>
            </w:pPr>
            <w:r w:rsidRPr="00661924">
              <w:t>Non-interleaved</w:t>
            </w:r>
          </w:p>
        </w:tc>
      </w:tr>
      <w:tr w:rsidR="00AE5FB0" w:rsidRPr="00661924" w14:paraId="37243320" w14:textId="77777777" w:rsidTr="005E7C5B">
        <w:tc>
          <w:tcPr>
            <w:tcW w:w="1794" w:type="dxa"/>
            <w:vMerge/>
            <w:shd w:val="clear" w:color="auto" w:fill="auto"/>
            <w:vAlign w:val="center"/>
          </w:tcPr>
          <w:p w14:paraId="40F617B8" w14:textId="77777777" w:rsidR="00AE5FB0" w:rsidRPr="00661924" w:rsidRDefault="00AE5FB0" w:rsidP="005E7C5B">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F8C523" w14:textId="77777777" w:rsidR="00AE5FB0" w:rsidRPr="00661924" w:rsidRDefault="00AE5FB0" w:rsidP="005E7C5B">
            <w:pPr>
              <w:pStyle w:val="TAL"/>
            </w:pPr>
            <w:r w:rsidRPr="00661924">
              <w:t>DCI format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1AF9AA4"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8CC77FE" w14:textId="77777777" w:rsidR="00AE5FB0" w:rsidRPr="00661924" w:rsidRDefault="00AE5FB0" w:rsidP="005E7C5B">
            <w:pPr>
              <w:pStyle w:val="TAC"/>
            </w:pPr>
            <w:r w:rsidRPr="00661924">
              <w:t>1_1</w:t>
            </w:r>
          </w:p>
        </w:tc>
      </w:tr>
      <w:tr w:rsidR="00AE5FB0" w:rsidRPr="00661924" w14:paraId="71EEF4A7" w14:textId="77777777" w:rsidTr="005E7C5B">
        <w:tc>
          <w:tcPr>
            <w:tcW w:w="1794" w:type="dxa"/>
            <w:vMerge/>
            <w:shd w:val="clear" w:color="auto" w:fill="auto"/>
            <w:vAlign w:val="center"/>
          </w:tcPr>
          <w:p w14:paraId="02CA2307" w14:textId="77777777" w:rsidR="00AE5FB0" w:rsidRPr="00661924" w:rsidRDefault="00AE5FB0" w:rsidP="005E7C5B">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AE7333" w14:textId="77777777" w:rsidR="00AE5FB0" w:rsidRPr="00661924" w:rsidRDefault="00AE5FB0" w:rsidP="005E7C5B">
            <w:pPr>
              <w:pStyle w:val="TAL"/>
            </w:pPr>
            <w:r w:rsidRPr="00661924">
              <w:t>TCI</w:t>
            </w:r>
            <w:r w:rsidRPr="00661924">
              <w:rPr>
                <w:rFonts w:hint="eastAsia"/>
              </w:rPr>
              <w:t xml:space="preserve"> state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2863317"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162AF60" w14:textId="77777777" w:rsidR="00AE5FB0" w:rsidRPr="00661924" w:rsidRDefault="00AE5FB0" w:rsidP="005E7C5B">
            <w:pPr>
              <w:pStyle w:val="TAC"/>
            </w:pPr>
            <w:r w:rsidRPr="00661924">
              <w:t>TCI state #1</w:t>
            </w:r>
          </w:p>
        </w:tc>
      </w:tr>
      <w:tr w:rsidR="00AE5FB0" w:rsidRPr="00661924" w14:paraId="35635631" w14:textId="77777777" w:rsidTr="005E7C5B">
        <w:tc>
          <w:tcPr>
            <w:tcW w:w="1794" w:type="dxa"/>
            <w:vMerge/>
            <w:shd w:val="clear" w:color="auto" w:fill="auto"/>
            <w:vAlign w:val="center"/>
          </w:tcPr>
          <w:p w14:paraId="772CA878" w14:textId="77777777" w:rsidR="00AE5FB0" w:rsidRPr="00661924" w:rsidRDefault="00AE5FB0" w:rsidP="005E7C5B">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4802E7" w14:textId="77777777" w:rsidR="00AE5FB0" w:rsidRPr="007B6C69" w:rsidRDefault="00AE5FB0" w:rsidP="005E7C5B">
            <w:pPr>
              <w:pStyle w:val="TAL"/>
            </w:pPr>
            <w:r w:rsidRPr="007B6C69">
              <w:t>PDCCH &amp; PDCCH DMRS Precoding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0A3FC68"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E170D3A" w14:textId="77777777" w:rsidR="00AE5FB0" w:rsidRPr="00661924" w:rsidRDefault="00AE5FB0" w:rsidP="005E7C5B">
            <w:pPr>
              <w:pStyle w:val="TAC"/>
            </w:pPr>
            <w:r w:rsidRPr="00661924">
              <w:t>Single Panel Type I, Random per slot with equal probability of each applicable i</w:t>
            </w:r>
            <w:r w:rsidRPr="00661924">
              <w:rPr>
                <w:vertAlign w:val="subscript"/>
              </w:rPr>
              <w:t>1</w:t>
            </w:r>
            <w:r w:rsidRPr="00661924">
              <w:t>, i</w:t>
            </w:r>
            <w:r w:rsidRPr="00661924">
              <w:rPr>
                <w:vertAlign w:val="subscript"/>
              </w:rPr>
              <w:t>2</w:t>
            </w:r>
            <w:r w:rsidRPr="00661924">
              <w:t xml:space="preserve"> combination, and with REG bundling granularity for number of Tx larger than 1</w:t>
            </w:r>
          </w:p>
        </w:tc>
      </w:tr>
      <w:tr w:rsidR="00AE5FB0" w:rsidRPr="00661924" w14:paraId="419EC4F5" w14:textId="77777777" w:rsidTr="005E7C5B">
        <w:tc>
          <w:tcPr>
            <w:tcW w:w="5419" w:type="dxa"/>
            <w:gridSpan w:val="3"/>
            <w:tcBorders>
              <w:right w:val="single" w:sz="4" w:space="0" w:color="auto"/>
            </w:tcBorders>
            <w:shd w:val="clear" w:color="auto" w:fill="auto"/>
            <w:vAlign w:val="center"/>
          </w:tcPr>
          <w:p w14:paraId="3EEE73C3" w14:textId="77777777" w:rsidR="00AE5FB0" w:rsidRPr="00661924" w:rsidRDefault="00AE5FB0" w:rsidP="005E7C5B">
            <w:pPr>
              <w:pStyle w:val="TAL"/>
            </w:pPr>
            <w:r w:rsidRPr="00661924">
              <w:t>Cross carrier scheduling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CDBD123"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7F3089F" w14:textId="77777777" w:rsidR="00AE5FB0" w:rsidRPr="00661924" w:rsidRDefault="00AE5FB0" w:rsidP="005E7C5B">
            <w:pPr>
              <w:pStyle w:val="TAC"/>
            </w:pPr>
            <w:r w:rsidRPr="00661924">
              <w:t>Not configured</w:t>
            </w:r>
          </w:p>
        </w:tc>
      </w:tr>
      <w:tr w:rsidR="00AE5FB0" w:rsidRPr="00661924" w14:paraId="223E091D" w14:textId="77777777" w:rsidTr="005E7C5B">
        <w:tc>
          <w:tcPr>
            <w:tcW w:w="1794" w:type="dxa"/>
            <w:vMerge w:val="restart"/>
            <w:shd w:val="clear" w:color="auto" w:fill="auto"/>
            <w:vAlign w:val="center"/>
          </w:tcPr>
          <w:p w14:paraId="02F6B4F6" w14:textId="77777777" w:rsidR="00AE5FB0" w:rsidRPr="00661924" w:rsidRDefault="00AE5FB0" w:rsidP="005E7C5B">
            <w:pPr>
              <w:pStyle w:val="TAL"/>
            </w:pPr>
            <w:r w:rsidRPr="00661924">
              <w:t>CSI-RS for tracking</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88FF8F" w14:textId="77777777" w:rsidR="00AE5FB0" w:rsidRPr="00661924" w:rsidRDefault="00AE5FB0" w:rsidP="005E7C5B">
            <w:pPr>
              <w:pStyle w:val="TAL"/>
            </w:pPr>
            <w:r w:rsidRPr="00661924">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BC0E1A7"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19D7FD6" w14:textId="77777777" w:rsidR="00AE5FB0" w:rsidRPr="00661924" w:rsidRDefault="00AE5FB0" w:rsidP="005E7C5B">
            <w:pPr>
              <w:pStyle w:val="TAC"/>
            </w:pPr>
            <w:r w:rsidRPr="00661924">
              <w:t>k</w:t>
            </w:r>
            <w:r w:rsidRPr="00661924">
              <w:rPr>
                <w:vertAlign w:val="subscript"/>
              </w:rPr>
              <w:t>0</w:t>
            </w:r>
            <w:r w:rsidRPr="00661924">
              <w:t>=0 for CSI-RS resource 1,2,3,4</w:t>
            </w:r>
          </w:p>
        </w:tc>
      </w:tr>
      <w:tr w:rsidR="00AE5FB0" w:rsidRPr="00661924" w14:paraId="2639B986" w14:textId="77777777" w:rsidTr="005E7C5B">
        <w:tc>
          <w:tcPr>
            <w:tcW w:w="1794" w:type="dxa"/>
            <w:vMerge/>
            <w:shd w:val="clear" w:color="auto" w:fill="auto"/>
            <w:vAlign w:val="center"/>
          </w:tcPr>
          <w:p w14:paraId="40F0653E"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68CED8" w14:textId="77777777" w:rsidR="00AE5FB0" w:rsidRPr="00661924" w:rsidRDefault="00AE5FB0" w:rsidP="005E7C5B">
            <w:pPr>
              <w:pStyle w:val="TAL"/>
            </w:pPr>
            <w:r w:rsidRPr="00661924">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CD40DB6"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E1EBF68" w14:textId="77777777" w:rsidR="00AE5FB0" w:rsidRPr="00661924" w:rsidRDefault="00AE5FB0" w:rsidP="005E7C5B">
            <w:pPr>
              <w:pStyle w:val="TAC"/>
            </w:pPr>
            <w:r w:rsidRPr="00661924">
              <w:t xml:space="preserve"> l</w:t>
            </w:r>
            <w:r w:rsidRPr="00661924">
              <w:rPr>
                <w:vertAlign w:val="subscript"/>
              </w:rPr>
              <w:t>0</w:t>
            </w:r>
            <w:r w:rsidRPr="00661924">
              <w:t xml:space="preserve"> = 6 for CSI-RS resource 1 and 3</w:t>
            </w:r>
          </w:p>
          <w:p w14:paraId="3CA1CCC7" w14:textId="77777777" w:rsidR="00AE5FB0" w:rsidRPr="00661924" w:rsidRDefault="00AE5FB0" w:rsidP="005E7C5B">
            <w:pPr>
              <w:pStyle w:val="TAC"/>
            </w:pPr>
            <w:r w:rsidRPr="00661924">
              <w:t>l</w:t>
            </w:r>
            <w:r w:rsidRPr="00661924">
              <w:rPr>
                <w:vertAlign w:val="subscript"/>
              </w:rPr>
              <w:t>0</w:t>
            </w:r>
            <w:r w:rsidRPr="00661924">
              <w:t xml:space="preserve"> = 10 for CSI-RS resource 2 and 4</w:t>
            </w:r>
          </w:p>
        </w:tc>
      </w:tr>
      <w:tr w:rsidR="00AE5FB0" w:rsidRPr="00661924" w14:paraId="330D1D99" w14:textId="77777777" w:rsidTr="005E7C5B">
        <w:tc>
          <w:tcPr>
            <w:tcW w:w="1794" w:type="dxa"/>
            <w:vMerge/>
            <w:shd w:val="clear" w:color="auto" w:fill="auto"/>
            <w:vAlign w:val="center"/>
          </w:tcPr>
          <w:p w14:paraId="0F8F0B3F"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AF20E3" w14:textId="77777777" w:rsidR="00AE5FB0" w:rsidRPr="00661924" w:rsidRDefault="00AE5FB0" w:rsidP="005E7C5B">
            <w:pPr>
              <w:pStyle w:val="TAL"/>
            </w:pPr>
            <w:r w:rsidRPr="00661924">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28D9CBA"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DC25393" w14:textId="77777777" w:rsidR="00AE5FB0" w:rsidRPr="00661924" w:rsidRDefault="00AE5FB0" w:rsidP="005E7C5B">
            <w:pPr>
              <w:pStyle w:val="TAC"/>
            </w:pPr>
            <w:r w:rsidRPr="00661924">
              <w:t>1 for CSI-RS resource 1,2,3,4</w:t>
            </w:r>
          </w:p>
        </w:tc>
      </w:tr>
      <w:tr w:rsidR="00AE5FB0" w:rsidRPr="00661924" w14:paraId="24769ABE" w14:textId="77777777" w:rsidTr="005E7C5B">
        <w:tc>
          <w:tcPr>
            <w:tcW w:w="1794" w:type="dxa"/>
            <w:vMerge/>
            <w:shd w:val="clear" w:color="auto" w:fill="auto"/>
            <w:vAlign w:val="center"/>
          </w:tcPr>
          <w:p w14:paraId="19353F57"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CBAE65" w14:textId="77777777" w:rsidR="00AE5FB0" w:rsidRPr="00661924" w:rsidRDefault="00AE5FB0" w:rsidP="005E7C5B">
            <w:pPr>
              <w:pStyle w:val="TAL"/>
            </w:pPr>
            <w:r w:rsidRPr="00661924">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2EE1E99"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418BF7A" w14:textId="77777777" w:rsidR="00AE5FB0" w:rsidRPr="00661924" w:rsidRDefault="00AE5FB0" w:rsidP="005E7C5B">
            <w:pPr>
              <w:pStyle w:val="TAC"/>
            </w:pPr>
            <w:r w:rsidRPr="00661924">
              <w:t>'No CDM’ for CSI-RS resource 1,2,3,4</w:t>
            </w:r>
          </w:p>
        </w:tc>
      </w:tr>
      <w:tr w:rsidR="00AE5FB0" w:rsidRPr="00661924" w14:paraId="750F06E8" w14:textId="77777777" w:rsidTr="005E7C5B">
        <w:tc>
          <w:tcPr>
            <w:tcW w:w="1794" w:type="dxa"/>
            <w:vMerge/>
            <w:shd w:val="clear" w:color="auto" w:fill="auto"/>
            <w:vAlign w:val="center"/>
          </w:tcPr>
          <w:p w14:paraId="751B2251"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007F94" w14:textId="77777777" w:rsidR="00AE5FB0" w:rsidRPr="00661924" w:rsidRDefault="00AE5FB0" w:rsidP="005E7C5B">
            <w:pPr>
              <w:pStyle w:val="TAL"/>
            </w:pPr>
            <w:r w:rsidRPr="00661924">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72B17E0"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B3FAE51" w14:textId="77777777" w:rsidR="00AE5FB0" w:rsidRPr="00661924" w:rsidRDefault="00AE5FB0" w:rsidP="005E7C5B">
            <w:pPr>
              <w:pStyle w:val="TAC"/>
            </w:pPr>
            <w:r w:rsidRPr="00661924">
              <w:t>3 for CSI-RS resource 1,2,3,4</w:t>
            </w:r>
          </w:p>
        </w:tc>
      </w:tr>
      <w:tr w:rsidR="00AE5FB0" w:rsidRPr="00661924" w14:paraId="1C6A42C1" w14:textId="77777777" w:rsidTr="005E7C5B">
        <w:tc>
          <w:tcPr>
            <w:tcW w:w="1794" w:type="dxa"/>
            <w:vMerge/>
            <w:shd w:val="clear" w:color="auto" w:fill="auto"/>
            <w:vAlign w:val="center"/>
          </w:tcPr>
          <w:p w14:paraId="5C88D5EF"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842225" w14:textId="77777777" w:rsidR="00AE5FB0" w:rsidRPr="00661924" w:rsidRDefault="00AE5FB0" w:rsidP="005E7C5B">
            <w:pPr>
              <w:pStyle w:val="TAL"/>
            </w:pPr>
            <w:r w:rsidRPr="00661924">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01EA3A2" w14:textId="77777777" w:rsidR="00AE5FB0" w:rsidRPr="00661924" w:rsidRDefault="00AE5FB0" w:rsidP="005E7C5B">
            <w:pPr>
              <w:pStyle w:val="TAC"/>
            </w:pPr>
            <w:r w:rsidRPr="00661924">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2784E8D" w14:textId="77777777" w:rsidR="00AE5FB0" w:rsidRPr="00661924" w:rsidRDefault="00AE5FB0" w:rsidP="005E7C5B">
            <w:pPr>
              <w:pStyle w:val="TAC"/>
            </w:pPr>
            <w:r w:rsidRPr="00661924">
              <w:t>15 kHz SCS: 20 for CSI-RS resource 1,2,3,4</w:t>
            </w:r>
          </w:p>
        </w:tc>
      </w:tr>
      <w:tr w:rsidR="00AE5FB0" w:rsidRPr="00661924" w14:paraId="14FABF69" w14:textId="77777777" w:rsidTr="005E7C5B">
        <w:tc>
          <w:tcPr>
            <w:tcW w:w="1794" w:type="dxa"/>
            <w:vMerge/>
            <w:shd w:val="clear" w:color="auto" w:fill="auto"/>
            <w:vAlign w:val="center"/>
          </w:tcPr>
          <w:p w14:paraId="338F9D30"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8E0152" w14:textId="77777777" w:rsidR="00AE5FB0" w:rsidRPr="00661924" w:rsidRDefault="00AE5FB0" w:rsidP="005E7C5B">
            <w:pPr>
              <w:pStyle w:val="TAL"/>
            </w:pPr>
            <w:r w:rsidRPr="00661924">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DD57A30" w14:textId="77777777" w:rsidR="00AE5FB0" w:rsidRPr="00661924" w:rsidRDefault="00AE5FB0" w:rsidP="005E7C5B">
            <w:pPr>
              <w:pStyle w:val="TAC"/>
            </w:pPr>
            <w:r w:rsidRPr="00661924">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1BD3D48" w14:textId="77777777" w:rsidR="00AE5FB0" w:rsidRPr="00661924" w:rsidRDefault="00AE5FB0" w:rsidP="005E7C5B">
            <w:pPr>
              <w:pStyle w:val="TAC"/>
            </w:pPr>
            <w:r w:rsidRPr="00661924">
              <w:t>15 kHz SCS:</w:t>
            </w:r>
          </w:p>
          <w:p w14:paraId="63E4D5AF" w14:textId="77777777" w:rsidR="00AE5FB0" w:rsidRPr="00661924" w:rsidRDefault="00AE5FB0" w:rsidP="005E7C5B">
            <w:pPr>
              <w:pStyle w:val="TAC"/>
            </w:pPr>
            <w:r w:rsidRPr="00661924">
              <w:t>10 for CSI-RS resource 1 and 2</w:t>
            </w:r>
          </w:p>
          <w:p w14:paraId="5CE6954E" w14:textId="77777777" w:rsidR="00AE5FB0" w:rsidRPr="00661924" w:rsidRDefault="00AE5FB0" w:rsidP="005E7C5B">
            <w:pPr>
              <w:pStyle w:val="TAC"/>
            </w:pPr>
            <w:r w:rsidRPr="00661924">
              <w:t>11 for CSI-RS resource 3 and 4</w:t>
            </w:r>
          </w:p>
        </w:tc>
      </w:tr>
      <w:tr w:rsidR="00AE5FB0" w:rsidRPr="00661924" w14:paraId="00F2498D" w14:textId="77777777" w:rsidTr="005E7C5B">
        <w:tc>
          <w:tcPr>
            <w:tcW w:w="1794" w:type="dxa"/>
            <w:vMerge/>
            <w:shd w:val="clear" w:color="auto" w:fill="auto"/>
            <w:vAlign w:val="center"/>
          </w:tcPr>
          <w:p w14:paraId="728DCC19"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DBDAAF" w14:textId="77777777" w:rsidR="00AE5FB0" w:rsidRPr="00661924" w:rsidRDefault="00AE5FB0" w:rsidP="005E7C5B">
            <w:pPr>
              <w:pStyle w:val="TAL"/>
            </w:pPr>
            <w:r w:rsidRPr="00661924">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161524D"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D9F2EEF" w14:textId="77777777" w:rsidR="00AE5FB0" w:rsidRPr="00661924" w:rsidRDefault="00AE5FB0" w:rsidP="005E7C5B">
            <w:pPr>
              <w:pStyle w:val="TAC"/>
            </w:pPr>
            <w:r w:rsidRPr="00661924">
              <w:t>Start PRB 0</w:t>
            </w:r>
          </w:p>
          <w:p w14:paraId="6ED8744B" w14:textId="77777777" w:rsidR="00AE5FB0" w:rsidRPr="00661924" w:rsidRDefault="00AE5FB0" w:rsidP="005E7C5B">
            <w:pPr>
              <w:pStyle w:val="TAC"/>
            </w:pPr>
            <w:r w:rsidRPr="00661924">
              <w:t xml:space="preserve">Number of PRB = </w:t>
            </w:r>
            <w:r>
              <w:t>ceil(</w:t>
            </w:r>
            <w:r w:rsidRPr="00661924">
              <w:t>BWP size</w:t>
            </w:r>
            <w:r>
              <w:t>/4)*4</w:t>
            </w:r>
          </w:p>
        </w:tc>
      </w:tr>
      <w:tr w:rsidR="00AE5FB0" w:rsidRPr="00661924" w14:paraId="5D228A96" w14:textId="77777777" w:rsidTr="005E7C5B">
        <w:tc>
          <w:tcPr>
            <w:tcW w:w="1794" w:type="dxa"/>
            <w:vMerge/>
            <w:shd w:val="clear" w:color="auto" w:fill="auto"/>
            <w:vAlign w:val="center"/>
          </w:tcPr>
          <w:p w14:paraId="69FC53B4"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24040D" w14:textId="77777777" w:rsidR="00AE5FB0" w:rsidRPr="00661924" w:rsidRDefault="00AE5FB0" w:rsidP="005E7C5B">
            <w:pPr>
              <w:pStyle w:val="TAL"/>
            </w:pPr>
            <w:r w:rsidRPr="00661924">
              <w:t>QCL info</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0BC15A1"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A969016" w14:textId="77777777" w:rsidR="00AE5FB0" w:rsidRPr="00661924" w:rsidRDefault="00AE5FB0" w:rsidP="005E7C5B">
            <w:pPr>
              <w:pStyle w:val="TAC"/>
            </w:pPr>
            <w:r w:rsidRPr="00661924">
              <w:t>TCI state #0</w:t>
            </w:r>
          </w:p>
        </w:tc>
      </w:tr>
      <w:tr w:rsidR="00AE5FB0" w:rsidRPr="00661924" w14:paraId="6737DC47" w14:textId="77777777" w:rsidTr="005E7C5B">
        <w:tc>
          <w:tcPr>
            <w:tcW w:w="1794" w:type="dxa"/>
            <w:vMerge w:val="restart"/>
            <w:shd w:val="clear" w:color="auto" w:fill="auto"/>
            <w:vAlign w:val="center"/>
          </w:tcPr>
          <w:p w14:paraId="112B7A3B" w14:textId="77777777" w:rsidR="00AE5FB0" w:rsidRPr="00661924" w:rsidRDefault="00AE5FB0" w:rsidP="005E7C5B">
            <w:pPr>
              <w:pStyle w:val="TAL"/>
            </w:pPr>
            <w:r w:rsidRPr="00661924">
              <w:t>NZP CSI-RS for CSI acquisition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FCE5D3" w14:textId="77777777" w:rsidR="00AE5FB0" w:rsidRPr="00661924" w:rsidRDefault="00AE5FB0" w:rsidP="005E7C5B">
            <w:pPr>
              <w:pStyle w:val="TAL"/>
            </w:pPr>
            <w:r>
              <w:rPr>
                <w:rFonts w:hint="eastAsia"/>
              </w:rPr>
              <w:t>R</w:t>
            </w:r>
            <w:r>
              <w:t xml:space="preserve">ow index </w:t>
            </w:r>
            <w:r w:rsidRPr="00102D32">
              <w:t>(Note 3</w:t>
            </w:r>
            <w:r w:rsidRPr="00447FC9">
              <w:rPr>
                <w:vertAlign w:val="superscript"/>
              </w:rPr>
              <w: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009B8ED"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0083DCE" w14:textId="77777777" w:rsidR="00AE5FB0" w:rsidRPr="00661924" w:rsidRDefault="00AE5FB0" w:rsidP="005E7C5B">
            <w:pPr>
              <w:pStyle w:val="TAC"/>
            </w:pPr>
            <w:r>
              <w:rPr>
                <w:rFonts w:hint="eastAsia"/>
              </w:rPr>
              <w:t>3</w:t>
            </w:r>
            <w:r>
              <w:t xml:space="preserve"> for 2 CSI-RS ports and 5 for 4 CSI-RS ports</w:t>
            </w:r>
          </w:p>
        </w:tc>
      </w:tr>
      <w:tr w:rsidR="00AE5FB0" w:rsidRPr="00661924" w14:paraId="69A61CE6" w14:textId="77777777" w:rsidTr="005E7C5B">
        <w:tc>
          <w:tcPr>
            <w:tcW w:w="1794" w:type="dxa"/>
            <w:vMerge/>
            <w:shd w:val="clear" w:color="auto" w:fill="auto"/>
            <w:vAlign w:val="center"/>
          </w:tcPr>
          <w:p w14:paraId="650A84D4"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96AE94" w14:textId="77777777" w:rsidR="00AE5FB0" w:rsidRPr="00661924" w:rsidRDefault="00AE5FB0" w:rsidP="005E7C5B">
            <w:pPr>
              <w:pStyle w:val="TAL"/>
            </w:pPr>
            <w:r w:rsidRPr="00661924">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2B43D62"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7A3955E" w14:textId="77777777" w:rsidR="00AE5FB0" w:rsidRPr="00661924" w:rsidRDefault="00AE5FB0" w:rsidP="005E7C5B">
            <w:pPr>
              <w:pStyle w:val="TAC"/>
            </w:pPr>
            <w:r w:rsidRPr="00661924">
              <w:t>k</w:t>
            </w:r>
            <w:r w:rsidRPr="00661924">
              <w:rPr>
                <w:vertAlign w:val="subscript"/>
              </w:rPr>
              <w:t xml:space="preserve">0 </w:t>
            </w:r>
            <w:r w:rsidRPr="00661924">
              <w:t>= 0</w:t>
            </w:r>
          </w:p>
        </w:tc>
      </w:tr>
      <w:tr w:rsidR="00AE5FB0" w:rsidRPr="00661924" w14:paraId="610FE938" w14:textId="77777777" w:rsidTr="005E7C5B">
        <w:tc>
          <w:tcPr>
            <w:tcW w:w="1794" w:type="dxa"/>
            <w:vMerge/>
            <w:shd w:val="clear" w:color="auto" w:fill="auto"/>
            <w:vAlign w:val="center"/>
          </w:tcPr>
          <w:p w14:paraId="24AF9705"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417121" w14:textId="77777777" w:rsidR="00AE5FB0" w:rsidRPr="00661924" w:rsidRDefault="00AE5FB0" w:rsidP="005E7C5B">
            <w:pPr>
              <w:pStyle w:val="TAL"/>
            </w:pPr>
            <w:r w:rsidRPr="00661924">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C9E08C9"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5C3BBFF" w14:textId="77777777" w:rsidR="00AE5FB0" w:rsidRPr="00661924" w:rsidRDefault="00AE5FB0" w:rsidP="005E7C5B">
            <w:pPr>
              <w:pStyle w:val="TAC"/>
            </w:pPr>
            <w:r w:rsidRPr="00661924">
              <w:t>l</w:t>
            </w:r>
            <w:r w:rsidRPr="00661924">
              <w:rPr>
                <w:vertAlign w:val="subscript"/>
              </w:rPr>
              <w:t>0</w:t>
            </w:r>
            <w:r w:rsidRPr="00661924">
              <w:t xml:space="preserve"> = 12</w:t>
            </w:r>
          </w:p>
        </w:tc>
      </w:tr>
      <w:tr w:rsidR="00AE5FB0" w:rsidRPr="00661924" w14:paraId="191171BD" w14:textId="77777777" w:rsidTr="005E7C5B">
        <w:tc>
          <w:tcPr>
            <w:tcW w:w="1794" w:type="dxa"/>
            <w:vMerge/>
            <w:shd w:val="clear" w:color="auto" w:fill="auto"/>
            <w:vAlign w:val="center"/>
          </w:tcPr>
          <w:p w14:paraId="3A730367"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565C22" w14:textId="77777777" w:rsidR="00AE5FB0" w:rsidRPr="00661924" w:rsidRDefault="00AE5FB0" w:rsidP="005E7C5B">
            <w:pPr>
              <w:pStyle w:val="TAL"/>
            </w:pPr>
            <w:r w:rsidRPr="00661924">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1197CC3"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9D41AB5" w14:textId="77777777" w:rsidR="00AE5FB0" w:rsidRPr="00661924" w:rsidRDefault="00AE5FB0" w:rsidP="005E7C5B">
            <w:pPr>
              <w:pStyle w:val="TAC"/>
            </w:pPr>
            <w:r w:rsidRPr="00661924">
              <w:t>Same as number of transmit antenna</w:t>
            </w:r>
          </w:p>
        </w:tc>
      </w:tr>
      <w:tr w:rsidR="00AE5FB0" w:rsidRPr="00661924" w14:paraId="151C6A8A" w14:textId="77777777" w:rsidTr="005E7C5B">
        <w:tc>
          <w:tcPr>
            <w:tcW w:w="1794" w:type="dxa"/>
            <w:vMerge/>
            <w:shd w:val="clear" w:color="auto" w:fill="auto"/>
            <w:vAlign w:val="center"/>
          </w:tcPr>
          <w:p w14:paraId="4D452D49"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E72A40" w14:textId="77777777" w:rsidR="00AE5FB0" w:rsidRPr="00661924" w:rsidRDefault="00AE5FB0" w:rsidP="005E7C5B">
            <w:pPr>
              <w:pStyle w:val="TAL"/>
            </w:pPr>
            <w:r w:rsidRPr="00661924">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C4CC632"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85C4A33" w14:textId="77777777" w:rsidR="00AE5FB0" w:rsidRPr="00661924" w:rsidRDefault="00AE5FB0" w:rsidP="005E7C5B">
            <w:pPr>
              <w:pStyle w:val="TAC"/>
            </w:pPr>
            <w:r w:rsidRPr="00661924">
              <w:t>'No CDM' for 1 transmit antenna</w:t>
            </w:r>
          </w:p>
          <w:p w14:paraId="47975ECB" w14:textId="77777777" w:rsidR="00AE5FB0" w:rsidRPr="00661924" w:rsidRDefault="00AE5FB0" w:rsidP="005E7C5B">
            <w:pPr>
              <w:pStyle w:val="TAC"/>
            </w:pPr>
            <w:r w:rsidRPr="00661924">
              <w:t>'</w:t>
            </w:r>
            <w:r w:rsidRPr="00661924">
              <w:rPr>
                <w:rFonts w:hint="eastAsia"/>
              </w:rPr>
              <w:t>FD-CDM2</w:t>
            </w:r>
            <w:r w:rsidRPr="00661924">
              <w:t>'</w:t>
            </w:r>
            <w:r w:rsidRPr="00661924">
              <w:rPr>
                <w:rFonts w:hint="eastAsia"/>
              </w:rPr>
              <w:t xml:space="preserve"> </w:t>
            </w:r>
            <w:r w:rsidRPr="00661924">
              <w:t>for 2 and 4 transmit antenna</w:t>
            </w:r>
          </w:p>
        </w:tc>
      </w:tr>
      <w:tr w:rsidR="00AE5FB0" w:rsidRPr="00661924" w14:paraId="76507838" w14:textId="77777777" w:rsidTr="005E7C5B">
        <w:tc>
          <w:tcPr>
            <w:tcW w:w="1794" w:type="dxa"/>
            <w:vMerge/>
            <w:shd w:val="clear" w:color="auto" w:fill="auto"/>
            <w:vAlign w:val="center"/>
          </w:tcPr>
          <w:p w14:paraId="7E2FECF9"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A2F92E" w14:textId="77777777" w:rsidR="00AE5FB0" w:rsidRPr="00661924" w:rsidRDefault="00AE5FB0" w:rsidP="005E7C5B">
            <w:pPr>
              <w:pStyle w:val="TAL"/>
            </w:pPr>
            <w:r w:rsidRPr="00661924">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A3E22C3"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CC896DD" w14:textId="77777777" w:rsidR="00AE5FB0" w:rsidRPr="00661924" w:rsidRDefault="00AE5FB0" w:rsidP="005E7C5B">
            <w:pPr>
              <w:pStyle w:val="TAC"/>
            </w:pPr>
            <w:r w:rsidRPr="00661924">
              <w:t>1</w:t>
            </w:r>
          </w:p>
        </w:tc>
      </w:tr>
      <w:tr w:rsidR="00AE5FB0" w:rsidRPr="00661924" w14:paraId="58268228" w14:textId="77777777" w:rsidTr="005E7C5B">
        <w:tc>
          <w:tcPr>
            <w:tcW w:w="1794" w:type="dxa"/>
            <w:vMerge/>
            <w:shd w:val="clear" w:color="auto" w:fill="auto"/>
            <w:vAlign w:val="center"/>
          </w:tcPr>
          <w:p w14:paraId="0820F7AE"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CA8116" w14:textId="77777777" w:rsidR="00AE5FB0" w:rsidRPr="00661924" w:rsidRDefault="00AE5FB0" w:rsidP="005E7C5B">
            <w:pPr>
              <w:pStyle w:val="TAL"/>
            </w:pPr>
            <w:r w:rsidRPr="00661924">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AC70FA5" w14:textId="77777777" w:rsidR="00AE5FB0" w:rsidRPr="00661924" w:rsidRDefault="00AE5FB0" w:rsidP="005E7C5B">
            <w:pPr>
              <w:pStyle w:val="TAC"/>
            </w:pPr>
            <w:r w:rsidRPr="00661924">
              <w:rPr>
                <w:rFonts w:hint="eastAsia"/>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1B00117" w14:textId="77777777" w:rsidR="00AE5FB0" w:rsidRPr="00661924" w:rsidRDefault="00AE5FB0" w:rsidP="005E7C5B">
            <w:pPr>
              <w:pStyle w:val="TAC"/>
            </w:pPr>
            <w:r w:rsidRPr="00661924">
              <w:t>15 kHz SCS: 20</w:t>
            </w:r>
          </w:p>
        </w:tc>
      </w:tr>
      <w:tr w:rsidR="00AE5FB0" w:rsidRPr="00661924" w14:paraId="2BC9544A" w14:textId="77777777" w:rsidTr="005E7C5B">
        <w:tc>
          <w:tcPr>
            <w:tcW w:w="1794" w:type="dxa"/>
            <w:vMerge/>
            <w:shd w:val="clear" w:color="auto" w:fill="auto"/>
            <w:vAlign w:val="center"/>
          </w:tcPr>
          <w:p w14:paraId="585C1837"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19E519" w14:textId="77777777" w:rsidR="00AE5FB0" w:rsidRPr="00661924" w:rsidRDefault="00AE5FB0" w:rsidP="005E7C5B">
            <w:pPr>
              <w:pStyle w:val="TAL"/>
            </w:pPr>
            <w:r w:rsidRPr="00661924">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C76D83B" w14:textId="77777777" w:rsidR="00AE5FB0" w:rsidRPr="00661924" w:rsidRDefault="00AE5FB0" w:rsidP="005E7C5B">
            <w:pPr>
              <w:pStyle w:val="TAC"/>
            </w:pPr>
            <w:r w:rsidRPr="00661924">
              <w:rPr>
                <w:rFonts w:hint="eastAsia"/>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6523BB4" w14:textId="77777777" w:rsidR="00AE5FB0" w:rsidRPr="00661924" w:rsidRDefault="00AE5FB0" w:rsidP="005E7C5B">
            <w:pPr>
              <w:pStyle w:val="TAC"/>
            </w:pPr>
            <w:r w:rsidRPr="00661924">
              <w:t>0</w:t>
            </w:r>
          </w:p>
        </w:tc>
      </w:tr>
      <w:tr w:rsidR="00AE5FB0" w:rsidRPr="00661924" w14:paraId="437A553B" w14:textId="77777777" w:rsidTr="005E7C5B">
        <w:tc>
          <w:tcPr>
            <w:tcW w:w="1794" w:type="dxa"/>
            <w:vMerge/>
            <w:shd w:val="clear" w:color="auto" w:fill="auto"/>
            <w:vAlign w:val="center"/>
          </w:tcPr>
          <w:p w14:paraId="65B363F0"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0DCBD9" w14:textId="77777777" w:rsidR="00AE5FB0" w:rsidRPr="00661924" w:rsidRDefault="00AE5FB0" w:rsidP="005E7C5B">
            <w:pPr>
              <w:pStyle w:val="TAL"/>
            </w:pPr>
            <w:r w:rsidRPr="00661924">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2521F9E"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393DDCC" w14:textId="77777777" w:rsidR="00AE5FB0" w:rsidRPr="00661924" w:rsidRDefault="00AE5FB0" w:rsidP="005E7C5B">
            <w:pPr>
              <w:pStyle w:val="TAC"/>
            </w:pPr>
            <w:r w:rsidRPr="00661924">
              <w:t>Start PRB 0</w:t>
            </w:r>
          </w:p>
          <w:p w14:paraId="5AB09614" w14:textId="77777777" w:rsidR="00AE5FB0" w:rsidRPr="00661924" w:rsidRDefault="00AE5FB0" w:rsidP="005E7C5B">
            <w:pPr>
              <w:pStyle w:val="TAC"/>
            </w:pPr>
            <w:r w:rsidRPr="00661924">
              <w:t xml:space="preserve">Number of PRB = </w:t>
            </w:r>
            <w:r>
              <w:t>ceil(</w:t>
            </w:r>
            <w:r w:rsidRPr="00661924">
              <w:t>BWP size</w:t>
            </w:r>
            <w:r>
              <w:t>/4)*4</w:t>
            </w:r>
          </w:p>
        </w:tc>
      </w:tr>
      <w:tr w:rsidR="00AE5FB0" w:rsidRPr="00661924" w14:paraId="2AF3E47E" w14:textId="77777777" w:rsidTr="005E7C5B">
        <w:tc>
          <w:tcPr>
            <w:tcW w:w="1794" w:type="dxa"/>
            <w:vMerge/>
            <w:shd w:val="clear" w:color="auto" w:fill="auto"/>
            <w:vAlign w:val="center"/>
          </w:tcPr>
          <w:p w14:paraId="47249BB7"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7688CE" w14:textId="77777777" w:rsidR="00AE5FB0" w:rsidRPr="00661924" w:rsidRDefault="00AE5FB0" w:rsidP="005E7C5B">
            <w:pPr>
              <w:pStyle w:val="TAL"/>
            </w:pPr>
            <w:r w:rsidRPr="00661924">
              <w:t>QCL info</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86B320E"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36C4084" w14:textId="77777777" w:rsidR="00AE5FB0" w:rsidRPr="00661924" w:rsidRDefault="00AE5FB0" w:rsidP="005E7C5B">
            <w:pPr>
              <w:pStyle w:val="TAC"/>
            </w:pPr>
            <w:r w:rsidRPr="00661924">
              <w:t>TCI state #</w:t>
            </w:r>
            <w:r w:rsidRPr="00661924">
              <w:rPr>
                <w:rFonts w:hint="eastAsia"/>
              </w:rPr>
              <w:t>1</w:t>
            </w:r>
          </w:p>
        </w:tc>
      </w:tr>
      <w:tr w:rsidR="00AE5FB0" w:rsidRPr="00661924" w14:paraId="6C507A91" w14:textId="77777777" w:rsidTr="005E7C5B">
        <w:tc>
          <w:tcPr>
            <w:tcW w:w="1794" w:type="dxa"/>
            <w:vMerge w:val="restart"/>
            <w:shd w:val="clear" w:color="auto" w:fill="auto"/>
            <w:vAlign w:val="center"/>
          </w:tcPr>
          <w:p w14:paraId="699175C3" w14:textId="77777777" w:rsidR="00AE5FB0" w:rsidRPr="00661924" w:rsidRDefault="00AE5FB0" w:rsidP="005E7C5B">
            <w:pPr>
              <w:pStyle w:val="TAL"/>
            </w:pPr>
            <w:r w:rsidRPr="00661924">
              <w:t>ZP CSI-RS for CSI acquisition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5F9854" w14:textId="77777777" w:rsidR="00AE5FB0" w:rsidRPr="00661924" w:rsidRDefault="00AE5FB0" w:rsidP="005E7C5B">
            <w:pPr>
              <w:pStyle w:val="TAL"/>
            </w:pPr>
            <w:r>
              <w:t xml:space="preserve">Row index </w:t>
            </w:r>
            <w:r w:rsidRPr="00102D32">
              <w:t>(Note 3)</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A6383DD"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6C69BB6" w14:textId="77777777" w:rsidR="00AE5FB0" w:rsidRPr="00661924" w:rsidRDefault="00AE5FB0" w:rsidP="005E7C5B">
            <w:pPr>
              <w:pStyle w:val="TAC"/>
            </w:pPr>
            <w:r>
              <w:rPr>
                <w:rFonts w:hint="eastAsia"/>
              </w:rPr>
              <w:t>5</w:t>
            </w:r>
          </w:p>
        </w:tc>
      </w:tr>
      <w:tr w:rsidR="00AE5FB0" w:rsidRPr="00661924" w14:paraId="2E0B6C86" w14:textId="77777777" w:rsidTr="005E7C5B">
        <w:tc>
          <w:tcPr>
            <w:tcW w:w="1794" w:type="dxa"/>
            <w:vMerge/>
            <w:shd w:val="clear" w:color="auto" w:fill="auto"/>
            <w:vAlign w:val="center"/>
          </w:tcPr>
          <w:p w14:paraId="667B0AA1"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53A95E" w14:textId="77777777" w:rsidR="00AE5FB0" w:rsidRPr="00661924" w:rsidRDefault="00AE5FB0" w:rsidP="005E7C5B">
            <w:pPr>
              <w:pStyle w:val="TAL"/>
            </w:pPr>
            <w:r w:rsidRPr="00661924">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9953DAF"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D6C47CE" w14:textId="77777777" w:rsidR="00AE5FB0" w:rsidRPr="00661924" w:rsidRDefault="00AE5FB0" w:rsidP="005E7C5B">
            <w:pPr>
              <w:pStyle w:val="TAC"/>
            </w:pPr>
            <w:r w:rsidRPr="00661924">
              <w:t>k</w:t>
            </w:r>
            <w:r w:rsidRPr="00661924">
              <w:rPr>
                <w:vertAlign w:val="subscript"/>
              </w:rPr>
              <w:t xml:space="preserve">0 </w:t>
            </w:r>
            <w:r w:rsidRPr="00661924">
              <w:t>= 4</w:t>
            </w:r>
          </w:p>
        </w:tc>
      </w:tr>
      <w:tr w:rsidR="00AE5FB0" w:rsidRPr="00661924" w14:paraId="7BDF3189" w14:textId="77777777" w:rsidTr="005E7C5B">
        <w:tc>
          <w:tcPr>
            <w:tcW w:w="1794" w:type="dxa"/>
            <w:vMerge/>
            <w:shd w:val="clear" w:color="auto" w:fill="auto"/>
            <w:vAlign w:val="center"/>
          </w:tcPr>
          <w:p w14:paraId="074F1D7C"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2AD87F" w14:textId="77777777" w:rsidR="00AE5FB0" w:rsidRPr="00661924" w:rsidRDefault="00AE5FB0" w:rsidP="005E7C5B">
            <w:pPr>
              <w:pStyle w:val="TAL"/>
            </w:pPr>
            <w:r w:rsidRPr="00661924">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3C02753"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DB174EB" w14:textId="77777777" w:rsidR="00AE5FB0" w:rsidRPr="00661924" w:rsidRDefault="00AE5FB0" w:rsidP="005E7C5B">
            <w:pPr>
              <w:pStyle w:val="TAC"/>
            </w:pPr>
            <w:r w:rsidRPr="00661924">
              <w:t>l</w:t>
            </w:r>
            <w:r w:rsidRPr="00661924">
              <w:rPr>
                <w:vertAlign w:val="subscript"/>
              </w:rPr>
              <w:t>0</w:t>
            </w:r>
            <w:r w:rsidRPr="00661924">
              <w:t xml:space="preserve"> = 12</w:t>
            </w:r>
          </w:p>
        </w:tc>
      </w:tr>
      <w:tr w:rsidR="00AE5FB0" w:rsidRPr="00661924" w14:paraId="7E8161C8" w14:textId="77777777" w:rsidTr="005E7C5B">
        <w:tc>
          <w:tcPr>
            <w:tcW w:w="1794" w:type="dxa"/>
            <w:vMerge/>
            <w:shd w:val="clear" w:color="auto" w:fill="auto"/>
            <w:vAlign w:val="center"/>
          </w:tcPr>
          <w:p w14:paraId="3C7C50A0"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2DEDB5" w14:textId="77777777" w:rsidR="00AE5FB0" w:rsidRPr="00661924" w:rsidRDefault="00AE5FB0" w:rsidP="005E7C5B">
            <w:pPr>
              <w:pStyle w:val="TAL"/>
            </w:pPr>
            <w:r w:rsidRPr="00661924">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504FB97"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B34AA99" w14:textId="77777777" w:rsidR="00AE5FB0" w:rsidRPr="00661924" w:rsidRDefault="00AE5FB0" w:rsidP="005E7C5B">
            <w:pPr>
              <w:pStyle w:val="TAC"/>
            </w:pPr>
            <w:r w:rsidRPr="00661924">
              <w:t>4</w:t>
            </w:r>
          </w:p>
        </w:tc>
      </w:tr>
      <w:tr w:rsidR="00AE5FB0" w:rsidRPr="00661924" w14:paraId="57978CAF" w14:textId="77777777" w:rsidTr="005E7C5B">
        <w:tc>
          <w:tcPr>
            <w:tcW w:w="1794" w:type="dxa"/>
            <w:vMerge/>
            <w:shd w:val="clear" w:color="auto" w:fill="auto"/>
            <w:vAlign w:val="center"/>
          </w:tcPr>
          <w:p w14:paraId="44912A52"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115E97" w14:textId="77777777" w:rsidR="00AE5FB0" w:rsidRPr="00661924" w:rsidRDefault="00AE5FB0" w:rsidP="005E7C5B">
            <w:pPr>
              <w:pStyle w:val="TAL"/>
            </w:pPr>
            <w:r w:rsidRPr="00661924">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5666F52"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5C95390" w14:textId="77777777" w:rsidR="00AE5FB0" w:rsidRPr="00661924" w:rsidRDefault="00AE5FB0" w:rsidP="005E7C5B">
            <w:pPr>
              <w:pStyle w:val="TAC"/>
            </w:pPr>
            <w:r w:rsidRPr="00661924">
              <w:t>'</w:t>
            </w:r>
            <w:r w:rsidRPr="00661924">
              <w:rPr>
                <w:rFonts w:hint="eastAsia"/>
              </w:rPr>
              <w:t>FD-CDM2</w:t>
            </w:r>
            <w:r w:rsidRPr="00661924">
              <w:t>'</w:t>
            </w:r>
          </w:p>
        </w:tc>
      </w:tr>
      <w:tr w:rsidR="00AE5FB0" w:rsidRPr="00661924" w14:paraId="189825AF" w14:textId="77777777" w:rsidTr="005E7C5B">
        <w:tc>
          <w:tcPr>
            <w:tcW w:w="1794" w:type="dxa"/>
            <w:vMerge/>
            <w:shd w:val="clear" w:color="auto" w:fill="auto"/>
            <w:vAlign w:val="center"/>
          </w:tcPr>
          <w:p w14:paraId="6BFCF974"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FAB5D9" w14:textId="77777777" w:rsidR="00AE5FB0" w:rsidRPr="00661924" w:rsidRDefault="00AE5FB0" w:rsidP="005E7C5B">
            <w:pPr>
              <w:pStyle w:val="TAL"/>
            </w:pPr>
            <w:r w:rsidRPr="00661924">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71F3673"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378B3D8" w14:textId="77777777" w:rsidR="00AE5FB0" w:rsidRPr="00661924" w:rsidRDefault="00AE5FB0" w:rsidP="005E7C5B">
            <w:pPr>
              <w:pStyle w:val="TAC"/>
            </w:pPr>
            <w:r w:rsidRPr="00661924">
              <w:t>1</w:t>
            </w:r>
          </w:p>
        </w:tc>
      </w:tr>
      <w:tr w:rsidR="00AE5FB0" w:rsidRPr="00661924" w14:paraId="4EE13E9A" w14:textId="77777777" w:rsidTr="005E7C5B">
        <w:trPr>
          <w:trHeight w:val="53"/>
        </w:trPr>
        <w:tc>
          <w:tcPr>
            <w:tcW w:w="1794" w:type="dxa"/>
            <w:vMerge/>
            <w:shd w:val="clear" w:color="auto" w:fill="auto"/>
            <w:vAlign w:val="center"/>
          </w:tcPr>
          <w:p w14:paraId="1FEA779A"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FB1E4C" w14:textId="77777777" w:rsidR="00AE5FB0" w:rsidRPr="00661924" w:rsidRDefault="00AE5FB0" w:rsidP="005E7C5B">
            <w:pPr>
              <w:pStyle w:val="TAL"/>
            </w:pPr>
            <w:r w:rsidRPr="00661924">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CC60ACC" w14:textId="77777777" w:rsidR="00AE5FB0" w:rsidRPr="00661924" w:rsidRDefault="00AE5FB0" w:rsidP="005E7C5B">
            <w:pPr>
              <w:pStyle w:val="TAC"/>
            </w:pPr>
            <w:r w:rsidRPr="00661924">
              <w:rPr>
                <w:rFonts w:hint="eastAsia"/>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4990F00" w14:textId="77777777" w:rsidR="00AE5FB0" w:rsidRPr="00661924" w:rsidRDefault="00AE5FB0" w:rsidP="005E7C5B">
            <w:pPr>
              <w:pStyle w:val="TAC"/>
            </w:pPr>
            <w:r w:rsidRPr="00661924">
              <w:t>15 kHz SCS: 20</w:t>
            </w:r>
          </w:p>
        </w:tc>
      </w:tr>
      <w:tr w:rsidR="00AE5FB0" w:rsidRPr="00661924" w14:paraId="6D9A53D2" w14:textId="77777777" w:rsidTr="005E7C5B">
        <w:tc>
          <w:tcPr>
            <w:tcW w:w="1794" w:type="dxa"/>
            <w:vMerge/>
            <w:shd w:val="clear" w:color="auto" w:fill="auto"/>
            <w:vAlign w:val="center"/>
          </w:tcPr>
          <w:p w14:paraId="322B7E5A"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9B0575" w14:textId="77777777" w:rsidR="00AE5FB0" w:rsidRPr="00661924" w:rsidRDefault="00AE5FB0" w:rsidP="005E7C5B">
            <w:pPr>
              <w:pStyle w:val="TAL"/>
            </w:pPr>
            <w:r w:rsidRPr="00661924">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B2D2D46" w14:textId="77777777" w:rsidR="00AE5FB0" w:rsidRPr="00661924" w:rsidRDefault="00AE5FB0" w:rsidP="005E7C5B">
            <w:pPr>
              <w:pStyle w:val="TAC"/>
            </w:pPr>
            <w:r w:rsidRPr="00661924">
              <w:rPr>
                <w:rFonts w:hint="eastAsia"/>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F2EB31D" w14:textId="77777777" w:rsidR="00AE5FB0" w:rsidRPr="00661924" w:rsidRDefault="00AE5FB0" w:rsidP="005E7C5B">
            <w:pPr>
              <w:pStyle w:val="TAC"/>
            </w:pPr>
            <w:r w:rsidRPr="00661924">
              <w:t>0</w:t>
            </w:r>
          </w:p>
        </w:tc>
      </w:tr>
      <w:tr w:rsidR="00AE5FB0" w:rsidRPr="00661924" w14:paraId="182B444C" w14:textId="77777777" w:rsidTr="005E7C5B">
        <w:tc>
          <w:tcPr>
            <w:tcW w:w="1794" w:type="dxa"/>
            <w:vMerge/>
            <w:shd w:val="clear" w:color="auto" w:fill="auto"/>
            <w:vAlign w:val="center"/>
          </w:tcPr>
          <w:p w14:paraId="548E9BE5"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FF7CB9" w14:textId="77777777" w:rsidR="00AE5FB0" w:rsidRPr="00661924" w:rsidRDefault="00AE5FB0" w:rsidP="005E7C5B">
            <w:pPr>
              <w:pStyle w:val="TAL"/>
            </w:pPr>
            <w:r w:rsidRPr="00661924">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D60D1EC"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662295F" w14:textId="77777777" w:rsidR="00AE5FB0" w:rsidRPr="00661924" w:rsidRDefault="00AE5FB0" w:rsidP="005E7C5B">
            <w:pPr>
              <w:pStyle w:val="TAC"/>
            </w:pPr>
            <w:r w:rsidRPr="00661924">
              <w:t>Start PRB 0</w:t>
            </w:r>
          </w:p>
          <w:p w14:paraId="4ED9E4CC" w14:textId="77777777" w:rsidR="00AE5FB0" w:rsidRPr="00661924" w:rsidRDefault="00AE5FB0" w:rsidP="005E7C5B">
            <w:pPr>
              <w:pStyle w:val="TAC"/>
            </w:pPr>
            <w:r w:rsidRPr="00661924">
              <w:t xml:space="preserve">Number of PRB = </w:t>
            </w:r>
            <w:r>
              <w:t>ceil(</w:t>
            </w:r>
            <w:r w:rsidRPr="00661924">
              <w:t>BWP size</w:t>
            </w:r>
            <w:r>
              <w:t>/4)*4</w:t>
            </w:r>
          </w:p>
        </w:tc>
      </w:tr>
      <w:tr w:rsidR="00AE5FB0" w:rsidRPr="00661924" w14:paraId="11B1C59F" w14:textId="77777777" w:rsidTr="005E7C5B">
        <w:tc>
          <w:tcPr>
            <w:tcW w:w="1794" w:type="dxa"/>
            <w:vMerge w:val="restart"/>
            <w:shd w:val="clear" w:color="auto" w:fill="auto"/>
            <w:vAlign w:val="center"/>
          </w:tcPr>
          <w:p w14:paraId="4EE7D773" w14:textId="77777777" w:rsidR="00AE5FB0" w:rsidRPr="00661924" w:rsidRDefault="00AE5FB0" w:rsidP="005E7C5B">
            <w:pPr>
              <w:pStyle w:val="TAL"/>
            </w:pPr>
            <w:r w:rsidRPr="00661924">
              <w:t>PDSCH DMRS configuration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412754" w14:textId="77777777" w:rsidR="00AE5FB0" w:rsidRPr="00661924" w:rsidRDefault="00AE5FB0" w:rsidP="005E7C5B">
            <w:pPr>
              <w:pStyle w:val="TAL"/>
            </w:pPr>
            <w:r w:rsidRPr="00661924">
              <w:t>Antenna ports indexes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18E7F1B"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2AF147E" w14:textId="77777777" w:rsidR="00AE5FB0" w:rsidRPr="00661924" w:rsidRDefault="00AE5FB0" w:rsidP="005E7C5B">
            <w:pPr>
              <w:pStyle w:val="TAC"/>
            </w:pPr>
            <w:r w:rsidRPr="00661924">
              <w:t>{1000} for Rank 1 tests</w:t>
            </w:r>
          </w:p>
        </w:tc>
      </w:tr>
      <w:tr w:rsidR="00AE5FB0" w:rsidRPr="00661924" w14:paraId="7C75B4CC" w14:textId="77777777" w:rsidTr="005E7C5B">
        <w:tc>
          <w:tcPr>
            <w:tcW w:w="1794" w:type="dxa"/>
            <w:vMerge/>
            <w:shd w:val="clear" w:color="auto" w:fill="auto"/>
            <w:vAlign w:val="center"/>
          </w:tcPr>
          <w:p w14:paraId="6BF71FCE"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8C17C7" w14:textId="77777777" w:rsidR="00AE5FB0" w:rsidRPr="00661924" w:rsidRDefault="00AE5FB0" w:rsidP="005E7C5B">
            <w:pPr>
              <w:pStyle w:val="TAL"/>
            </w:pPr>
            <w:r w:rsidRPr="00661924">
              <w:t>Position of the first DMRS for PDSCH mapping type A</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378DD2C"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EC9BD72" w14:textId="77777777" w:rsidR="00AE5FB0" w:rsidRPr="00661924" w:rsidRDefault="00AE5FB0" w:rsidP="005E7C5B">
            <w:pPr>
              <w:pStyle w:val="TAC"/>
            </w:pPr>
            <w:r w:rsidRPr="00661924">
              <w:t>2</w:t>
            </w:r>
          </w:p>
        </w:tc>
      </w:tr>
      <w:tr w:rsidR="00AE5FB0" w:rsidRPr="00661924" w14:paraId="32B588BD" w14:textId="77777777" w:rsidTr="005E7C5B">
        <w:tc>
          <w:tcPr>
            <w:tcW w:w="1794" w:type="dxa"/>
            <w:vMerge/>
            <w:shd w:val="clear" w:color="auto" w:fill="auto"/>
            <w:vAlign w:val="center"/>
          </w:tcPr>
          <w:p w14:paraId="4AA5F603"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DBAD53" w14:textId="77777777" w:rsidR="00AE5FB0" w:rsidRPr="00661924" w:rsidRDefault="00AE5FB0" w:rsidP="005E7C5B">
            <w:pPr>
              <w:pStyle w:val="TAL"/>
            </w:pPr>
            <w:r w:rsidRPr="00661924">
              <w:t>Number of PDSCH DMRS CDM group(s) without data</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59539FF"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8DEB43F" w14:textId="77777777" w:rsidR="00AE5FB0" w:rsidRPr="00661924" w:rsidRDefault="00AE5FB0" w:rsidP="005E7C5B">
            <w:pPr>
              <w:pStyle w:val="TAC"/>
            </w:pPr>
            <w:r w:rsidRPr="00661924">
              <w:t>1 for Rank 1</w:t>
            </w:r>
          </w:p>
        </w:tc>
      </w:tr>
      <w:tr w:rsidR="00AE5FB0" w:rsidRPr="00661924" w14:paraId="00B00A40" w14:textId="77777777" w:rsidTr="005E7C5B">
        <w:tc>
          <w:tcPr>
            <w:tcW w:w="1794" w:type="dxa"/>
            <w:vMerge w:val="restart"/>
            <w:shd w:val="clear" w:color="auto" w:fill="auto"/>
            <w:vAlign w:val="center"/>
          </w:tcPr>
          <w:p w14:paraId="794B88CF" w14:textId="77777777" w:rsidR="00AE5FB0" w:rsidRPr="00661924" w:rsidRDefault="00AE5FB0" w:rsidP="005E7C5B">
            <w:pPr>
              <w:pStyle w:val="TAL"/>
            </w:pPr>
            <w:r w:rsidRPr="00661924">
              <w:t>TCI state #0</w:t>
            </w:r>
          </w:p>
        </w:tc>
        <w:tc>
          <w:tcPr>
            <w:tcW w:w="1387" w:type="dxa"/>
            <w:vMerge w:val="restart"/>
            <w:tcBorders>
              <w:top w:val="single" w:sz="4" w:space="0" w:color="auto"/>
              <w:left w:val="single" w:sz="4" w:space="0" w:color="auto"/>
              <w:right w:val="single" w:sz="4" w:space="0" w:color="auto"/>
            </w:tcBorders>
            <w:shd w:val="clear" w:color="auto" w:fill="auto"/>
            <w:vAlign w:val="center"/>
          </w:tcPr>
          <w:p w14:paraId="61CC5858" w14:textId="77777777" w:rsidR="00AE5FB0" w:rsidRPr="00661924" w:rsidRDefault="00AE5FB0" w:rsidP="005E7C5B">
            <w:pPr>
              <w:pStyle w:val="TAL"/>
            </w:pPr>
            <w:r w:rsidRPr="00661924">
              <w:t xml:space="preserve">Type 1 QCL information </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77661E94" w14:textId="77777777" w:rsidR="00AE5FB0" w:rsidRPr="00661924" w:rsidRDefault="00AE5FB0" w:rsidP="005E7C5B">
            <w:pPr>
              <w:pStyle w:val="TAL"/>
            </w:pPr>
            <w:r w:rsidRPr="00661924">
              <w:t>SSB index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3B00236"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251A191" w14:textId="77777777" w:rsidR="00AE5FB0" w:rsidRPr="00661924" w:rsidRDefault="00AE5FB0" w:rsidP="005E7C5B">
            <w:pPr>
              <w:pStyle w:val="TAC"/>
            </w:pPr>
            <w:r w:rsidRPr="00661924">
              <w:t>SSB #0</w:t>
            </w:r>
          </w:p>
        </w:tc>
      </w:tr>
      <w:tr w:rsidR="00AE5FB0" w:rsidRPr="00661924" w14:paraId="6DDF6E61" w14:textId="77777777" w:rsidTr="005E7C5B">
        <w:tc>
          <w:tcPr>
            <w:tcW w:w="1794" w:type="dxa"/>
            <w:vMerge/>
            <w:shd w:val="clear" w:color="auto" w:fill="auto"/>
            <w:vAlign w:val="center"/>
          </w:tcPr>
          <w:p w14:paraId="7C85F32B" w14:textId="77777777" w:rsidR="00AE5FB0" w:rsidRPr="00661924" w:rsidRDefault="00AE5FB0" w:rsidP="005E7C5B">
            <w:pPr>
              <w:pStyle w:val="TAL"/>
            </w:pPr>
          </w:p>
        </w:tc>
        <w:tc>
          <w:tcPr>
            <w:tcW w:w="1387" w:type="dxa"/>
            <w:vMerge/>
            <w:tcBorders>
              <w:left w:val="single" w:sz="4" w:space="0" w:color="auto"/>
              <w:bottom w:val="single" w:sz="4" w:space="0" w:color="auto"/>
              <w:right w:val="single" w:sz="4" w:space="0" w:color="auto"/>
            </w:tcBorders>
            <w:shd w:val="clear" w:color="auto" w:fill="auto"/>
            <w:vAlign w:val="center"/>
          </w:tcPr>
          <w:p w14:paraId="39CEA21F" w14:textId="77777777" w:rsidR="00AE5FB0" w:rsidRPr="00661924" w:rsidRDefault="00AE5FB0" w:rsidP="005E7C5B">
            <w:pPr>
              <w:pStyle w:val="TAL"/>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472E5B0C" w14:textId="77777777" w:rsidR="00AE5FB0" w:rsidRPr="00661924" w:rsidRDefault="00AE5FB0" w:rsidP="005E7C5B">
            <w:pPr>
              <w:pStyle w:val="TAL"/>
            </w:pPr>
            <w:r w:rsidRPr="00661924">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867C8C1"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08D7573" w14:textId="77777777" w:rsidR="00AE5FB0" w:rsidRPr="00661924" w:rsidRDefault="00AE5FB0" w:rsidP="005E7C5B">
            <w:pPr>
              <w:pStyle w:val="TAC"/>
            </w:pPr>
            <w:r w:rsidRPr="00661924">
              <w:t>Type C</w:t>
            </w:r>
          </w:p>
        </w:tc>
      </w:tr>
      <w:tr w:rsidR="00AE5FB0" w:rsidRPr="00661924" w14:paraId="1138E21B" w14:textId="77777777" w:rsidTr="005E7C5B">
        <w:tc>
          <w:tcPr>
            <w:tcW w:w="1794" w:type="dxa"/>
            <w:vMerge/>
            <w:shd w:val="clear" w:color="auto" w:fill="auto"/>
            <w:vAlign w:val="center"/>
          </w:tcPr>
          <w:p w14:paraId="2F9A6285" w14:textId="77777777" w:rsidR="00AE5FB0" w:rsidRPr="00661924" w:rsidRDefault="00AE5FB0" w:rsidP="005E7C5B">
            <w:pPr>
              <w:pStyle w:val="TAL"/>
            </w:pPr>
          </w:p>
        </w:tc>
        <w:tc>
          <w:tcPr>
            <w:tcW w:w="1387" w:type="dxa"/>
            <w:vMerge w:val="restart"/>
            <w:tcBorders>
              <w:top w:val="single" w:sz="4" w:space="0" w:color="auto"/>
              <w:left w:val="single" w:sz="4" w:space="0" w:color="auto"/>
              <w:right w:val="single" w:sz="4" w:space="0" w:color="auto"/>
            </w:tcBorders>
            <w:shd w:val="clear" w:color="auto" w:fill="auto"/>
            <w:vAlign w:val="center"/>
          </w:tcPr>
          <w:p w14:paraId="50C255B7" w14:textId="77777777" w:rsidR="00AE5FB0" w:rsidRPr="00661924" w:rsidRDefault="00AE5FB0" w:rsidP="005E7C5B">
            <w:pPr>
              <w:pStyle w:val="TAL"/>
            </w:pPr>
            <w:r w:rsidRPr="00661924">
              <w:t>Type 2 QCL information</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4A5F3FAC" w14:textId="77777777" w:rsidR="00AE5FB0" w:rsidRPr="00661924" w:rsidRDefault="00AE5FB0" w:rsidP="005E7C5B">
            <w:pPr>
              <w:pStyle w:val="TAL"/>
            </w:pPr>
            <w:r w:rsidRPr="00661924">
              <w:t>SSB index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31A7C6E"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A2464B8" w14:textId="77777777" w:rsidR="00AE5FB0" w:rsidRPr="00661924" w:rsidRDefault="00AE5FB0" w:rsidP="005E7C5B">
            <w:pPr>
              <w:pStyle w:val="TAC"/>
            </w:pPr>
            <w:r w:rsidRPr="00661924">
              <w:t>N/A</w:t>
            </w:r>
          </w:p>
        </w:tc>
      </w:tr>
      <w:tr w:rsidR="00AE5FB0" w:rsidRPr="00661924" w14:paraId="73FDCE38" w14:textId="77777777" w:rsidTr="005E7C5B">
        <w:tc>
          <w:tcPr>
            <w:tcW w:w="1794" w:type="dxa"/>
            <w:vMerge/>
            <w:shd w:val="clear" w:color="auto" w:fill="auto"/>
            <w:vAlign w:val="center"/>
          </w:tcPr>
          <w:p w14:paraId="4E46D191" w14:textId="77777777" w:rsidR="00AE5FB0" w:rsidRPr="00661924" w:rsidRDefault="00AE5FB0" w:rsidP="005E7C5B">
            <w:pPr>
              <w:pStyle w:val="TAL"/>
            </w:pPr>
          </w:p>
        </w:tc>
        <w:tc>
          <w:tcPr>
            <w:tcW w:w="1387" w:type="dxa"/>
            <w:vMerge/>
            <w:tcBorders>
              <w:left w:val="single" w:sz="4" w:space="0" w:color="auto"/>
              <w:bottom w:val="single" w:sz="4" w:space="0" w:color="auto"/>
              <w:right w:val="single" w:sz="4" w:space="0" w:color="auto"/>
            </w:tcBorders>
            <w:shd w:val="clear" w:color="auto" w:fill="auto"/>
            <w:vAlign w:val="center"/>
          </w:tcPr>
          <w:p w14:paraId="0DE28484" w14:textId="77777777" w:rsidR="00AE5FB0" w:rsidRPr="00661924" w:rsidRDefault="00AE5FB0" w:rsidP="005E7C5B">
            <w:pPr>
              <w:pStyle w:val="TAL"/>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46027174" w14:textId="77777777" w:rsidR="00AE5FB0" w:rsidRPr="00661924" w:rsidRDefault="00AE5FB0" w:rsidP="005E7C5B">
            <w:pPr>
              <w:pStyle w:val="TAL"/>
            </w:pPr>
            <w:r w:rsidRPr="00661924">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6C73D24"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4816B4B" w14:textId="77777777" w:rsidR="00AE5FB0" w:rsidRPr="00661924" w:rsidRDefault="00AE5FB0" w:rsidP="005E7C5B">
            <w:pPr>
              <w:pStyle w:val="TAC"/>
            </w:pPr>
            <w:r w:rsidRPr="00661924">
              <w:t>N/A</w:t>
            </w:r>
          </w:p>
        </w:tc>
      </w:tr>
      <w:tr w:rsidR="00AE5FB0" w:rsidRPr="00661924" w14:paraId="026E9D3E" w14:textId="77777777" w:rsidTr="005E7C5B">
        <w:tc>
          <w:tcPr>
            <w:tcW w:w="1794" w:type="dxa"/>
            <w:vMerge w:val="restart"/>
            <w:shd w:val="clear" w:color="auto" w:fill="auto"/>
            <w:vAlign w:val="center"/>
          </w:tcPr>
          <w:p w14:paraId="6ADD4077" w14:textId="77777777" w:rsidR="00AE5FB0" w:rsidRPr="00661924" w:rsidRDefault="00AE5FB0" w:rsidP="005E7C5B">
            <w:pPr>
              <w:pStyle w:val="TAL"/>
            </w:pPr>
            <w:r w:rsidRPr="00661924">
              <w:t>TCI state #1</w:t>
            </w:r>
          </w:p>
        </w:tc>
        <w:tc>
          <w:tcPr>
            <w:tcW w:w="1387" w:type="dxa"/>
            <w:vMerge w:val="restart"/>
            <w:tcBorders>
              <w:left w:val="single" w:sz="4" w:space="0" w:color="auto"/>
              <w:right w:val="single" w:sz="4" w:space="0" w:color="auto"/>
            </w:tcBorders>
            <w:shd w:val="clear" w:color="auto" w:fill="auto"/>
            <w:vAlign w:val="center"/>
          </w:tcPr>
          <w:p w14:paraId="44FEF477" w14:textId="77777777" w:rsidR="00AE5FB0" w:rsidRPr="00661924" w:rsidRDefault="00AE5FB0" w:rsidP="005E7C5B">
            <w:pPr>
              <w:pStyle w:val="TAL"/>
            </w:pPr>
            <w:r w:rsidRPr="00661924">
              <w:t xml:space="preserve">Type 1 QCL information </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03F54DFA" w14:textId="77777777" w:rsidR="00AE5FB0" w:rsidRPr="00661924" w:rsidRDefault="00AE5FB0" w:rsidP="005E7C5B">
            <w:pPr>
              <w:pStyle w:val="TAL"/>
            </w:pPr>
            <w:r w:rsidRPr="00661924">
              <w:t>CSI-RS resource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4BD3401"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980EF72" w14:textId="77777777" w:rsidR="00AE5FB0" w:rsidRPr="00661924" w:rsidRDefault="00AE5FB0" w:rsidP="005E7C5B">
            <w:pPr>
              <w:pStyle w:val="TAC"/>
            </w:pPr>
            <w:r w:rsidRPr="00661924">
              <w:t>CSI-RS resource 1 from 'CSI-RS for tracking' configuration</w:t>
            </w:r>
          </w:p>
        </w:tc>
      </w:tr>
      <w:tr w:rsidR="00AE5FB0" w:rsidRPr="00661924" w14:paraId="7EFD9C6E" w14:textId="77777777" w:rsidTr="005E7C5B">
        <w:tc>
          <w:tcPr>
            <w:tcW w:w="1794" w:type="dxa"/>
            <w:vMerge/>
            <w:shd w:val="clear" w:color="auto" w:fill="auto"/>
            <w:vAlign w:val="center"/>
          </w:tcPr>
          <w:p w14:paraId="6893092C" w14:textId="77777777" w:rsidR="00AE5FB0" w:rsidRPr="00661924" w:rsidRDefault="00AE5FB0" w:rsidP="005E7C5B">
            <w:pPr>
              <w:pStyle w:val="TAL"/>
            </w:pPr>
          </w:p>
        </w:tc>
        <w:tc>
          <w:tcPr>
            <w:tcW w:w="1387" w:type="dxa"/>
            <w:vMerge/>
            <w:tcBorders>
              <w:left w:val="single" w:sz="4" w:space="0" w:color="auto"/>
              <w:bottom w:val="single" w:sz="4" w:space="0" w:color="auto"/>
              <w:right w:val="single" w:sz="4" w:space="0" w:color="auto"/>
            </w:tcBorders>
            <w:shd w:val="clear" w:color="auto" w:fill="auto"/>
            <w:vAlign w:val="center"/>
          </w:tcPr>
          <w:p w14:paraId="6BD3B8EC" w14:textId="77777777" w:rsidR="00AE5FB0" w:rsidRPr="00661924" w:rsidRDefault="00AE5FB0" w:rsidP="005E7C5B">
            <w:pPr>
              <w:pStyle w:val="TAL"/>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346A21B5" w14:textId="77777777" w:rsidR="00AE5FB0" w:rsidRPr="00661924" w:rsidRDefault="00AE5FB0" w:rsidP="005E7C5B">
            <w:pPr>
              <w:pStyle w:val="TAL"/>
            </w:pPr>
            <w:r w:rsidRPr="00661924">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69BECDA"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6DA47B5" w14:textId="77777777" w:rsidR="00AE5FB0" w:rsidRPr="00661924" w:rsidRDefault="00AE5FB0" w:rsidP="005E7C5B">
            <w:pPr>
              <w:pStyle w:val="TAC"/>
            </w:pPr>
            <w:r w:rsidRPr="00661924">
              <w:t>Type A</w:t>
            </w:r>
          </w:p>
        </w:tc>
      </w:tr>
      <w:tr w:rsidR="00AE5FB0" w:rsidRPr="00661924" w14:paraId="5F1E170A" w14:textId="77777777" w:rsidTr="005E7C5B">
        <w:trPr>
          <w:trHeight w:val="48"/>
        </w:trPr>
        <w:tc>
          <w:tcPr>
            <w:tcW w:w="1794" w:type="dxa"/>
            <w:vMerge/>
            <w:shd w:val="clear" w:color="auto" w:fill="auto"/>
            <w:vAlign w:val="center"/>
          </w:tcPr>
          <w:p w14:paraId="62671235" w14:textId="77777777" w:rsidR="00AE5FB0" w:rsidRPr="00661924" w:rsidRDefault="00AE5FB0" w:rsidP="005E7C5B">
            <w:pPr>
              <w:pStyle w:val="TAL"/>
            </w:pPr>
          </w:p>
        </w:tc>
        <w:tc>
          <w:tcPr>
            <w:tcW w:w="1387" w:type="dxa"/>
            <w:vMerge w:val="restart"/>
            <w:tcBorders>
              <w:left w:val="single" w:sz="4" w:space="0" w:color="auto"/>
              <w:right w:val="single" w:sz="4" w:space="0" w:color="auto"/>
            </w:tcBorders>
            <w:shd w:val="clear" w:color="auto" w:fill="auto"/>
            <w:vAlign w:val="center"/>
          </w:tcPr>
          <w:p w14:paraId="27326AF9" w14:textId="77777777" w:rsidR="00AE5FB0" w:rsidRPr="00661924" w:rsidRDefault="00AE5FB0" w:rsidP="005E7C5B">
            <w:pPr>
              <w:pStyle w:val="TAL"/>
            </w:pPr>
            <w:r w:rsidRPr="00661924">
              <w:t>Type 2 QCL information</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543EA5A0" w14:textId="77777777" w:rsidR="00AE5FB0" w:rsidRPr="00661924" w:rsidRDefault="00AE5FB0" w:rsidP="005E7C5B">
            <w:pPr>
              <w:pStyle w:val="TAL"/>
            </w:pPr>
            <w:r w:rsidRPr="00661924">
              <w:t>CSI-RS resource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264DCCC"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2772046" w14:textId="77777777" w:rsidR="00AE5FB0" w:rsidRPr="00661924" w:rsidRDefault="00AE5FB0" w:rsidP="005E7C5B">
            <w:pPr>
              <w:pStyle w:val="TAC"/>
            </w:pPr>
            <w:r w:rsidRPr="00661924">
              <w:t>N/A</w:t>
            </w:r>
          </w:p>
        </w:tc>
      </w:tr>
      <w:tr w:rsidR="00AE5FB0" w:rsidRPr="00661924" w14:paraId="6E81BBC0" w14:textId="77777777" w:rsidTr="005E7C5B">
        <w:tc>
          <w:tcPr>
            <w:tcW w:w="1794" w:type="dxa"/>
            <w:vMerge/>
            <w:shd w:val="clear" w:color="auto" w:fill="auto"/>
            <w:vAlign w:val="center"/>
          </w:tcPr>
          <w:p w14:paraId="2066C3E9" w14:textId="77777777" w:rsidR="00AE5FB0" w:rsidRPr="00661924" w:rsidRDefault="00AE5FB0" w:rsidP="005E7C5B">
            <w:pPr>
              <w:pStyle w:val="TAL"/>
            </w:pPr>
          </w:p>
        </w:tc>
        <w:tc>
          <w:tcPr>
            <w:tcW w:w="1387" w:type="dxa"/>
            <w:vMerge/>
            <w:tcBorders>
              <w:left w:val="single" w:sz="4" w:space="0" w:color="auto"/>
              <w:bottom w:val="single" w:sz="4" w:space="0" w:color="auto"/>
              <w:right w:val="single" w:sz="4" w:space="0" w:color="auto"/>
            </w:tcBorders>
            <w:shd w:val="clear" w:color="auto" w:fill="auto"/>
            <w:vAlign w:val="center"/>
          </w:tcPr>
          <w:p w14:paraId="21767CFD" w14:textId="77777777" w:rsidR="00AE5FB0" w:rsidRPr="00661924" w:rsidRDefault="00AE5FB0" w:rsidP="005E7C5B">
            <w:pPr>
              <w:pStyle w:val="TAL"/>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59A5CA5A" w14:textId="77777777" w:rsidR="00AE5FB0" w:rsidRPr="00661924" w:rsidRDefault="00AE5FB0" w:rsidP="005E7C5B">
            <w:pPr>
              <w:pStyle w:val="TAL"/>
            </w:pPr>
            <w:r w:rsidRPr="00661924">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850D3BC"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FD7A27F" w14:textId="77777777" w:rsidR="00AE5FB0" w:rsidRPr="00661924" w:rsidRDefault="00AE5FB0" w:rsidP="005E7C5B">
            <w:pPr>
              <w:pStyle w:val="TAC"/>
            </w:pPr>
            <w:r w:rsidRPr="00661924">
              <w:t>N/A</w:t>
            </w:r>
          </w:p>
        </w:tc>
      </w:tr>
      <w:tr w:rsidR="00AE5FB0" w:rsidRPr="00661924" w14:paraId="51845696" w14:textId="77777777" w:rsidTr="005E7C5B">
        <w:tc>
          <w:tcPr>
            <w:tcW w:w="5419" w:type="dxa"/>
            <w:gridSpan w:val="3"/>
            <w:tcBorders>
              <w:right w:val="single" w:sz="4" w:space="0" w:color="auto"/>
            </w:tcBorders>
            <w:shd w:val="clear" w:color="auto" w:fill="auto"/>
            <w:vAlign w:val="center"/>
          </w:tcPr>
          <w:p w14:paraId="020C97E2" w14:textId="77777777" w:rsidR="00AE5FB0" w:rsidRPr="00661924" w:rsidRDefault="00AE5FB0" w:rsidP="005E7C5B">
            <w:pPr>
              <w:pStyle w:val="TAL"/>
            </w:pPr>
            <w:r w:rsidRPr="00661924">
              <w:rPr>
                <w:lang w:val="en-US"/>
              </w:rPr>
              <w:t>PT</w:t>
            </w:r>
            <w:r w:rsidRPr="00661924">
              <w:rPr>
                <w:rFonts w:hint="eastAsia"/>
                <w:lang w:val="en-US"/>
              </w:rPr>
              <w:t>-</w:t>
            </w:r>
            <w:r w:rsidRPr="00661924">
              <w:rPr>
                <w:lang w:val="en-US"/>
              </w:rPr>
              <w:t>RS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82B7891"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6BD26BF" w14:textId="77777777" w:rsidR="00AE5FB0" w:rsidRPr="00661924" w:rsidRDefault="00AE5FB0" w:rsidP="005E7C5B">
            <w:pPr>
              <w:pStyle w:val="TAC"/>
            </w:pPr>
            <w:r w:rsidRPr="00661924">
              <w:t>PT</w:t>
            </w:r>
            <w:r w:rsidRPr="00661924">
              <w:rPr>
                <w:rFonts w:hint="eastAsia"/>
              </w:rPr>
              <w:t>-</w:t>
            </w:r>
            <w:r w:rsidRPr="00661924">
              <w:t>RS is not configured</w:t>
            </w:r>
          </w:p>
        </w:tc>
      </w:tr>
      <w:tr w:rsidR="00AE5FB0" w:rsidRPr="00661924" w14:paraId="290741B2" w14:textId="77777777" w:rsidTr="005E7C5B">
        <w:trPr>
          <w:trHeight w:val="58"/>
        </w:trPr>
        <w:tc>
          <w:tcPr>
            <w:tcW w:w="5419" w:type="dxa"/>
            <w:gridSpan w:val="3"/>
            <w:tcBorders>
              <w:right w:val="single" w:sz="4" w:space="0" w:color="auto"/>
            </w:tcBorders>
            <w:shd w:val="clear" w:color="auto" w:fill="auto"/>
            <w:vAlign w:val="center"/>
          </w:tcPr>
          <w:p w14:paraId="5CFA933B" w14:textId="77777777" w:rsidR="00AE5FB0" w:rsidRPr="00661924" w:rsidRDefault="00AE5FB0" w:rsidP="005E7C5B">
            <w:pPr>
              <w:pStyle w:val="TAL"/>
              <w:rPr>
                <w:rFonts w:cs="Arial"/>
              </w:rPr>
            </w:pPr>
            <w:r w:rsidRPr="00661924">
              <w:t>Maximum number of code block groups for ACK/NACK feedback</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3EF1700"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652294D" w14:textId="77777777" w:rsidR="00AE5FB0" w:rsidRPr="00661924" w:rsidRDefault="00AE5FB0" w:rsidP="005E7C5B">
            <w:pPr>
              <w:pStyle w:val="TAC"/>
            </w:pPr>
            <w:r w:rsidRPr="00661924">
              <w:t>1</w:t>
            </w:r>
          </w:p>
        </w:tc>
      </w:tr>
      <w:tr w:rsidR="00AE5FB0" w:rsidRPr="00661924" w14:paraId="19E28475" w14:textId="77777777" w:rsidTr="005E7C5B">
        <w:trPr>
          <w:trHeight w:val="58"/>
        </w:trPr>
        <w:tc>
          <w:tcPr>
            <w:tcW w:w="5419" w:type="dxa"/>
            <w:gridSpan w:val="3"/>
            <w:tcBorders>
              <w:right w:val="single" w:sz="4" w:space="0" w:color="auto"/>
            </w:tcBorders>
            <w:shd w:val="clear" w:color="auto" w:fill="auto"/>
            <w:vAlign w:val="center"/>
          </w:tcPr>
          <w:p w14:paraId="16701186" w14:textId="77777777" w:rsidR="00AE5FB0" w:rsidRPr="00661924" w:rsidRDefault="00AE5FB0" w:rsidP="005E7C5B">
            <w:pPr>
              <w:pStyle w:val="TAL"/>
              <w:rPr>
                <w:rFonts w:cs="Arial"/>
              </w:rPr>
            </w:pPr>
            <w:r w:rsidRPr="00661924">
              <w:t>Maximum number of HARQ transmission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45CFC92"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E526466" w14:textId="77777777" w:rsidR="00AE5FB0" w:rsidRPr="00661924" w:rsidRDefault="00AE5FB0" w:rsidP="005E7C5B">
            <w:pPr>
              <w:pStyle w:val="TAC"/>
            </w:pPr>
            <w:r w:rsidRPr="00661924">
              <w:t>4</w:t>
            </w:r>
          </w:p>
        </w:tc>
      </w:tr>
      <w:tr w:rsidR="00AE5FB0" w:rsidRPr="00661924" w14:paraId="56E5C872" w14:textId="77777777" w:rsidTr="005E7C5B">
        <w:trPr>
          <w:trHeight w:val="58"/>
        </w:trPr>
        <w:tc>
          <w:tcPr>
            <w:tcW w:w="5419" w:type="dxa"/>
            <w:gridSpan w:val="3"/>
            <w:tcBorders>
              <w:right w:val="single" w:sz="4" w:space="0" w:color="auto"/>
            </w:tcBorders>
            <w:shd w:val="clear" w:color="auto" w:fill="auto"/>
            <w:vAlign w:val="center"/>
          </w:tcPr>
          <w:p w14:paraId="22004975" w14:textId="77777777" w:rsidR="00AE5FB0" w:rsidRPr="00661924" w:rsidRDefault="00AE5FB0" w:rsidP="005E7C5B">
            <w:pPr>
              <w:pStyle w:val="TAL"/>
            </w:pPr>
            <w:r w:rsidRPr="00661924">
              <w:t>HARQ ACK/NACK bundling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00ED5E4"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4302AC6" w14:textId="77777777" w:rsidR="00AE5FB0" w:rsidRPr="00661924" w:rsidRDefault="00AE5FB0" w:rsidP="005E7C5B">
            <w:pPr>
              <w:pStyle w:val="TAC"/>
            </w:pPr>
            <w:r w:rsidRPr="00661924">
              <w:t>Multiplexed</w:t>
            </w:r>
          </w:p>
        </w:tc>
      </w:tr>
      <w:tr w:rsidR="00AE5FB0" w:rsidRPr="00661924" w14:paraId="6C5540D4" w14:textId="77777777" w:rsidTr="005E7C5B">
        <w:trPr>
          <w:trHeight w:val="58"/>
        </w:trPr>
        <w:tc>
          <w:tcPr>
            <w:tcW w:w="5419" w:type="dxa"/>
            <w:gridSpan w:val="3"/>
            <w:tcBorders>
              <w:right w:val="single" w:sz="4" w:space="0" w:color="auto"/>
            </w:tcBorders>
            <w:shd w:val="clear" w:color="auto" w:fill="auto"/>
            <w:vAlign w:val="center"/>
          </w:tcPr>
          <w:p w14:paraId="48478EB6" w14:textId="77777777" w:rsidR="00AE5FB0" w:rsidRPr="00661924" w:rsidRDefault="00AE5FB0" w:rsidP="005E7C5B">
            <w:pPr>
              <w:pStyle w:val="TAL"/>
              <w:rPr>
                <w:rFonts w:cs="Arial"/>
              </w:rPr>
            </w:pPr>
            <w:r w:rsidRPr="00661924">
              <w:t>Redundancy version coding sequence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C3AB906"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3D9245F" w14:textId="77777777" w:rsidR="00AE5FB0" w:rsidRPr="00661924" w:rsidRDefault="00AE5FB0" w:rsidP="005E7C5B">
            <w:pPr>
              <w:pStyle w:val="TAC"/>
            </w:pPr>
            <w:r w:rsidRPr="00661924">
              <w:t>{0,2,3,1}</w:t>
            </w:r>
          </w:p>
        </w:tc>
      </w:tr>
      <w:tr w:rsidR="00AE5FB0" w:rsidRPr="00661924" w14:paraId="743534F7" w14:textId="77777777" w:rsidTr="005E7C5B">
        <w:trPr>
          <w:trHeight w:val="58"/>
        </w:trPr>
        <w:tc>
          <w:tcPr>
            <w:tcW w:w="5419" w:type="dxa"/>
            <w:gridSpan w:val="3"/>
            <w:tcBorders>
              <w:right w:val="single" w:sz="4" w:space="0" w:color="auto"/>
            </w:tcBorders>
            <w:shd w:val="clear" w:color="auto" w:fill="auto"/>
            <w:vAlign w:val="center"/>
          </w:tcPr>
          <w:p w14:paraId="1DA4E9A6" w14:textId="77777777" w:rsidR="00AE5FB0" w:rsidRPr="00661924" w:rsidRDefault="00AE5FB0" w:rsidP="005E7C5B">
            <w:pPr>
              <w:pStyle w:val="TAL"/>
              <w:rPr>
                <w:rFonts w:cs="Arial"/>
              </w:rPr>
            </w:pPr>
            <w:r w:rsidRPr="007B6C69">
              <w:t>PDSCH &amp; PDSCH DMRS Precoding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AA436AE"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8D2A5F2" w14:textId="77777777" w:rsidR="00AE5FB0" w:rsidRPr="00661924" w:rsidRDefault="00AE5FB0" w:rsidP="005E7C5B">
            <w:pPr>
              <w:pStyle w:val="TAC"/>
            </w:pPr>
            <w:r w:rsidRPr="00661924">
              <w:t>Single Panel Type I, Random precoder selection updated per slot, with equal probability of each applicable i</w:t>
            </w:r>
            <w:r w:rsidRPr="00661924">
              <w:rPr>
                <w:vertAlign w:val="subscript"/>
              </w:rPr>
              <w:t>1</w:t>
            </w:r>
            <w:r w:rsidRPr="00661924">
              <w:t>, i</w:t>
            </w:r>
            <w:r w:rsidRPr="00661924">
              <w:rPr>
                <w:vertAlign w:val="subscript"/>
              </w:rPr>
              <w:t>2</w:t>
            </w:r>
            <w:r w:rsidRPr="00661924">
              <w:t xml:space="preserve"> combination, and with PRB bundling granularity</w:t>
            </w:r>
          </w:p>
        </w:tc>
      </w:tr>
      <w:tr w:rsidR="00AE5FB0" w:rsidRPr="00661924" w14:paraId="5DA20F73" w14:textId="77777777" w:rsidTr="005E7C5B">
        <w:trPr>
          <w:trHeight w:val="58"/>
        </w:trPr>
        <w:tc>
          <w:tcPr>
            <w:tcW w:w="5419" w:type="dxa"/>
            <w:gridSpan w:val="3"/>
            <w:tcBorders>
              <w:right w:val="single" w:sz="4" w:space="0" w:color="auto"/>
            </w:tcBorders>
            <w:shd w:val="clear" w:color="auto" w:fill="auto"/>
            <w:vAlign w:val="center"/>
          </w:tcPr>
          <w:p w14:paraId="383DD1D4" w14:textId="77777777" w:rsidR="00AE5FB0" w:rsidRPr="00661924" w:rsidRDefault="00AE5FB0" w:rsidP="005E7C5B">
            <w:pPr>
              <w:pStyle w:val="TAL"/>
            </w:pPr>
            <w:r w:rsidRPr="00661924">
              <w:rPr>
                <w:rFonts w:cs="Arial"/>
              </w:rPr>
              <w:t xml:space="preserve">Symbols for </w:t>
            </w:r>
            <w:r w:rsidRPr="00661924">
              <w:rPr>
                <w:snapToGrid w:val="0"/>
              </w:rPr>
              <w:t>all unused R</w:t>
            </w:r>
            <w:r w:rsidRPr="00661924">
              <w:rPr>
                <w:rFonts w:hint="eastAsia"/>
                <w:snapToGrid w:val="0"/>
              </w:rPr>
              <w:t>E</w:t>
            </w:r>
            <w:r w:rsidRPr="00661924">
              <w:rPr>
                <w:snapToGrid w:val="0"/>
              </w:rPr>
              <w:t>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6A793A6"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5D814C8" w14:textId="77777777" w:rsidR="00AE5FB0" w:rsidRPr="00184347" w:rsidRDefault="00AE5FB0" w:rsidP="005E7C5B">
            <w:pPr>
              <w:pStyle w:val="TAC"/>
            </w:pPr>
            <w:r w:rsidRPr="00184347">
              <w:t>OP.1 FDD as defined in Annex A.5.1.1 of 38.101-4</w:t>
            </w:r>
          </w:p>
        </w:tc>
      </w:tr>
      <w:tr w:rsidR="00AE5FB0" w:rsidRPr="00661924" w14:paraId="5106B0B2" w14:textId="77777777" w:rsidTr="005E7C5B">
        <w:trPr>
          <w:trHeight w:val="58"/>
        </w:trPr>
        <w:tc>
          <w:tcPr>
            <w:tcW w:w="5419" w:type="dxa"/>
            <w:gridSpan w:val="3"/>
            <w:tcBorders>
              <w:right w:val="single" w:sz="4" w:space="0" w:color="auto"/>
            </w:tcBorders>
            <w:shd w:val="clear" w:color="auto" w:fill="auto"/>
            <w:vAlign w:val="center"/>
          </w:tcPr>
          <w:p w14:paraId="2D37A3F7" w14:textId="77777777" w:rsidR="00AE5FB0" w:rsidRPr="00016161" w:rsidRDefault="00AE5FB0" w:rsidP="005E7C5B">
            <w:pPr>
              <w:pStyle w:val="TAL"/>
              <w:rPr>
                <w:rFonts w:cs="Arial"/>
              </w:rPr>
            </w:pPr>
            <w:r w:rsidRPr="00282513">
              <w:t>Physical signals, channels mapping and precoding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A9A17DE" w14:textId="77777777" w:rsidR="00AE5FB0" w:rsidRPr="00016161"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4927106" w14:textId="77777777" w:rsidR="00AE5FB0" w:rsidRPr="00184347" w:rsidRDefault="00AE5FB0" w:rsidP="005E7C5B">
            <w:pPr>
              <w:pStyle w:val="TAC"/>
            </w:pPr>
            <w:r w:rsidRPr="00184347">
              <w:t>As specified in Annex B.4.1 of 38.101-4</w:t>
            </w:r>
          </w:p>
        </w:tc>
      </w:tr>
      <w:tr w:rsidR="00AE5FB0" w:rsidRPr="00661924" w14:paraId="5500B14C" w14:textId="77777777" w:rsidTr="005E7C5B">
        <w:trPr>
          <w:trHeight w:val="58"/>
        </w:trPr>
        <w:tc>
          <w:tcPr>
            <w:tcW w:w="9621" w:type="dxa"/>
            <w:gridSpan w:val="5"/>
            <w:tcBorders>
              <w:right w:val="single" w:sz="4" w:space="0" w:color="auto"/>
            </w:tcBorders>
            <w:shd w:val="clear" w:color="auto" w:fill="auto"/>
            <w:vAlign w:val="center"/>
          </w:tcPr>
          <w:p w14:paraId="08B57B61" w14:textId="77777777" w:rsidR="00AE5FB0" w:rsidRPr="00661924" w:rsidRDefault="00AE5FB0" w:rsidP="005E7C5B">
            <w:pPr>
              <w:pStyle w:val="TAN"/>
            </w:pPr>
            <w:r w:rsidRPr="00661924">
              <w:t>Note 1:</w:t>
            </w:r>
            <w:r w:rsidRPr="00661924">
              <w:tab/>
              <w:t>UE assumes that the TCI state for the PDSCH is identical to the TCI state applied for the PDCCH transmission.</w:t>
            </w:r>
          </w:p>
          <w:p w14:paraId="354ADC21" w14:textId="77777777" w:rsidR="00AE5FB0" w:rsidRDefault="00AE5FB0" w:rsidP="005E7C5B">
            <w:pPr>
              <w:pStyle w:val="TAN"/>
            </w:pPr>
            <w:r w:rsidRPr="00661924">
              <w:t>Note 2:</w:t>
            </w:r>
            <w:r w:rsidRPr="00661924">
              <w:tab/>
              <w:t>Point A coincides with minimum guard band as specified in Table 5.3.3-1 from TS 38.101-1 [6] for tested channel bandwidth and subcarrier spacing.</w:t>
            </w:r>
          </w:p>
          <w:p w14:paraId="13EBB80E" w14:textId="77777777" w:rsidR="00AE5FB0" w:rsidRPr="00661924" w:rsidRDefault="00AE5FB0" w:rsidP="005E7C5B">
            <w:pPr>
              <w:pStyle w:val="TAN"/>
            </w:pPr>
            <w:r>
              <w:t>Note 3:</w:t>
            </w:r>
            <w:r w:rsidRPr="00661924">
              <w:tab/>
            </w:r>
            <w:r>
              <w:t>Refer to Table 7.4.1.5.3-1 in [9]</w:t>
            </w:r>
          </w:p>
        </w:tc>
      </w:tr>
    </w:tbl>
    <w:p w14:paraId="169EA400" w14:textId="77777777" w:rsidR="00AE5FB0" w:rsidRPr="00C25669" w:rsidRDefault="00AE5FB0" w:rsidP="00AE5FB0"/>
    <w:p w14:paraId="5F066359" w14:textId="77777777" w:rsidR="00AE5FB0" w:rsidRDefault="00AE5FB0" w:rsidP="00AE5FB0">
      <w:pPr>
        <w:pStyle w:val="Heading5"/>
      </w:pPr>
      <w:bookmarkStart w:id="1337" w:name="_Toc21338166"/>
      <w:bookmarkStart w:id="1338" w:name="_Toc29808274"/>
      <w:bookmarkStart w:id="1339" w:name="_Toc37068193"/>
      <w:bookmarkStart w:id="1340" w:name="_Toc37083736"/>
      <w:bookmarkStart w:id="1341" w:name="_Toc37084078"/>
      <w:bookmarkStart w:id="1342" w:name="_Toc40209440"/>
      <w:bookmarkStart w:id="1343" w:name="_Toc40209782"/>
      <w:bookmarkStart w:id="1344" w:name="_Toc45892741"/>
      <w:bookmarkStart w:id="1345" w:name="_Toc53176598"/>
      <w:bookmarkStart w:id="1346" w:name="_Toc61120880"/>
      <w:bookmarkStart w:id="1347" w:name="_Toc67918025"/>
      <w:bookmarkStart w:id="1348" w:name="_Toc76298068"/>
      <w:bookmarkStart w:id="1349" w:name="_Toc76572080"/>
      <w:bookmarkStart w:id="1350" w:name="_Toc76651947"/>
      <w:bookmarkStart w:id="1351" w:name="_Toc76652785"/>
      <w:bookmarkStart w:id="1352" w:name="_Toc83742057"/>
      <w:bookmarkStart w:id="1353" w:name="_Toc91440547"/>
      <w:bookmarkStart w:id="1354" w:name="_Toc98849333"/>
      <w:bookmarkStart w:id="1355" w:name="_Toc106543184"/>
      <w:bookmarkStart w:id="1356" w:name="_Toc106737279"/>
      <w:bookmarkStart w:id="1357" w:name="_Toc107233046"/>
      <w:bookmarkStart w:id="1358" w:name="_Toc107234636"/>
      <w:bookmarkStart w:id="1359" w:name="_Toc107419605"/>
      <w:bookmarkStart w:id="1360" w:name="_Toc107476899"/>
      <w:bookmarkStart w:id="1361" w:name="_Toc114565713"/>
      <w:bookmarkStart w:id="1362" w:name="_Toc115267801"/>
      <w:bookmarkStart w:id="1363" w:name="_Toc123057986"/>
      <w:bookmarkStart w:id="1364" w:name="_Toc124256679"/>
      <w:bookmarkStart w:id="1365" w:name="_Toc21338169"/>
      <w:bookmarkStart w:id="1366" w:name="_Toc29808277"/>
      <w:bookmarkStart w:id="1367" w:name="_Toc37068196"/>
      <w:bookmarkStart w:id="1368" w:name="_Toc37083739"/>
      <w:bookmarkStart w:id="1369" w:name="_Toc37084081"/>
      <w:bookmarkStart w:id="1370" w:name="_Toc40209443"/>
      <w:bookmarkStart w:id="1371" w:name="_Toc40209785"/>
      <w:bookmarkStart w:id="1372" w:name="_Toc45892744"/>
      <w:bookmarkStart w:id="1373" w:name="_Toc53176601"/>
      <w:bookmarkStart w:id="1374" w:name="_Toc61120883"/>
      <w:bookmarkStart w:id="1375" w:name="_Toc67918028"/>
      <w:bookmarkStart w:id="1376" w:name="_Toc76298071"/>
      <w:bookmarkStart w:id="1377" w:name="_Toc76572083"/>
      <w:bookmarkStart w:id="1378" w:name="_Toc76651950"/>
      <w:bookmarkStart w:id="1379" w:name="_Toc76652788"/>
      <w:bookmarkStart w:id="1380" w:name="_Toc83742060"/>
      <w:bookmarkStart w:id="1381" w:name="_Toc91440550"/>
      <w:bookmarkStart w:id="1382" w:name="_Toc98849336"/>
      <w:bookmarkStart w:id="1383" w:name="_Toc106543187"/>
      <w:bookmarkStart w:id="1384" w:name="_Toc106737282"/>
      <w:bookmarkStart w:id="1385" w:name="_Toc107233049"/>
      <w:bookmarkStart w:id="1386" w:name="_Toc107234639"/>
      <w:bookmarkStart w:id="1387" w:name="_Toc107419608"/>
      <w:bookmarkStart w:id="1388" w:name="_Toc107476902"/>
      <w:bookmarkStart w:id="1389" w:name="_Toc114565720"/>
      <w:bookmarkStart w:id="1390" w:name="_Toc115267808"/>
      <w:bookmarkStart w:id="1391" w:name="_Toc130455857"/>
      <w:r>
        <w:t>8</w:t>
      </w:r>
      <w:r w:rsidRPr="00C25669">
        <w:t>.</w:t>
      </w:r>
      <w:r w:rsidRPr="00C25669">
        <w:rPr>
          <w:rFonts w:hint="eastAsia"/>
        </w:rPr>
        <w:t>2</w:t>
      </w:r>
      <w:r w:rsidRPr="00C25669">
        <w:t>.1</w:t>
      </w:r>
      <w:r>
        <w:t>.2.1</w:t>
      </w:r>
      <w:r w:rsidRPr="00C25669">
        <w:rPr>
          <w:rFonts w:hint="eastAsia"/>
        </w:rPr>
        <w:tab/>
        <w:t>1</w:t>
      </w:r>
      <w:r w:rsidRPr="00C25669">
        <w:t>RX requirements</w:t>
      </w:r>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91"/>
    </w:p>
    <w:p w14:paraId="131E34E3" w14:textId="77777777" w:rsidR="00AE5FB0" w:rsidRPr="006D1535" w:rsidRDefault="00AE5FB0" w:rsidP="00AE5FB0">
      <w:r>
        <w:t>FFS</w:t>
      </w:r>
    </w:p>
    <w:p w14:paraId="08DF9CFE" w14:textId="77777777" w:rsidR="00AE5FB0" w:rsidRPr="00C25669" w:rsidRDefault="00AE5FB0" w:rsidP="000409D9">
      <w:pPr>
        <w:pStyle w:val="Heading5"/>
      </w:pPr>
      <w:bookmarkStart w:id="1392" w:name="_Toc114565714"/>
      <w:bookmarkStart w:id="1393" w:name="_Toc115267802"/>
      <w:bookmarkStart w:id="1394" w:name="_Toc123057987"/>
      <w:bookmarkStart w:id="1395" w:name="_Toc124256680"/>
      <w:bookmarkStart w:id="1396" w:name="_Toc130455858"/>
      <w:r>
        <w:t>8</w:t>
      </w:r>
      <w:r w:rsidRPr="00C25669">
        <w:t>.</w:t>
      </w:r>
      <w:r w:rsidRPr="00C25669">
        <w:rPr>
          <w:rFonts w:hint="eastAsia"/>
        </w:rPr>
        <w:t>2</w:t>
      </w:r>
      <w:r w:rsidRPr="00C25669">
        <w:t>.</w:t>
      </w:r>
      <w:r>
        <w:t>1</w:t>
      </w:r>
      <w:r w:rsidRPr="00C25669">
        <w:t>.</w:t>
      </w:r>
      <w:r>
        <w:t>2.2</w:t>
      </w:r>
      <w:bookmarkStart w:id="1397" w:name="_Toc114565715"/>
      <w:bookmarkStart w:id="1398" w:name="_Toc115267803"/>
      <w:bookmarkEnd w:id="1392"/>
      <w:bookmarkEnd w:id="1393"/>
      <w:r>
        <w:tab/>
        <w:t>2</w:t>
      </w:r>
      <w:r w:rsidRPr="00C25669">
        <w:t>RX requirements</w:t>
      </w:r>
      <w:bookmarkEnd w:id="1394"/>
      <w:bookmarkEnd w:id="1395"/>
      <w:bookmarkEnd w:id="1396"/>
      <w:bookmarkEnd w:id="1397"/>
      <w:bookmarkEnd w:id="1398"/>
    </w:p>
    <w:p w14:paraId="05967C6A" w14:textId="77777777" w:rsidR="00AE5FB0" w:rsidRPr="00C25669" w:rsidRDefault="00AE5FB0" w:rsidP="00AE5FB0">
      <w:pPr>
        <w:pStyle w:val="Header6"/>
      </w:pPr>
      <w:r>
        <w:t>8</w:t>
      </w:r>
      <w:r w:rsidRPr="00C25669">
        <w:t>.</w:t>
      </w:r>
      <w:r w:rsidRPr="00C25669">
        <w:rPr>
          <w:rFonts w:hint="eastAsia"/>
        </w:rPr>
        <w:t>2</w:t>
      </w:r>
      <w:r w:rsidRPr="00C25669">
        <w:t>.</w:t>
      </w:r>
      <w:r>
        <w:t>1</w:t>
      </w:r>
      <w:r w:rsidRPr="00C25669">
        <w:t>.</w:t>
      </w:r>
      <w:r>
        <w:t>2.2.1</w:t>
      </w:r>
      <w:r>
        <w:tab/>
        <w:t>FDD</w:t>
      </w:r>
    </w:p>
    <w:p w14:paraId="792FB490" w14:textId="77777777" w:rsidR="00AE5FB0" w:rsidRPr="00C25669" w:rsidRDefault="00AE5FB0" w:rsidP="000409D9">
      <w:pPr>
        <w:pStyle w:val="H6"/>
      </w:pPr>
      <w:bookmarkStart w:id="1399" w:name="_Toc123057988"/>
      <w:bookmarkStart w:id="1400" w:name="_Toc124256681"/>
      <w:r>
        <w:t>8</w:t>
      </w:r>
      <w:r w:rsidRPr="00C25669">
        <w:t>.</w:t>
      </w:r>
      <w:r w:rsidRPr="00C25669">
        <w:rPr>
          <w:rFonts w:hint="eastAsia"/>
        </w:rPr>
        <w:t>2</w:t>
      </w:r>
      <w:r w:rsidRPr="00C25669">
        <w:t>.</w:t>
      </w:r>
      <w:r>
        <w:t>1.</w:t>
      </w:r>
      <w:r w:rsidRPr="00C25669">
        <w:rPr>
          <w:rFonts w:hint="eastAsia"/>
        </w:rPr>
        <w:t>2</w:t>
      </w:r>
      <w:r w:rsidRPr="00C25669">
        <w:t>.</w:t>
      </w:r>
      <w:r>
        <w:t>2.</w:t>
      </w:r>
      <w:r w:rsidRPr="00C25669">
        <w:t>1.1</w:t>
      </w:r>
      <w:r w:rsidRPr="00C25669">
        <w:rPr>
          <w:rFonts w:hint="eastAsia"/>
        </w:rPr>
        <w:tab/>
      </w:r>
      <w:r w:rsidRPr="00C25669">
        <w:t>Minimum requirements for PDSCH Mapping Type A</w:t>
      </w:r>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9"/>
      <w:bookmarkEnd w:id="1400"/>
    </w:p>
    <w:p w14:paraId="362EF226" w14:textId="77777777" w:rsidR="00AE5FB0" w:rsidRPr="00C25669" w:rsidRDefault="00AE5FB0" w:rsidP="00AE5FB0">
      <w:r w:rsidRPr="00C25669">
        <w:t xml:space="preserve">The performance requirements are specified in </w:t>
      </w:r>
      <w:r w:rsidRPr="00C25669">
        <w:rPr>
          <w:rFonts w:hint="eastAsia"/>
        </w:rPr>
        <w:t>T</w:t>
      </w:r>
      <w:r w:rsidRPr="00C25669">
        <w:t xml:space="preserve">able </w:t>
      </w:r>
      <w:r>
        <w:t>8</w:t>
      </w:r>
      <w:r w:rsidRPr="00C25669">
        <w:t>.</w:t>
      </w:r>
      <w:r w:rsidRPr="00C25669">
        <w:rPr>
          <w:rFonts w:hint="eastAsia"/>
        </w:rPr>
        <w:t>2</w:t>
      </w:r>
      <w:r w:rsidRPr="00C25669">
        <w:t>.</w:t>
      </w:r>
      <w:r>
        <w:t>1.</w:t>
      </w:r>
      <w:r w:rsidRPr="00C25669">
        <w:rPr>
          <w:rFonts w:hint="eastAsia"/>
        </w:rPr>
        <w:t>2</w:t>
      </w:r>
      <w:r w:rsidRPr="00C25669">
        <w:t>.</w:t>
      </w:r>
      <w:r>
        <w:t>2.</w:t>
      </w:r>
      <w:r w:rsidRPr="00C25669">
        <w:t>1.1-3</w:t>
      </w:r>
      <w:r>
        <w:t xml:space="preserve"> </w:t>
      </w:r>
      <w:r w:rsidRPr="00C25669">
        <w:t xml:space="preserve">with the addition of test parameters in </w:t>
      </w:r>
      <w:r w:rsidRPr="00C25669">
        <w:rPr>
          <w:rFonts w:hint="eastAsia"/>
        </w:rPr>
        <w:t>Table</w:t>
      </w:r>
      <w:r w:rsidRPr="00C25669">
        <w:t xml:space="preserve"> </w:t>
      </w:r>
      <w:r>
        <w:t>8</w:t>
      </w:r>
      <w:r w:rsidRPr="00C25669">
        <w:t>.</w:t>
      </w:r>
      <w:r w:rsidRPr="00C25669">
        <w:rPr>
          <w:rFonts w:hint="eastAsia"/>
        </w:rPr>
        <w:t>2</w:t>
      </w:r>
      <w:r w:rsidRPr="00C25669">
        <w:t>.</w:t>
      </w:r>
      <w:r>
        <w:t>1.</w:t>
      </w:r>
      <w:r w:rsidRPr="00C25669">
        <w:rPr>
          <w:rFonts w:hint="eastAsia"/>
        </w:rPr>
        <w:t>2</w:t>
      </w:r>
      <w:r w:rsidRPr="00C25669">
        <w:t>.</w:t>
      </w:r>
      <w:r>
        <w:t>2.</w:t>
      </w:r>
      <w:r w:rsidRPr="00C25669">
        <w:t xml:space="preserve">1.1-2 and the downlink physical channel setup according to </w:t>
      </w:r>
      <w:r w:rsidRPr="00C25669">
        <w:rPr>
          <w:rFonts w:hint="eastAsia"/>
        </w:rPr>
        <w:t xml:space="preserve">Annex </w:t>
      </w:r>
      <w:r>
        <w:t>A</w:t>
      </w:r>
      <w:r w:rsidRPr="00C25669">
        <w:rPr>
          <w:rFonts w:hint="eastAsia"/>
        </w:rPr>
        <w:t>.3</w:t>
      </w:r>
      <w:r w:rsidRPr="00C25669">
        <w:t>.</w:t>
      </w:r>
    </w:p>
    <w:p w14:paraId="420C5CC5" w14:textId="77777777" w:rsidR="00AE5FB0" w:rsidRPr="00C25669" w:rsidRDefault="00AE5FB0" w:rsidP="00AE5FB0">
      <w:r w:rsidRPr="00C25669">
        <w:t>The test purpose</w:t>
      </w:r>
      <w:r w:rsidRPr="00C25669">
        <w:rPr>
          <w:rFonts w:hint="eastAsia"/>
        </w:rPr>
        <w:t>s</w:t>
      </w:r>
      <w:r w:rsidRPr="00C25669">
        <w:t xml:space="preserve"> are specified in Table </w:t>
      </w:r>
      <w:r>
        <w:t>8</w:t>
      </w:r>
      <w:r w:rsidRPr="00C25669">
        <w:t>.</w:t>
      </w:r>
      <w:r w:rsidRPr="00C25669">
        <w:rPr>
          <w:rFonts w:hint="eastAsia"/>
        </w:rPr>
        <w:t>2</w:t>
      </w:r>
      <w:r w:rsidRPr="00C25669">
        <w:t>.</w:t>
      </w:r>
      <w:r>
        <w:t>1.</w:t>
      </w:r>
      <w:r w:rsidRPr="00C25669">
        <w:rPr>
          <w:rFonts w:hint="eastAsia"/>
        </w:rPr>
        <w:t>2</w:t>
      </w:r>
      <w:r w:rsidRPr="00C25669">
        <w:t>.</w:t>
      </w:r>
      <w:r>
        <w:t>2.</w:t>
      </w:r>
      <w:r w:rsidRPr="00C25669">
        <w:t>1.1-1</w:t>
      </w:r>
      <w:r w:rsidRPr="00C25669">
        <w:rPr>
          <w:rFonts w:hint="eastAsia"/>
        </w:rPr>
        <w:t>.</w:t>
      </w:r>
    </w:p>
    <w:p w14:paraId="6F4FB78C" w14:textId="77777777" w:rsidR="00AE5FB0" w:rsidRPr="00C25669" w:rsidRDefault="00AE5FB0" w:rsidP="00AE5FB0">
      <w:pPr>
        <w:pStyle w:val="TH"/>
      </w:pPr>
      <w:r w:rsidRPr="00C25669">
        <w:t xml:space="preserve">Table </w:t>
      </w:r>
      <w:r>
        <w:t>8</w:t>
      </w:r>
      <w:r w:rsidRPr="00C25669">
        <w:t>.</w:t>
      </w:r>
      <w:r w:rsidRPr="00C25669">
        <w:rPr>
          <w:rFonts w:hint="eastAsia"/>
        </w:rPr>
        <w:t>2</w:t>
      </w:r>
      <w:r w:rsidRPr="00C25669">
        <w:t>.</w:t>
      </w:r>
      <w:r>
        <w:t>1.</w:t>
      </w:r>
      <w:r w:rsidRPr="00C25669">
        <w:rPr>
          <w:rFonts w:hint="eastAsia"/>
        </w:rPr>
        <w:t>2</w:t>
      </w:r>
      <w:r w:rsidRPr="00C25669">
        <w:t>.</w:t>
      </w:r>
      <w:r>
        <w:t>2.</w:t>
      </w:r>
      <w:r w:rsidRPr="00C25669">
        <w:t>1.1-1</w:t>
      </w:r>
      <w:r w:rsidRPr="00C25669">
        <w:rPr>
          <w:rFonts w:hint="eastAsia"/>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AE5FB0" w:rsidRPr="00C25669" w14:paraId="76614EC4" w14:textId="77777777" w:rsidTr="005E7C5B">
        <w:tc>
          <w:tcPr>
            <w:tcW w:w="4822" w:type="dxa"/>
            <w:shd w:val="clear" w:color="auto" w:fill="auto"/>
          </w:tcPr>
          <w:p w14:paraId="604168B9" w14:textId="77777777" w:rsidR="00AE5FB0" w:rsidRPr="00C25669" w:rsidRDefault="00AE5FB0" w:rsidP="005E7C5B">
            <w:pPr>
              <w:pStyle w:val="TAH"/>
            </w:pPr>
            <w:r w:rsidRPr="00C25669">
              <w:t>Purpose</w:t>
            </w:r>
          </w:p>
        </w:tc>
        <w:tc>
          <w:tcPr>
            <w:tcW w:w="4807" w:type="dxa"/>
            <w:shd w:val="clear" w:color="auto" w:fill="auto"/>
          </w:tcPr>
          <w:p w14:paraId="485B6C94" w14:textId="77777777" w:rsidR="00AE5FB0" w:rsidRPr="00C25669" w:rsidRDefault="00AE5FB0" w:rsidP="005E7C5B">
            <w:pPr>
              <w:pStyle w:val="TAH"/>
            </w:pPr>
            <w:r w:rsidRPr="00C25669">
              <w:t>Test index</w:t>
            </w:r>
          </w:p>
        </w:tc>
      </w:tr>
      <w:tr w:rsidR="00AE5FB0" w:rsidRPr="00C25669" w14:paraId="0B1333B7" w14:textId="77777777" w:rsidTr="005E7C5B">
        <w:tc>
          <w:tcPr>
            <w:tcW w:w="4822" w:type="dxa"/>
            <w:shd w:val="clear" w:color="auto" w:fill="auto"/>
          </w:tcPr>
          <w:p w14:paraId="0E17AFB7" w14:textId="77777777" w:rsidR="00AE5FB0" w:rsidRPr="00C25669" w:rsidRDefault="00AE5FB0" w:rsidP="005E7C5B">
            <w:pPr>
              <w:pStyle w:val="TAL"/>
            </w:pPr>
            <w:r w:rsidRPr="00C25669">
              <w:t>Verify the PDSCH mapping Type A normal performance under 2 receive antenna conditions and with different channel models</w:t>
            </w:r>
            <w:r>
              <w:t xml:space="preserve"> and </w:t>
            </w:r>
            <w:r w:rsidRPr="00C25669">
              <w:t>MCS</w:t>
            </w:r>
          </w:p>
        </w:tc>
        <w:tc>
          <w:tcPr>
            <w:tcW w:w="4807" w:type="dxa"/>
            <w:shd w:val="clear" w:color="auto" w:fill="auto"/>
          </w:tcPr>
          <w:p w14:paraId="3DBCB25B" w14:textId="77777777" w:rsidR="00AE5FB0" w:rsidRPr="00E6757C" w:rsidRDefault="00AE5FB0" w:rsidP="005E7C5B">
            <w:pPr>
              <w:pStyle w:val="TAL"/>
            </w:pPr>
            <w:r w:rsidRPr="00F96399">
              <w:t>1-1, 1-2, 1-3</w:t>
            </w:r>
            <w:r w:rsidRPr="00723E4F">
              <w:t>, 1-4</w:t>
            </w:r>
          </w:p>
        </w:tc>
      </w:tr>
    </w:tbl>
    <w:p w14:paraId="7AB3A11C" w14:textId="77777777" w:rsidR="00AE5FB0" w:rsidRPr="00C25669" w:rsidRDefault="00AE5FB0" w:rsidP="00AE5FB0"/>
    <w:p w14:paraId="5838A0C3" w14:textId="77777777" w:rsidR="00AE5FB0" w:rsidRPr="00C25669" w:rsidRDefault="00AE5FB0" w:rsidP="00AE5FB0">
      <w:pPr>
        <w:pStyle w:val="TH"/>
      </w:pPr>
      <w:r w:rsidRPr="00C25669">
        <w:lastRenderedPageBreak/>
        <w:t xml:space="preserve">Table </w:t>
      </w:r>
      <w:r>
        <w:t>8</w:t>
      </w:r>
      <w:r w:rsidRPr="00C25669">
        <w:t>.</w:t>
      </w:r>
      <w:r w:rsidRPr="00C25669">
        <w:rPr>
          <w:rFonts w:hint="eastAsia"/>
        </w:rPr>
        <w:t>2</w:t>
      </w:r>
      <w:r w:rsidRPr="00C25669">
        <w:t>.</w:t>
      </w:r>
      <w:r>
        <w:t>1.</w:t>
      </w:r>
      <w:r w:rsidRPr="00C25669">
        <w:rPr>
          <w:rFonts w:hint="eastAsia"/>
        </w:rPr>
        <w:t>2</w:t>
      </w:r>
      <w:r w:rsidRPr="00C25669">
        <w:t>.</w:t>
      </w:r>
      <w:r>
        <w:t>2.</w:t>
      </w:r>
      <w:r w:rsidRPr="00C25669">
        <w:t>1.1-2</w:t>
      </w:r>
      <w:r w:rsidRPr="00C25669">
        <w:rPr>
          <w:rFonts w:hint="eastAsia"/>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AE5FB0" w:rsidRPr="00C25669" w14:paraId="04A70F1F" w14:textId="77777777" w:rsidTr="005E7C5B">
        <w:tc>
          <w:tcPr>
            <w:tcW w:w="5467" w:type="dxa"/>
            <w:gridSpan w:val="2"/>
            <w:shd w:val="clear" w:color="auto" w:fill="auto"/>
          </w:tcPr>
          <w:p w14:paraId="0F7C40C5" w14:textId="77777777" w:rsidR="00AE5FB0" w:rsidRPr="00C25669" w:rsidRDefault="00AE5FB0" w:rsidP="005E7C5B">
            <w:pPr>
              <w:pStyle w:val="TAH"/>
            </w:pPr>
            <w:r w:rsidRPr="00C25669">
              <w:t>Parameter</w:t>
            </w:r>
          </w:p>
        </w:tc>
        <w:tc>
          <w:tcPr>
            <w:tcW w:w="802" w:type="dxa"/>
            <w:shd w:val="clear" w:color="auto" w:fill="auto"/>
          </w:tcPr>
          <w:p w14:paraId="2CCD7692" w14:textId="77777777" w:rsidR="00AE5FB0" w:rsidRPr="00C25669" w:rsidRDefault="00AE5FB0" w:rsidP="005E7C5B">
            <w:pPr>
              <w:pStyle w:val="TAH"/>
            </w:pPr>
            <w:r w:rsidRPr="00C25669">
              <w:t>Unit</w:t>
            </w:r>
          </w:p>
        </w:tc>
        <w:tc>
          <w:tcPr>
            <w:tcW w:w="3352" w:type="dxa"/>
            <w:shd w:val="clear" w:color="auto" w:fill="auto"/>
          </w:tcPr>
          <w:p w14:paraId="614A90EF" w14:textId="77777777" w:rsidR="00AE5FB0" w:rsidRPr="00C25669" w:rsidRDefault="00AE5FB0" w:rsidP="005E7C5B">
            <w:pPr>
              <w:pStyle w:val="TAH"/>
            </w:pPr>
            <w:r w:rsidRPr="00C25669">
              <w:t>Value</w:t>
            </w:r>
          </w:p>
        </w:tc>
      </w:tr>
      <w:tr w:rsidR="00AE5FB0" w:rsidRPr="00C25669" w14:paraId="47470539" w14:textId="77777777" w:rsidTr="005E7C5B">
        <w:tc>
          <w:tcPr>
            <w:tcW w:w="5467" w:type="dxa"/>
            <w:gridSpan w:val="2"/>
            <w:shd w:val="clear" w:color="auto" w:fill="auto"/>
          </w:tcPr>
          <w:p w14:paraId="17FBDA20" w14:textId="77777777" w:rsidR="00AE5FB0" w:rsidRPr="00C25669" w:rsidRDefault="00AE5FB0" w:rsidP="005E7C5B">
            <w:pPr>
              <w:pStyle w:val="TAL"/>
            </w:pPr>
            <w:r w:rsidRPr="00C25669">
              <w:t>Duplex mode</w:t>
            </w:r>
          </w:p>
        </w:tc>
        <w:tc>
          <w:tcPr>
            <w:tcW w:w="802" w:type="dxa"/>
            <w:shd w:val="clear" w:color="auto" w:fill="auto"/>
          </w:tcPr>
          <w:p w14:paraId="33EBCA81" w14:textId="77777777" w:rsidR="00AE5FB0" w:rsidRPr="00C25669" w:rsidRDefault="00AE5FB0" w:rsidP="005E7C5B">
            <w:pPr>
              <w:pStyle w:val="TAC"/>
            </w:pPr>
          </w:p>
        </w:tc>
        <w:tc>
          <w:tcPr>
            <w:tcW w:w="3352" w:type="dxa"/>
            <w:shd w:val="clear" w:color="auto" w:fill="auto"/>
          </w:tcPr>
          <w:p w14:paraId="77C47846" w14:textId="77777777" w:rsidR="00AE5FB0" w:rsidRPr="00C25669" w:rsidRDefault="00AE5FB0" w:rsidP="005E7C5B">
            <w:pPr>
              <w:pStyle w:val="TAC"/>
            </w:pPr>
            <w:r w:rsidRPr="00C25669">
              <w:t>FDD</w:t>
            </w:r>
          </w:p>
        </w:tc>
      </w:tr>
      <w:tr w:rsidR="00AE5FB0" w:rsidRPr="00C25669" w14:paraId="74B8E825" w14:textId="77777777" w:rsidTr="005E7C5B">
        <w:tc>
          <w:tcPr>
            <w:tcW w:w="5467" w:type="dxa"/>
            <w:gridSpan w:val="2"/>
            <w:shd w:val="clear" w:color="auto" w:fill="auto"/>
          </w:tcPr>
          <w:p w14:paraId="0AA035D9" w14:textId="77777777" w:rsidR="00AE5FB0" w:rsidRPr="00C25669" w:rsidRDefault="00AE5FB0" w:rsidP="005E7C5B">
            <w:pPr>
              <w:pStyle w:val="TAL"/>
            </w:pPr>
            <w:r w:rsidRPr="00C25669">
              <w:t>Active DL BWP index</w:t>
            </w:r>
          </w:p>
        </w:tc>
        <w:tc>
          <w:tcPr>
            <w:tcW w:w="802" w:type="dxa"/>
            <w:shd w:val="clear" w:color="auto" w:fill="auto"/>
          </w:tcPr>
          <w:p w14:paraId="3F3E8D04" w14:textId="77777777" w:rsidR="00AE5FB0" w:rsidRPr="00C25669" w:rsidRDefault="00AE5FB0" w:rsidP="005E7C5B">
            <w:pPr>
              <w:pStyle w:val="TAC"/>
            </w:pPr>
          </w:p>
        </w:tc>
        <w:tc>
          <w:tcPr>
            <w:tcW w:w="3352" w:type="dxa"/>
            <w:shd w:val="clear" w:color="auto" w:fill="auto"/>
          </w:tcPr>
          <w:p w14:paraId="5DB49B5B" w14:textId="77777777" w:rsidR="00AE5FB0" w:rsidRPr="00C25669" w:rsidRDefault="00AE5FB0" w:rsidP="005E7C5B">
            <w:pPr>
              <w:pStyle w:val="TAC"/>
            </w:pPr>
            <w:r w:rsidRPr="00C25669">
              <w:t>1</w:t>
            </w:r>
          </w:p>
        </w:tc>
      </w:tr>
      <w:tr w:rsidR="00AE5FB0" w:rsidRPr="00C25669" w14:paraId="2EAFC2A1" w14:textId="77777777" w:rsidTr="005E7C5B">
        <w:tc>
          <w:tcPr>
            <w:tcW w:w="1813" w:type="dxa"/>
            <w:tcBorders>
              <w:bottom w:val="nil"/>
            </w:tcBorders>
            <w:shd w:val="clear" w:color="auto" w:fill="auto"/>
          </w:tcPr>
          <w:p w14:paraId="74AEB778" w14:textId="77777777" w:rsidR="00AE5FB0" w:rsidRPr="00C25669" w:rsidRDefault="00AE5FB0" w:rsidP="005E7C5B">
            <w:pPr>
              <w:pStyle w:val="TAL"/>
            </w:pPr>
            <w:r w:rsidRPr="00C25669">
              <w:t>PDSCH configuration</w:t>
            </w:r>
          </w:p>
        </w:tc>
        <w:tc>
          <w:tcPr>
            <w:tcW w:w="3654" w:type="dxa"/>
            <w:shd w:val="clear" w:color="auto" w:fill="auto"/>
          </w:tcPr>
          <w:p w14:paraId="6DC16350" w14:textId="77777777" w:rsidR="00AE5FB0" w:rsidRPr="00C25669" w:rsidRDefault="00AE5FB0" w:rsidP="005E7C5B">
            <w:pPr>
              <w:pStyle w:val="TAL"/>
            </w:pPr>
            <w:r w:rsidRPr="00C25669">
              <w:t>Mapping type</w:t>
            </w:r>
          </w:p>
        </w:tc>
        <w:tc>
          <w:tcPr>
            <w:tcW w:w="802" w:type="dxa"/>
            <w:shd w:val="clear" w:color="auto" w:fill="auto"/>
          </w:tcPr>
          <w:p w14:paraId="2F0BE37B" w14:textId="77777777" w:rsidR="00AE5FB0" w:rsidRPr="00C25669" w:rsidRDefault="00AE5FB0" w:rsidP="005E7C5B">
            <w:pPr>
              <w:pStyle w:val="TAC"/>
            </w:pPr>
          </w:p>
        </w:tc>
        <w:tc>
          <w:tcPr>
            <w:tcW w:w="3352" w:type="dxa"/>
            <w:shd w:val="clear" w:color="auto" w:fill="auto"/>
          </w:tcPr>
          <w:p w14:paraId="7622C36A" w14:textId="77777777" w:rsidR="00AE5FB0" w:rsidRPr="00C25669" w:rsidRDefault="00AE5FB0" w:rsidP="005E7C5B">
            <w:pPr>
              <w:pStyle w:val="TAC"/>
            </w:pPr>
            <w:r w:rsidRPr="00C25669">
              <w:t>Type A</w:t>
            </w:r>
          </w:p>
        </w:tc>
      </w:tr>
      <w:tr w:rsidR="00AE5FB0" w:rsidRPr="00C25669" w14:paraId="46EB531A" w14:textId="77777777" w:rsidTr="005E7C5B">
        <w:tc>
          <w:tcPr>
            <w:tcW w:w="1813" w:type="dxa"/>
            <w:tcBorders>
              <w:top w:val="nil"/>
              <w:bottom w:val="nil"/>
            </w:tcBorders>
            <w:shd w:val="clear" w:color="auto" w:fill="auto"/>
          </w:tcPr>
          <w:p w14:paraId="27CA5D8D" w14:textId="77777777" w:rsidR="00AE5FB0" w:rsidRPr="00C25669" w:rsidRDefault="00AE5FB0" w:rsidP="005E7C5B">
            <w:pPr>
              <w:pStyle w:val="TAL"/>
            </w:pPr>
          </w:p>
        </w:tc>
        <w:tc>
          <w:tcPr>
            <w:tcW w:w="3654" w:type="dxa"/>
            <w:shd w:val="clear" w:color="auto" w:fill="auto"/>
          </w:tcPr>
          <w:p w14:paraId="1973B381" w14:textId="77777777" w:rsidR="00AE5FB0" w:rsidRPr="00C25669" w:rsidRDefault="00AE5FB0" w:rsidP="005E7C5B">
            <w:pPr>
              <w:pStyle w:val="TAL"/>
            </w:pPr>
            <w:r w:rsidRPr="00C25669">
              <w:t>k0</w:t>
            </w:r>
          </w:p>
        </w:tc>
        <w:tc>
          <w:tcPr>
            <w:tcW w:w="802" w:type="dxa"/>
            <w:shd w:val="clear" w:color="auto" w:fill="auto"/>
          </w:tcPr>
          <w:p w14:paraId="06BA2812" w14:textId="77777777" w:rsidR="00AE5FB0" w:rsidRPr="00C25669" w:rsidRDefault="00AE5FB0" w:rsidP="005E7C5B">
            <w:pPr>
              <w:pStyle w:val="TAC"/>
            </w:pPr>
          </w:p>
        </w:tc>
        <w:tc>
          <w:tcPr>
            <w:tcW w:w="3352" w:type="dxa"/>
            <w:shd w:val="clear" w:color="auto" w:fill="auto"/>
          </w:tcPr>
          <w:p w14:paraId="2E9FE39A" w14:textId="77777777" w:rsidR="00AE5FB0" w:rsidRPr="00C25669" w:rsidRDefault="00AE5FB0" w:rsidP="005E7C5B">
            <w:pPr>
              <w:pStyle w:val="TAC"/>
            </w:pPr>
            <w:r w:rsidRPr="00C25669">
              <w:t>0</w:t>
            </w:r>
          </w:p>
        </w:tc>
      </w:tr>
      <w:tr w:rsidR="00AE5FB0" w:rsidRPr="00C25669" w14:paraId="2EA4312B" w14:textId="77777777" w:rsidTr="005E7C5B">
        <w:tc>
          <w:tcPr>
            <w:tcW w:w="1813" w:type="dxa"/>
            <w:tcBorders>
              <w:top w:val="nil"/>
              <w:bottom w:val="nil"/>
            </w:tcBorders>
            <w:shd w:val="clear" w:color="auto" w:fill="auto"/>
          </w:tcPr>
          <w:p w14:paraId="4CDFE336" w14:textId="77777777" w:rsidR="00AE5FB0" w:rsidRPr="00C25669" w:rsidRDefault="00AE5FB0" w:rsidP="005E7C5B">
            <w:pPr>
              <w:pStyle w:val="TAL"/>
            </w:pPr>
          </w:p>
        </w:tc>
        <w:tc>
          <w:tcPr>
            <w:tcW w:w="3654" w:type="dxa"/>
            <w:shd w:val="clear" w:color="auto" w:fill="auto"/>
          </w:tcPr>
          <w:p w14:paraId="441C757E" w14:textId="77777777" w:rsidR="00AE5FB0" w:rsidRPr="00C25669" w:rsidRDefault="00AE5FB0" w:rsidP="005E7C5B">
            <w:pPr>
              <w:pStyle w:val="TAL"/>
            </w:pPr>
            <w:r w:rsidRPr="00C25669">
              <w:t xml:space="preserve">Starting symbol (S) </w:t>
            </w:r>
          </w:p>
        </w:tc>
        <w:tc>
          <w:tcPr>
            <w:tcW w:w="802" w:type="dxa"/>
            <w:shd w:val="clear" w:color="auto" w:fill="auto"/>
          </w:tcPr>
          <w:p w14:paraId="12D44BAD" w14:textId="77777777" w:rsidR="00AE5FB0" w:rsidRPr="00C25669" w:rsidRDefault="00AE5FB0" w:rsidP="005E7C5B">
            <w:pPr>
              <w:pStyle w:val="TAC"/>
            </w:pPr>
          </w:p>
        </w:tc>
        <w:tc>
          <w:tcPr>
            <w:tcW w:w="3352" w:type="dxa"/>
            <w:shd w:val="clear" w:color="auto" w:fill="auto"/>
          </w:tcPr>
          <w:p w14:paraId="7567EAB6" w14:textId="77777777" w:rsidR="00AE5FB0" w:rsidRPr="00C25669" w:rsidRDefault="00AE5FB0" w:rsidP="005E7C5B">
            <w:pPr>
              <w:pStyle w:val="TAC"/>
            </w:pPr>
            <w:r w:rsidRPr="00C25669">
              <w:t>2</w:t>
            </w:r>
          </w:p>
        </w:tc>
      </w:tr>
      <w:tr w:rsidR="00AE5FB0" w:rsidRPr="00C25669" w14:paraId="30AAE180" w14:textId="77777777" w:rsidTr="005E7C5B">
        <w:tc>
          <w:tcPr>
            <w:tcW w:w="1813" w:type="dxa"/>
            <w:tcBorders>
              <w:top w:val="nil"/>
              <w:bottom w:val="nil"/>
            </w:tcBorders>
            <w:shd w:val="clear" w:color="auto" w:fill="auto"/>
          </w:tcPr>
          <w:p w14:paraId="6BFF0B92" w14:textId="77777777" w:rsidR="00AE5FB0" w:rsidRPr="00C25669" w:rsidRDefault="00AE5FB0" w:rsidP="005E7C5B">
            <w:pPr>
              <w:pStyle w:val="TAL"/>
            </w:pPr>
          </w:p>
        </w:tc>
        <w:tc>
          <w:tcPr>
            <w:tcW w:w="3654" w:type="dxa"/>
            <w:shd w:val="clear" w:color="auto" w:fill="auto"/>
          </w:tcPr>
          <w:p w14:paraId="326BCEC9" w14:textId="77777777" w:rsidR="00AE5FB0" w:rsidRPr="00C25669" w:rsidRDefault="00AE5FB0" w:rsidP="005E7C5B">
            <w:pPr>
              <w:pStyle w:val="TAL"/>
            </w:pPr>
            <w:r w:rsidRPr="00C25669">
              <w:t>Length (L)</w:t>
            </w:r>
          </w:p>
        </w:tc>
        <w:tc>
          <w:tcPr>
            <w:tcW w:w="802" w:type="dxa"/>
            <w:shd w:val="clear" w:color="auto" w:fill="auto"/>
          </w:tcPr>
          <w:p w14:paraId="6CE8BA7A" w14:textId="77777777" w:rsidR="00AE5FB0" w:rsidRPr="00C25669" w:rsidRDefault="00AE5FB0" w:rsidP="005E7C5B">
            <w:pPr>
              <w:pStyle w:val="TAC"/>
            </w:pPr>
          </w:p>
        </w:tc>
        <w:tc>
          <w:tcPr>
            <w:tcW w:w="3352" w:type="dxa"/>
            <w:shd w:val="clear" w:color="auto" w:fill="auto"/>
          </w:tcPr>
          <w:p w14:paraId="3746C2C5" w14:textId="77777777" w:rsidR="00AE5FB0" w:rsidRPr="00C25669" w:rsidRDefault="00AE5FB0" w:rsidP="005E7C5B">
            <w:pPr>
              <w:pStyle w:val="TAC"/>
            </w:pPr>
            <w:r w:rsidRPr="00C25669">
              <w:t>12</w:t>
            </w:r>
          </w:p>
        </w:tc>
      </w:tr>
      <w:tr w:rsidR="00AE5FB0" w:rsidRPr="00C25669" w14:paraId="1B03D42F" w14:textId="77777777" w:rsidTr="005E7C5B">
        <w:tc>
          <w:tcPr>
            <w:tcW w:w="1813" w:type="dxa"/>
            <w:tcBorders>
              <w:top w:val="nil"/>
              <w:bottom w:val="nil"/>
            </w:tcBorders>
            <w:shd w:val="clear" w:color="auto" w:fill="auto"/>
          </w:tcPr>
          <w:p w14:paraId="2699AE7D" w14:textId="77777777" w:rsidR="00AE5FB0" w:rsidRPr="00C25669" w:rsidRDefault="00AE5FB0" w:rsidP="005E7C5B">
            <w:pPr>
              <w:pStyle w:val="TAL"/>
            </w:pPr>
          </w:p>
        </w:tc>
        <w:tc>
          <w:tcPr>
            <w:tcW w:w="3654" w:type="dxa"/>
            <w:shd w:val="clear" w:color="auto" w:fill="auto"/>
          </w:tcPr>
          <w:p w14:paraId="70C7B3B8" w14:textId="77777777" w:rsidR="00AE5FB0" w:rsidRPr="00C25669" w:rsidRDefault="00AE5FB0" w:rsidP="005E7C5B">
            <w:pPr>
              <w:pStyle w:val="TAL"/>
            </w:pPr>
            <w:r w:rsidRPr="00C25669">
              <w:t>PDSCH aggregation factor</w:t>
            </w:r>
          </w:p>
        </w:tc>
        <w:tc>
          <w:tcPr>
            <w:tcW w:w="802" w:type="dxa"/>
            <w:shd w:val="clear" w:color="auto" w:fill="auto"/>
          </w:tcPr>
          <w:p w14:paraId="38469088" w14:textId="77777777" w:rsidR="00AE5FB0" w:rsidRPr="00C25669" w:rsidRDefault="00AE5FB0" w:rsidP="005E7C5B">
            <w:pPr>
              <w:pStyle w:val="TAC"/>
            </w:pPr>
          </w:p>
        </w:tc>
        <w:tc>
          <w:tcPr>
            <w:tcW w:w="3352" w:type="dxa"/>
            <w:shd w:val="clear" w:color="auto" w:fill="auto"/>
          </w:tcPr>
          <w:p w14:paraId="06238076" w14:textId="77777777" w:rsidR="00AE5FB0" w:rsidRPr="00C25669" w:rsidRDefault="00AE5FB0" w:rsidP="005E7C5B">
            <w:pPr>
              <w:pStyle w:val="TAC"/>
            </w:pPr>
            <w:r w:rsidRPr="00C25669">
              <w:t>1</w:t>
            </w:r>
          </w:p>
        </w:tc>
      </w:tr>
      <w:tr w:rsidR="00AE5FB0" w:rsidRPr="00C25669" w14:paraId="767DBB27" w14:textId="77777777" w:rsidTr="005E7C5B">
        <w:tc>
          <w:tcPr>
            <w:tcW w:w="1813" w:type="dxa"/>
            <w:tcBorders>
              <w:top w:val="nil"/>
              <w:bottom w:val="nil"/>
            </w:tcBorders>
            <w:shd w:val="clear" w:color="auto" w:fill="auto"/>
          </w:tcPr>
          <w:p w14:paraId="7CEFD414" w14:textId="77777777" w:rsidR="00AE5FB0" w:rsidRPr="00C25669" w:rsidRDefault="00AE5FB0" w:rsidP="005E7C5B">
            <w:pPr>
              <w:pStyle w:val="TAL"/>
            </w:pPr>
          </w:p>
        </w:tc>
        <w:tc>
          <w:tcPr>
            <w:tcW w:w="3654" w:type="dxa"/>
            <w:shd w:val="clear" w:color="auto" w:fill="auto"/>
          </w:tcPr>
          <w:p w14:paraId="17A80EA3" w14:textId="77777777" w:rsidR="00AE5FB0" w:rsidRPr="00C25669" w:rsidRDefault="00AE5FB0" w:rsidP="005E7C5B">
            <w:pPr>
              <w:pStyle w:val="TAL"/>
            </w:pPr>
            <w:r w:rsidRPr="00C25669">
              <w:t>PRB bundling type</w:t>
            </w:r>
          </w:p>
        </w:tc>
        <w:tc>
          <w:tcPr>
            <w:tcW w:w="802" w:type="dxa"/>
            <w:shd w:val="clear" w:color="auto" w:fill="auto"/>
          </w:tcPr>
          <w:p w14:paraId="254630FF" w14:textId="77777777" w:rsidR="00AE5FB0" w:rsidRPr="00C25669" w:rsidRDefault="00AE5FB0" w:rsidP="005E7C5B">
            <w:pPr>
              <w:pStyle w:val="TAC"/>
            </w:pPr>
          </w:p>
        </w:tc>
        <w:tc>
          <w:tcPr>
            <w:tcW w:w="3352" w:type="dxa"/>
            <w:shd w:val="clear" w:color="auto" w:fill="auto"/>
          </w:tcPr>
          <w:p w14:paraId="10D27FCE" w14:textId="77777777" w:rsidR="00AE5FB0" w:rsidRPr="00C25669" w:rsidRDefault="00AE5FB0" w:rsidP="005E7C5B">
            <w:pPr>
              <w:pStyle w:val="TAC"/>
            </w:pPr>
            <w:r w:rsidRPr="00C25669">
              <w:t>Static</w:t>
            </w:r>
          </w:p>
        </w:tc>
      </w:tr>
      <w:tr w:rsidR="00AE5FB0" w:rsidRPr="00C25669" w14:paraId="7C6BF2C4" w14:textId="77777777" w:rsidTr="005E7C5B">
        <w:tc>
          <w:tcPr>
            <w:tcW w:w="1813" w:type="dxa"/>
            <w:tcBorders>
              <w:top w:val="nil"/>
              <w:bottom w:val="nil"/>
            </w:tcBorders>
            <w:shd w:val="clear" w:color="auto" w:fill="auto"/>
          </w:tcPr>
          <w:p w14:paraId="5081C5A5" w14:textId="77777777" w:rsidR="00AE5FB0" w:rsidRPr="00C25669" w:rsidRDefault="00AE5FB0" w:rsidP="005E7C5B">
            <w:pPr>
              <w:pStyle w:val="TAL"/>
              <w:rPr>
                <w:i/>
              </w:rPr>
            </w:pPr>
          </w:p>
        </w:tc>
        <w:tc>
          <w:tcPr>
            <w:tcW w:w="3654" w:type="dxa"/>
            <w:shd w:val="clear" w:color="auto" w:fill="auto"/>
          </w:tcPr>
          <w:p w14:paraId="1D883C29" w14:textId="77777777" w:rsidR="00AE5FB0" w:rsidRPr="00C25669" w:rsidRDefault="00AE5FB0" w:rsidP="005E7C5B">
            <w:pPr>
              <w:pStyle w:val="TAL"/>
            </w:pPr>
            <w:r w:rsidRPr="00C25669">
              <w:t>PRB bundling size</w:t>
            </w:r>
          </w:p>
        </w:tc>
        <w:tc>
          <w:tcPr>
            <w:tcW w:w="802" w:type="dxa"/>
            <w:shd w:val="clear" w:color="auto" w:fill="auto"/>
          </w:tcPr>
          <w:p w14:paraId="0E78B5FB" w14:textId="77777777" w:rsidR="00AE5FB0" w:rsidRPr="00C25669" w:rsidRDefault="00AE5FB0" w:rsidP="005E7C5B">
            <w:pPr>
              <w:pStyle w:val="TAC"/>
            </w:pPr>
          </w:p>
        </w:tc>
        <w:tc>
          <w:tcPr>
            <w:tcW w:w="3352" w:type="dxa"/>
            <w:shd w:val="clear" w:color="auto" w:fill="auto"/>
          </w:tcPr>
          <w:p w14:paraId="47EA23CB" w14:textId="77777777" w:rsidR="00AE5FB0" w:rsidRPr="00C25669" w:rsidRDefault="00AE5FB0" w:rsidP="005E7C5B">
            <w:pPr>
              <w:pStyle w:val="TAC"/>
            </w:pPr>
            <w:r>
              <w:t>2</w:t>
            </w:r>
          </w:p>
        </w:tc>
      </w:tr>
      <w:tr w:rsidR="00AE5FB0" w:rsidRPr="00C25669" w14:paraId="15BF0755" w14:textId="77777777" w:rsidTr="005E7C5B">
        <w:tc>
          <w:tcPr>
            <w:tcW w:w="1813" w:type="dxa"/>
            <w:tcBorders>
              <w:top w:val="nil"/>
              <w:bottom w:val="nil"/>
            </w:tcBorders>
            <w:shd w:val="clear" w:color="auto" w:fill="auto"/>
          </w:tcPr>
          <w:p w14:paraId="544D491B" w14:textId="77777777" w:rsidR="00AE5FB0" w:rsidRPr="00C25669" w:rsidRDefault="00AE5FB0" w:rsidP="005E7C5B">
            <w:pPr>
              <w:pStyle w:val="TAL"/>
              <w:rPr>
                <w:i/>
              </w:rPr>
            </w:pPr>
          </w:p>
        </w:tc>
        <w:tc>
          <w:tcPr>
            <w:tcW w:w="3654" w:type="dxa"/>
            <w:shd w:val="clear" w:color="auto" w:fill="auto"/>
          </w:tcPr>
          <w:p w14:paraId="33FA6D0C" w14:textId="77777777" w:rsidR="00AE5FB0" w:rsidRPr="00C25669" w:rsidRDefault="00AE5FB0" w:rsidP="005E7C5B">
            <w:pPr>
              <w:pStyle w:val="TAL"/>
            </w:pPr>
            <w:r w:rsidRPr="00C25669">
              <w:t>Resource allocation type</w:t>
            </w:r>
          </w:p>
        </w:tc>
        <w:tc>
          <w:tcPr>
            <w:tcW w:w="802" w:type="dxa"/>
            <w:shd w:val="clear" w:color="auto" w:fill="auto"/>
          </w:tcPr>
          <w:p w14:paraId="29362FD7" w14:textId="77777777" w:rsidR="00AE5FB0" w:rsidRPr="00C25669" w:rsidRDefault="00AE5FB0" w:rsidP="005E7C5B">
            <w:pPr>
              <w:pStyle w:val="TAC"/>
            </w:pPr>
          </w:p>
        </w:tc>
        <w:tc>
          <w:tcPr>
            <w:tcW w:w="3352" w:type="dxa"/>
            <w:shd w:val="clear" w:color="auto" w:fill="auto"/>
          </w:tcPr>
          <w:p w14:paraId="1ED613B7" w14:textId="77777777" w:rsidR="00AE5FB0" w:rsidRPr="00C25669" w:rsidRDefault="00AE5FB0" w:rsidP="005E7C5B">
            <w:pPr>
              <w:pStyle w:val="TAC"/>
            </w:pPr>
            <w:r w:rsidRPr="00C25669">
              <w:t>Type 0</w:t>
            </w:r>
          </w:p>
        </w:tc>
      </w:tr>
      <w:tr w:rsidR="00AE5FB0" w:rsidRPr="00C25669" w14:paraId="21D6A05B" w14:textId="77777777" w:rsidTr="005E7C5B">
        <w:tc>
          <w:tcPr>
            <w:tcW w:w="1813" w:type="dxa"/>
            <w:tcBorders>
              <w:top w:val="nil"/>
              <w:bottom w:val="nil"/>
            </w:tcBorders>
            <w:shd w:val="clear" w:color="auto" w:fill="auto"/>
          </w:tcPr>
          <w:p w14:paraId="5C891607" w14:textId="77777777" w:rsidR="00AE5FB0" w:rsidRPr="00C25669" w:rsidRDefault="00AE5FB0" w:rsidP="005E7C5B">
            <w:pPr>
              <w:pStyle w:val="TAL"/>
              <w:rPr>
                <w:i/>
              </w:rPr>
            </w:pPr>
          </w:p>
        </w:tc>
        <w:tc>
          <w:tcPr>
            <w:tcW w:w="3654" w:type="dxa"/>
            <w:shd w:val="clear" w:color="auto" w:fill="auto"/>
          </w:tcPr>
          <w:p w14:paraId="121EF5B2" w14:textId="77777777" w:rsidR="00AE5FB0" w:rsidRPr="00C25669" w:rsidRDefault="00AE5FB0" w:rsidP="005E7C5B">
            <w:pPr>
              <w:pStyle w:val="TAL"/>
            </w:pPr>
            <w:r w:rsidRPr="00C25669">
              <w:t>RBG size</w:t>
            </w:r>
          </w:p>
        </w:tc>
        <w:tc>
          <w:tcPr>
            <w:tcW w:w="802" w:type="dxa"/>
            <w:shd w:val="clear" w:color="auto" w:fill="auto"/>
          </w:tcPr>
          <w:p w14:paraId="48C45766" w14:textId="77777777" w:rsidR="00AE5FB0" w:rsidRPr="00C25669" w:rsidRDefault="00AE5FB0" w:rsidP="005E7C5B">
            <w:pPr>
              <w:pStyle w:val="TAC"/>
            </w:pPr>
          </w:p>
        </w:tc>
        <w:tc>
          <w:tcPr>
            <w:tcW w:w="3352" w:type="dxa"/>
            <w:shd w:val="clear" w:color="auto" w:fill="auto"/>
          </w:tcPr>
          <w:p w14:paraId="2F59C490" w14:textId="77777777" w:rsidR="00AE5FB0" w:rsidRPr="00C25669" w:rsidRDefault="00AE5FB0" w:rsidP="005E7C5B">
            <w:pPr>
              <w:pStyle w:val="TAC"/>
            </w:pPr>
            <w:r w:rsidRPr="00C25669">
              <w:t>C</w:t>
            </w:r>
            <w:r w:rsidRPr="00C25669">
              <w:rPr>
                <w:rFonts w:hint="eastAsia"/>
              </w:rPr>
              <w:t>onfig2</w:t>
            </w:r>
          </w:p>
        </w:tc>
      </w:tr>
      <w:tr w:rsidR="00AE5FB0" w:rsidRPr="00C25669" w14:paraId="2410715C" w14:textId="77777777" w:rsidTr="005E7C5B">
        <w:tc>
          <w:tcPr>
            <w:tcW w:w="1813" w:type="dxa"/>
            <w:tcBorders>
              <w:top w:val="nil"/>
              <w:bottom w:val="nil"/>
            </w:tcBorders>
            <w:shd w:val="clear" w:color="auto" w:fill="auto"/>
          </w:tcPr>
          <w:p w14:paraId="41D286F2" w14:textId="77777777" w:rsidR="00AE5FB0" w:rsidRPr="00C25669" w:rsidRDefault="00AE5FB0" w:rsidP="005E7C5B">
            <w:pPr>
              <w:pStyle w:val="TAL"/>
              <w:rPr>
                <w:i/>
              </w:rPr>
            </w:pPr>
          </w:p>
        </w:tc>
        <w:tc>
          <w:tcPr>
            <w:tcW w:w="3654" w:type="dxa"/>
            <w:shd w:val="clear" w:color="auto" w:fill="auto"/>
          </w:tcPr>
          <w:p w14:paraId="448FBB1E" w14:textId="77777777" w:rsidR="00AE5FB0" w:rsidRPr="00C25669" w:rsidRDefault="00AE5FB0" w:rsidP="005E7C5B">
            <w:pPr>
              <w:pStyle w:val="TAL"/>
            </w:pPr>
            <w:r w:rsidRPr="00C25669">
              <w:rPr>
                <w:szCs w:val="22"/>
                <w:lang w:eastAsia="ja-JP"/>
              </w:rPr>
              <w:t>VRB-to-PRB mapping type</w:t>
            </w:r>
          </w:p>
        </w:tc>
        <w:tc>
          <w:tcPr>
            <w:tcW w:w="802" w:type="dxa"/>
            <w:shd w:val="clear" w:color="auto" w:fill="auto"/>
          </w:tcPr>
          <w:p w14:paraId="590A597F" w14:textId="77777777" w:rsidR="00AE5FB0" w:rsidRPr="00C25669" w:rsidRDefault="00AE5FB0" w:rsidP="005E7C5B">
            <w:pPr>
              <w:pStyle w:val="TAC"/>
            </w:pPr>
          </w:p>
        </w:tc>
        <w:tc>
          <w:tcPr>
            <w:tcW w:w="3352" w:type="dxa"/>
            <w:shd w:val="clear" w:color="auto" w:fill="auto"/>
          </w:tcPr>
          <w:p w14:paraId="7D1830AE" w14:textId="77777777" w:rsidR="00AE5FB0" w:rsidRPr="00C25669" w:rsidRDefault="00AE5FB0" w:rsidP="005E7C5B">
            <w:pPr>
              <w:pStyle w:val="TAC"/>
            </w:pPr>
            <w:r w:rsidRPr="00C25669">
              <w:t>Non-interleaved</w:t>
            </w:r>
          </w:p>
        </w:tc>
      </w:tr>
      <w:tr w:rsidR="00AE5FB0" w:rsidRPr="00C25669" w14:paraId="0230286D" w14:textId="77777777" w:rsidTr="005E7C5B">
        <w:tc>
          <w:tcPr>
            <w:tcW w:w="1813" w:type="dxa"/>
            <w:tcBorders>
              <w:top w:val="nil"/>
              <w:bottom w:val="single" w:sz="4" w:space="0" w:color="auto"/>
            </w:tcBorders>
            <w:shd w:val="clear" w:color="auto" w:fill="auto"/>
          </w:tcPr>
          <w:p w14:paraId="25D98A80" w14:textId="77777777" w:rsidR="00AE5FB0" w:rsidRPr="00C25669" w:rsidRDefault="00AE5FB0" w:rsidP="005E7C5B">
            <w:pPr>
              <w:pStyle w:val="TAL"/>
            </w:pPr>
          </w:p>
        </w:tc>
        <w:tc>
          <w:tcPr>
            <w:tcW w:w="3654" w:type="dxa"/>
            <w:shd w:val="clear" w:color="auto" w:fill="auto"/>
          </w:tcPr>
          <w:p w14:paraId="25A30D32" w14:textId="77777777" w:rsidR="00AE5FB0" w:rsidRPr="00C25669" w:rsidRDefault="00AE5FB0" w:rsidP="005E7C5B">
            <w:pPr>
              <w:pStyle w:val="TAL"/>
            </w:pPr>
            <w:r w:rsidRPr="00C25669">
              <w:rPr>
                <w:szCs w:val="22"/>
                <w:lang w:eastAsia="ja-JP"/>
              </w:rPr>
              <w:t>VRB-to-PRB mapping interleave</w:t>
            </w:r>
            <w:r w:rsidRPr="00C25669">
              <w:rPr>
                <w:szCs w:val="22"/>
                <w:lang w:val="en-US" w:eastAsia="ja-JP"/>
              </w:rPr>
              <w:t>r</w:t>
            </w:r>
            <w:r w:rsidRPr="00C25669">
              <w:rPr>
                <w:szCs w:val="22"/>
                <w:lang w:eastAsia="ja-JP"/>
              </w:rPr>
              <w:t xml:space="preserve"> bundle size</w:t>
            </w:r>
          </w:p>
        </w:tc>
        <w:tc>
          <w:tcPr>
            <w:tcW w:w="802" w:type="dxa"/>
            <w:shd w:val="clear" w:color="auto" w:fill="auto"/>
          </w:tcPr>
          <w:p w14:paraId="7B3DEF95" w14:textId="77777777" w:rsidR="00AE5FB0" w:rsidRPr="00C25669" w:rsidRDefault="00AE5FB0" w:rsidP="005E7C5B">
            <w:pPr>
              <w:pStyle w:val="TAC"/>
            </w:pPr>
          </w:p>
        </w:tc>
        <w:tc>
          <w:tcPr>
            <w:tcW w:w="3352" w:type="dxa"/>
            <w:shd w:val="clear" w:color="auto" w:fill="auto"/>
          </w:tcPr>
          <w:p w14:paraId="121D1EB8" w14:textId="77777777" w:rsidR="00AE5FB0" w:rsidRPr="00C25669" w:rsidRDefault="00AE5FB0" w:rsidP="005E7C5B">
            <w:pPr>
              <w:pStyle w:val="TAC"/>
            </w:pPr>
            <w:r w:rsidRPr="00C25669">
              <w:t>N/A</w:t>
            </w:r>
          </w:p>
        </w:tc>
      </w:tr>
      <w:tr w:rsidR="00AE5FB0" w:rsidRPr="00C25669" w14:paraId="321EB908" w14:textId="77777777" w:rsidTr="005E7C5B">
        <w:tc>
          <w:tcPr>
            <w:tcW w:w="1813" w:type="dxa"/>
            <w:tcBorders>
              <w:bottom w:val="nil"/>
            </w:tcBorders>
            <w:shd w:val="clear" w:color="auto" w:fill="auto"/>
          </w:tcPr>
          <w:p w14:paraId="0C8B9E30" w14:textId="77777777" w:rsidR="00AE5FB0" w:rsidRPr="00C25669" w:rsidRDefault="00AE5FB0" w:rsidP="005E7C5B">
            <w:pPr>
              <w:pStyle w:val="TAL"/>
            </w:pPr>
            <w:r w:rsidRPr="00C25669">
              <w:t>PDSCH DMRS configuration</w:t>
            </w:r>
          </w:p>
        </w:tc>
        <w:tc>
          <w:tcPr>
            <w:tcW w:w="3654" w:type="dxa"/>
            <w:shd w:val="clear" w:color="auto" w:fill="auto"/>
          </w:tcPr>
          <w:p w14:paraId="634060F1" w14:textId="77777777" w:rsidR="00AE5FB0" w:rsidRPr="00C25669" w:rsidRDefault="00AE5FB0" w:rsidP="005E7C5B">
            <w:pPr>
              <w:pStyle w:val="TAL"/>
              <w:rPr>
                <w:rFonts w:cs="Arial"/>
                <w:szCs w:val="18"/>
              </w:rPr>
            </w:pPr>
            <w:r w:rsidRPr="00C25669">
              <w:rPr>
                <w:rFonts w:cs="Arial"/>
                <w:szCs w:val="18"/>
              </w:rPr>
              <w:t>DMRS Type</w:t>
            </w:r>
          </w:p>
        </w:tc>
        <w:tc>
          <w:tcPr>
            <w:tcW w:w="802" w:type="dxa"/>
            <w:shd w:val="clear" w:color="auto" w:fill="auto"/>
          </w:tcPr>
          <w:p w14:paraId="37D3F5A7" w14:textId="77777777" w:rsidR="00AE5FB0" w:rsidRPr="00C25669" w:rsidRDefault="00AE5FB0" w:rsidP="005E7C5B">
            <w:pPr>
              <w:pStyle w:val="TAC"/>
            </w:pPr>
          </w:p>
        </w:tc>
        <w:tc>
          <w:tcPr>
            <w:tcW w:w="3352" w:type="dxa"/>
            <w:shd w:val="clear" w:color="auto" w:fill="auto"/>
          </w:tcPr>
          <w:p w14:paraId="5983D8BD" w14:textId="77777777" w:rsidR="00AE5FB0" w:rsidRPr="00C25669" w:rsidRDefault="00AE5FB0" w:rsidP="005E7C5B">
            <w:pPr>
              <w:pStyle w:val="TAC"/>
            </w:pPr>
            <w:r w:rsidRPr="00C25669">
              <w:t>Type 1</w:t>
            </w:r>
          </w:p>
        </w:tc>
      </w:tr>
      <w:tr w:rsidR="00AE5FB0" w:rsidRPr="00C25669" w14:paraId="10FBDBDF" w14:textId="77777777" w:rsidTr="005E7C5B">
        <w:tc>
          <w:tcPr>
            <w:tcW w:w="1813" w:type="dxa"/>
            <w:tcBorders>
              <w:top w:val="nil"/>
              <w:bottom w:val="nil"/>
            </w:tcBorders>
            <w:shd w:val="clear" w:color="auto" w:fill="auto"/>
          </w:tcPr>
          <w:p w14:paraId="5FAD30BC" w14:textId="77777777" w:rsidR="00AE5FB0" w:rsidRPr="00C25669" w:rsidRDefault="00AE5FB0" w:rsidP="005E7C5B">
            <w:pPr>
              <w:pStyle w:val="TAL"/>
            </w:pPr>
          </w:p>
        </w:tc>
        <w:tc>
          <w:tcPr>
            <w:tcW w:w="3654" w:type="dxa"/>
            <w:shd w:val="clear" w:color="auto" w:fill="auto"/>
          </w:tcPr>
          <w:p w14:paraId="12338B6B" w14:textId="77777777" w:rsidR="00AE5FB0" w:rsidRPr="00C25669" w:rsidRDefault="00AE5FB0" w:rsidP="005E7C5B">
            <w:pPr>
              <w:pStyle w:val="TAL"/>
            </w:pPr>
            <w:r w:rsidRPr="00C25669">
              <w:t>Number of additional DMRS</w:t>
            </w:r>
          </w:p>
        </w:tc>
        <w:tc>
          <w:tcPr>
            <w:tcW w:w="802" w:type="dxa"/>
            <w:shd w:val="clear" w:color="auto" w:fill="auto"/>
          </w:tcPr>
          <w:p w14:paraId="5E7849A8" w14:textId="77777777" w:rsidR="00AE5FB0" w:rsidRPr="00C25669" w:rsidRDefault="00AE5FB0" w:rsidP="005E7C5B">
            <w:pPr>
              <w:pStyle w:val="TAC"/>
            </w:pPr>
          </w:p>
        </w:tc>
        <w:tc>
          <w:tcPr>
            <w:tcW w:w="3352" w:type="dxa"/>
            <w:shd w:val="clear" w:color="auto" w:fill="auto"/>
          </w:tcPr>
          <w:p w14:paraId="47AE9E4D" w14:textId="77777777" w:rsidR="00AE5FB0" w:rsidRPr="00C25669" w:rsidRDefault="00AE5FB0" w:rsidP="005E7C5B">
            <w:pPr>
              <w:pStyle w:val="TAC"/>
            </w:pPr>
            <w:r>
              <w:t>1</w:t>
            </w:r>
          </w:p>
        </w:tc>
      </w:tr>
      <w:tr w:rsidR="00AE5FB0" w:rsidRPr="00C25669" w14:paraId="224F9E06" w14:textId="77777777" w:rsidTr="005E7C5B">
        <w:tc>
          <w:tcPr>
            <w:tcW w:w="1813" w:type="dxa"/>
            <w:tcBorders>
              <w:top w:val="nil"/>
              <w:bottom w:val="single" w:sz="4" w:space="0" w:color="auto"/>
            </w:tcBorders>
            <w:shd w:val="clear" w:color="auto" w:fill="auto"/>
          </w:tcPr>
          <w:p w14:paraId="292EC312" w14:textId="77777777" w:rsidR="00AE5FB0" w:rsidRPr="00C25669" w:rsidRDefault="00AE5FB0" w:rsidP="005E7C5B">
            <w:pPr>
              <w:pStyle w:val="TAL"/>
            </w:pPr>
          </w:p>
        </w:tc>
        <w:tc>
          <w:tcPr>
            <w:tcW w:w="3654" w:type="dxa"/>
            <w:shd w:val="clear" w:color="auto" w:fill="auto"/>
          </w:tcPr>
          <w:p w14:paraId="01FE40D7" w14:textId="77777777" w:rsidR="00AE5FB0" w:rsidRPr="00C25669" w:rsidRDefault="00AE5FB0" w:rsidP="005E7C5B">
            <w:pPr>
              <w:pStyle w:val="TAL"/>
            </w:pPr>
            <w:r w:rsidRPr="00C25669">
              <w:t>Maximum number of OFDM symbols for DL front loaded DMRS</w:t>
            </w:r>
          </w:p>
        </w:tc>
        <w:tc>
          <w:tcPr>
            <w:tcW w:w="802" w:type="dxa"/>
            <w:shd w:val="clear" w:color="auto" w:fill="auto"/>
          </w:tcPr>
          <w:p w14:paraId="120A2D88" w14:textId="77777777" w:rsidR="00AE5FB0" w:rsidRPr="00C25669" w:rsidRDefault="00AE5FB0" w:rsidP="005E7C5B">
            <w:pPr>
              <w:pStyle w:val="TAC"/>
            </w:pPr>
          </w:p>
        </w:tc>
        <w:tc>
          <w:tcPr>
            <w:tcW w:w="3352" w:type="dxa"/>
            <w:shd w:val="clear" w:color="auto" w:fill="auto"/>
          </w:tcPr>
          <w:p w14:paraId="2B818171" w14:textId="77777777" w:rsidR="00AE5FB0" w:rsidRPr="00C25669" w:rsidRDefault="00AE5FB0" w:rsidP="005E7C5B">
            <w:pPr>
              <w:pStyle w:val="TAC"/>
            </w:pPr>
            <w:r w:rsidRPr="00C25669">
              <w:rPr>
                <w:rFonts w:hint="eastAsia"/>
              </w:rPr>
              <w:t>1</w:t>
            </w:r>
          </w:p>
        </w:tc>
      </w:tr>
      <w:tr w:rsidR="00AE5FB0" w:rsidRPr="00C25669" w14:paraId="11F287E9" w14:textId="77777777" w:rsidTr="005E7C5B">
        <w:tc>
          <w:tcPr>
            <w:tcW w:w="1813" w:type="dxa"/>
            <w:tcBorders>
              <w:bottom w:val="nil"/>
            </w:tcBorders>
            <w:shd w:val="clear" w:color="auto" w:fill="auto"/>
          </w:tcPr>
          <w:p w14:paraId="636E1B14" w14:textId="77777777" w:rsidR="00AE5FB0" w:rsidRPr="00C25669" w:rsidRDefault="00AE5FB0" w:rsidP="005E7C5B">
            <w:pPr>
              <w:pStyle w:val="TAL"/>
            </w:pPr>
            <w:r w:rsidRPr="00C25669">
              <w:rPr>
                <w:rFonts w:hint="eastAsia"/>
              </w:rPr>
              <w:t>CSI-RS for tracking</w:t>
            </w:r>
          </w:p>
        </w:tc>
        <w:tc>
          <w:tcPr>
            <w:tcW w:w="3654" w:type="dxa"/>
            <w:shd w:val="clear" w:color="auto" w:fill="auto"/>
          </w:tcPr>
          <w:p w14:paraId="1211B25F" w14:textId="77777777" w:rsidR="00AE5FB0" w:rsidRPr="00C25669" w:rsidRDefault="00AE5FB0" w:rsidP="005E7C5B">
            <w:pPr>
              <w:pStyle w:val="TAL"/>
            </w:pPr>
            <w:r w:rsidRPr="00C25669">
              <w:t>CSI-RS periodicity</w:t>
            </w:r>
          </w:p>
        </w:tc>
        <w:tc>
          <w:tcPr>
            <w:tcW w:w="802" w:type="dxa"/>
            <w:shd w:val="clear" w:color="auto" w:fill="auto"/>
          </w:tcPr>
          <w:p w14:paraId="4BF4B3C3" w14:textId="77777777" w:rsidR="00AE5FB0" w:rsidRPr="00C25669" w:rsidRDefault="00AE5FB0" w:rsidP="005E7C5B">
            <w:pPr>
              <w:pStyle w:val="TAC"/>
            </w:pPr>
            <w:r w:rsidRPr="00C25669">
              <w:t>Slots</w:t>
            </w:r>
          </w:p>
        </w:tc>
        <w:tc>
          <w:tcPr>
            <w:tcW w:w="3352" w:type="dxa"/>
            <w:shd w:val="clear" w:color="auto" w:fill="auto"/>
          </w:tcPr>
          <w:p w14:paraId="05A12419" w14:textId="77777777" w:rsidR="00AE5FB0" w:rsidRPr="00C25669" w:rsidDel="007B13C5" w:rsidRDefault="00AE5FB0" w:rsidP="005E7C5B">
            <w:pPr>
              <w:pStyle w:val="TAC"/>
            </w:pPr>
            <w:r>
              <w:t>20</w:t>
            </w:r>
            <w:r w:rsidRPr="00C25669">
              <w:t xml:space="preserve"> for CSI-RS resource 1,2,3,4.</w:t>
            </w:r>
            <w:r w:rsidRPr="00C25669">
              <w:br/>
            </w:r>
          </w:p>
        </w:tc>
      </w:tr>
      <w:tr w:rsidR="00AE5FB0" w:rsidRPr="00C25669" w14:paraId="711BFF73" w14:textId="77777777" w:rsidTr="005E7C5B">
        <w:tc>
          <w:tcPr>
            <w:tcW w:w="1813" w:type="dxa"/>
            <w:tcBorders>
              <w:top w:val="nil"/>
            </w:tcBorders>
            <w:shd w:val="clear" w:color="auto" w:fill="auto"/>
          </w:tcPr>
          <w:p w14:paraId="2054AB4C" w14:textId="77777777" w:rsidR="00AE5FB0" w:rsidRPr="00C25669" w:rsidRDefault="00AE5FB0" w:rsidP="005E7C5B">
            <w:pPr>
              <w:pStyle w:val="TAL"/>
            </w:pPr>
          </w:p>
        </w:tc>
        <w:tc>
          <w:tcPr>
            <w:tcW w:w="3654" w:type="dxa"/>
            <w:shd w:val="clear" w:color="auto" w:fill="auto"/>
          </w:tcPr>
          <w:p w14:paraId="6B3C382E" w14:textId="77777777" w:rsidR="00AE5FB0" w:rsidRPr="00C25669" w:rsidRDefault="00AE5FB0" w:rsidP="005E7C5B">
            <w:pPr>
              <w:pStyle w:val="TAL"/>
            </w:pPr>
            <w:r w:rsidRPr="00C25669">
              <w:t>CSI-RS offset</w:t>
            </w:r>
          </w:p>
        </w:tc>
        <w:tc>
          <w:tcPr>
            <w:tcW w:w="802" w:type="dxa"/>
            <w:shd w:val="clear" w:color="auto" w:fill="auto"/>
          </w:tcPr>
          <w:p w14:paraId="0044380C" w14:textId="77777777" w:rsidR="00AE5FB0" w:rsidRPr="00C25669" w:rsidRDefault="00AE5FB0" w:rsidP="005E7C5B">
            <w:pPr>
              <w:pStyle w:val="TAC"/>
            </w:pPr>
            <w:r w:rsidRPr="00C25669">
              <w:t>Slots</w:t>
            </w:r>
          </w:p>
        </w:tc>
        <w:tc>
          <w:tcPr>
            <w:tcW w:w="3352" w:type="dxa"/>
            <w:shd w:val="clear" w:color="auto" w:fill="auto"/>
          </w:tcPr>
          <w:p w14:paraId="5426D73C" w14:textId="77777777" w:rsidR="00AE5FB0" w:rsidRPr="00C25669" w:rsidDel="007B13C5" w:rsidRDefault="00AE5FB0" w:rsidP="005E7C5B">
            <w:pPr>
              <w:pStyle w:val="TAC"/>
            </w:pPr>
            <w:r w:rsidRPr="00C25669">
              <w:t>1</w:t>
            </w:r>
            <w:r>
              <w:t>0</w:t>
            </w:r>
            <w:r w:rsidRPr="00C25669">
              <w:t xml:space="preserve"> for CSI-RS resource 1 and 2</w:t>
            </w:r>
            <w:r w:rsidRPr="00C25669">
              <w:br/>
            </w:r>
            <w:r>
              <w:t>11</w:t>
            </w:r>
            <w:r w:rsidRPr="00C25669">
              <w:t xml:space="preserve"> for CSI-RS resource 3 and 4.</w:t>
            </w:r>
          </w:p>
        </w:tc>
      </w:tr>
      <w:tr w:rsidR="00AE5FB0" w:rsidRPr="00C25669" w14:paraId="4071D1F5" w14:textId="77777777" w:rsidTr="005E7C5B">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5A23C128" w14:textId="77777777" w:rsidR="00AE5FB0" w:rsidRPr="00C25669" w:rsidRDefault="00AE5FB0" w:rsidP="005E7C5B">
            <w:pPr>
              <w:pStyle w:val="TAL"/>
              <w:rPr>
                <w:lang w:val="en-US"/>
              </w:rPr>
            </w:pPr>
            <w:r w:rsidRPr="00C25669">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8B60867" w14:textId="77777777" w:rsidR="00AE5FB0" w:rsidRPr="00C25669" w:rsidRDefault="00AE5FB0" w:rsidP="005E7C5B">
            <w:pPr>
              <w:pStyle w:val="TAC"/>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6A6D2E55" w14:textId="77777777" w:rsidR="00AE5FB0" w:rsidRPr="00E6757C" w:rsidRDefault="00AE5FB0" w:rsidP="005E7C5B">
            <w:pPr>
              <w:pStyle w:val="TAC"/>
            </w:pPr>
            <w:r>
              <w:t>16</w:t>
            </w:r>
            <w:r w:rsidRPr="00C25669">
              <w:t xml:space="preserve"> for Test 1-</w:t>
            </w:r>
            <w:r>
              <w:t>1, Test 1-2</w:t>
            </w:r>
            <w:r w:rsidRPr="00C25669">
              <w:br/>
            </w:r>
            <w:r w:rsidRPr="00F96399">
              <w:t>32</w:t>
            </w:r>
            <w:r w:rsidRPr="00723E4F">
              <w:t xml:space="preserve"> for Test 1-3</w:t>
            </w:r>
          </w:p>
          <w:p w14:paraId="799767B0" w14:textId="77777777" w:rsidR="00AE5FB0" w:rsidRPr="00C25669" w:rsidRDefault="00AE5FB0" w:rsidP="005E7C5B">
            <w:pPr>
              <w:pStyle w:val="TAC"/>
            </w:pPr>
            <w:r w:rsidRPr="00F96399">
              <w:t>4 with feedback disabled, 12 with feedback enabled in 16 HARQ processes with re-Tx disable for all HARQ</w:t>
            </w:r>
            <w:r w:rsidRPr="006D1535">
              <w:t xml:space="preserve"> for Test 1-4</w:t>
            </w:r>
            <w:r>
              <w:t xml:space="preserve"> in which </w:t>
            </w:r>
            <w:r w:rsidRPr="006D1535">
              <w:t>4 disabled processes are randomly select at test configuration</w:t>
            </w:r>
          </w:p>
        </w:tc>
      </w:tr>
      <w:tr w:rsidR="00AE5FB0" w:rsidRPr="00C25669" w14:paraId="3E3BD213" w14:textId="77777777" w:rsidTr="005E7C5B">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69908A21" w14:textId="77777777" w:rsidR="00AE5FB0" w:rsidRPr="00C25669" w:rsidRDefault="00AE5FB0" w:rsidP="005E7C5B">
            <w:pPr>
              <w:pStyle w:val="TAL"/>
              <w:rPr>
                <w:lang w:val="en-US"/>
              </w:rPr>
            </w:pPr>
            <w:r w:rsidRPr="00C25669">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91003EE" w14:textId="77777777" w:rsidR="00AE5FB0" w:rsidRPr="00C25669" w:rsidRDefault="00AE5FB0" w:rsidP="005E7C5B">
            <w:pPr>
              <w:pStyle w:val="TAC"/>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2673A98A" w14:textId="77777777" w:rsidR="00AE5FB0" w:rsidRPr="00C25669" w:rsidRDefault="00AE5FB0" w:rsidP="005E7C5B">
            <w:pPr>
              <w:pStyle w:val="TAC"/>
            </w:pPr>
            <w:r w:rsidRPr="00075588">
              <w:t>10 for</w:t>
            </w:r>
            <w:r>
              <w:t xml:space="preserve"> Test 1-1, Test 1-2, Test 1-3</w:t>
            </w:r>
            <w:r>
              <w:br/>
              <w:t>N/A for Test 1-4</w:t>
            </w:r>
          </w:p>
        </w:tc>
      </w:tr>
      <w:tr w:rsidR="00AE5FB0" w:rsidRPr="00C25669" w14:paraId="4DC16F01" w14:textId="77777777" w:rsidTr="005E7C5B">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17F6EC8F" w14:textId="77777777" w:rsidR="00AE5FB0" w:rsidRPr="006D1535" w:rsidRDefault="00AE5FB0" w:rsidP="005E7C5B">
            <w:pPr>
              <w:pStyle w:val="TAL"/>
              <w:rPr>
                <w:color w:val="000000"/>
                <w:lang w:val="en-US"/>
              </w:rPr>
            </w:pPr>
            <w:r>
              <w:rPr>
                <w:color w:val="000000"/>
              </w:rPr>
              <w:t>Maximum number of HARQ transmission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6DDF2A0" w14:textId="77777777" w:rsidR="00AE5FB0" w:rsidRPr="00C25669" w:rsidRDefault="00AE5FB0" w:rsidP="005E7C5B">
            <w:pPr>
              <w:pStyle w:val="TAC"/>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3BB1EBAC" w14:textId="77777777" w:rsidR="00AE5FB0" w:rsidRPr="00E6757C" w:rsidRDefault="00AE5FB0" w:rsidP="005E7C5B">
            <w:pPr>
              <w:pStyle w:val="TAC"/>
            </w:pPr>
            <w:r w:rsidRPr="00F96399">
              <w:t>4 for Test 1-1, Test 1-2</w:t>
            </w:r>
            <w:r w:rsidRPr="00723E4F">
              <w:t>, T</w:t>
            </w:r>
            <w:r w:rsidRPr="00E6757C">
              <w:t>est 1-3</w:t>
            </w:r>
          </w:p>
          <w:p w14:paraId="33AAEF97" w14:textId="77777777" w:rsidR="00AE5FB0" w:rsidRPr="006D1535" w:rsidRDefault="00AE5FB0" w:rsidP="005E7C5B">
            <w:pPr>
              <w:pStyle w:val="TAC"/>
              <w:rPr>
                <w:color w:val="000000"/>
                <w:lang w:val="en-US"/>
              </w:rPr>
            </w:pPr>
            <w:r w:rsidRPr="006D1535">
              <w:rPr>
                <w:color w:val="000000"/>
              </w:rPr>
              <w:t>Disabled for all HARQ processes</w:t>
            </w:r>
          </w:p>
          <w:p w14:paraId="3FB63FFC" w14:textId="77777777" w:rsidR="00AE5FB0" w:rsidRPr="00C25669" w:rsidRDefault="00AE5FB0" w:rsidP="005E7C5B">
            <w:pPr>
              <w:pStyle w:val="TAC"/>
            </w:pPr>
            <w:r w:rsidRPr="006D1535">
              <w:t>for Test 1-</w:t>
            </w:r>
            <w:r w:rsidRPr="00F96399">
              <w:t>4</w:t>
            </w:r>
          </w:p>
        </w:tc>
      </w:tr>
    </w:tbl>
    <w:p w14:paraId="10CC45A5" w14:textId="77777777" w:rsidR="00AE5FB0" w:rsidRPr="00C25669" w:rsidRDefault="00AE5FB0" w:rsidP="00AE5FB0"/>
    <w:p w14:paraId="07987AF9" w14:textId="77777777" w:rsidR="00AE5FB0" w:rsidRPr="00C25669" w:rsidRDefault="00AE5FB0" w:rsidP="00AE5FB0">
      <w:pPr>
        <w:pStyle w:val="TH"/>
      </w:pPr>
      <w:r w:rsidRPr="00C25669">
        <w:t xml:space="preserve">Table </w:t>
      </w:r>
      <w:r>
        <w:t>8</w:t>
      </w:r>
      <w:r w:rsidRPr="00C25669">
        <w:t>.</w:t>
      </w:r>
      <w:r w:rsidRPr="00C25669">
        <w:rPr>
          <w:rFonts w:hint="eastAsia"/>
        </w:rPr>
        <w:t>2</w:t>
      </w:r>
      <w:r w:rsidRPr="00C25669">
        <w:t>.</w:t>
      </w:r>
      <w:r>
        <w:t>1.</w:t>
      </w:r>
      <w:r w:rsidRPr="00C25669">
        <w:rPr>
          <w:rFonts w:hint="eastAsia"/>
        </w:rPr>
        <w:t>2</w:t>
      </w:r>
      <w:r w:rsidRPr="00C25669">
        <w:t>.</w:t>
      </w:r>
      <w:r>
        <w:t>2.</w:t>
      </w:r>
      <w:r w:rsidRPr="00C25669">
        <w:t>1.1-3: Minimum performance for Rank 1</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68"/>
        <w:gridCol w:w="1137"/>
        <w:gridCol w:w="1178"/>
        <w:gridCol w:w="1382"/>
        <w:gridCol w:w="1563"/>
        <w:gridCol w:w="1475"/>
        <w:gridCol w:w="669"/>
      </w:tblGrid>
      <w:tr w:rsidR="00AE5FB0" w:rsidRPr="00C25669" w14:paraId="36255D4B" w14:textId="77777777" w:rsidTr="005E7C5B">
        <w:trPr>
          <w:trHeight w:val="375"/>
          <w:jc w:val="center"/>
        </w:trPr>
        <w:tc>
          <w:tcPr>
            <w:tcW w:w="333" w:type="pct"/>
            <w:tcBorders>
              <w:bottom w:val="nil"/>
            </w:tcBorders>
            <w:shd w:val="clear" w:color="auto" w:fill="FFFFFF"/>
          </w:tcPr>
          <w:p w14:paraId="7FB2667D" w14:textId="77777777" w:rsidR="00AE5FB0" w:rsidRPr="00C25669" w:rsidRDefault="00AE5FB0" w:rsidP="005E7C5B">
            <w:pPr>
              <w:pStyle w:val="TAH"/>
            </w:pPr>
            <w:r w:rsidRPr="00C25669">
              <w:t>Test num.</w:t>
            </w:r>
          </w:p>
        </w:tc>
        <w:tc>
          <w:tcPr>
            <w:tcW w:w="858" w:type="pct"/>
            <w:tcBorders>
              <w:bottom w:val="nil"/>
            </w:tcBorders>
            <w:shd w:val="clear" w:color="auto" w:fill="FFFFFF"/>
          </w:tcPr>
          <w:p w14:paraId="7A12C6E9" w14:textId="77777777" w:rsidR="00AE5FB0" w:rsidRPr="00C25669" w:rsidRDefault="00AE5FB0" w:rsidP="005E7C5B">
            <w:pPr>
              <w:pStyle w:val="TAH"/>
            </w:pPr>
            <w:r w:rsidRPr="00C25669">
              <w:t>Reference</w:t>
            </w:r>
            <w:r w:rsidRPr="00C25669">
              <w:rPr>
                <w:rFonts w:hint="eastAsia"/>
              </w:rPr>
              <w:t xml:space="preserve"> </w:t>
            </w:r>
            <w:r w:rsidRPr="00C25669">
              <w:t>channel</w:t>
            </w:r>
          </w:p>
        </w:tc>
        <w:tc>
          <w:tcPr>
            <w:tcW w:w="585" w:type="pct"/>
            <w:tcBorders>
              <w:bottom w:val="nil"/>
            </w:tcBorders>
            <w:shd w:val="clear" w:color="auto" w:fill="FFFFFF"/>
          </w:tcPr>
          <w:p w14:paraId="3D65E270" w14:textId="77777777" w:rsidR="00AE5FB0" w:rsidRPr="00C25669" w:rsidRDefault="00AE5FB0" w:rsidP="005E7C5B">
            <w:pPr>
              <w:pStyle w:val="TAH"/>
            </w:pPr>
            <w:r w:rsidRPr="00C25669">
              <w:t>Bandwidth</w:t>
            </w:r>
            <w:r w:rsidRPr="00C25669">
              <w:rPr>
                <w:rFonts w:hint="eastAsia"/>
              </w:rPr>
              <w:t xml:space="preserve"> </w:t>
            </w:r>
            <w:r w:rsidRPr="00C25669">
              <w:t>(MHz) / Subcarrier spacing</w:t>
            </w:r>
            <w:r w:rsidRPr="00C25669">
              <w:rPr>
                <w:rFonts w:hint="eastAsia"/>
              </w:rPr>
              <w:t xml:space="preserve"> </w:t>
            </w:r>
            <w:r w:rsidRPr="00C25669">
              <w:t>(kHz)</w:t>
            </w:r>
          </w:p>
        </w:tc>
        <w:tc>
          <w:tcPr>
            <w:tcW w:w="606" w:type="pct"/>
            <w:tcBorders>
              <w:bottom w:val="nil"/>
            </w:tcBorders>
            <w:shd w:val="clear" w:color="auto" w:fill="FFFFFF"/>
          </w:tcPr>
          <w:p w14:paraId="08ACBE07" w14:textId="77777777" w:rsidR="00AE5FB0" w:rsidRPr="00C25669" w:rsidRDefault="00AE5FB0" w:rsidP="005E7C5B">
            <w:pPr>
              <w:pStyle w:val="TAH"/>
            </w:pPr>
            <w:r w:rsidRPr="00C25669">
              <w:t>Modulation format</w:t>
            </w:r>
            <w:r w:rsidRPr="00C25669">
              <w:rPr>
                <w:rFonts w:hint="eastAsia"/>
              </w:rPr>
              <w:t xml:space="preserve"> </w:t>
            </w:r>
            <w:r w:rsidRPr="00C25669">
              <w:t>and code rate</w:t>
            </w:r>
          </w:p>
        </w:tc>
        <w:tc>
          <w:tcPr>
            <w:tcW w:w="711" w:type="pct"/>
            <w:tcBorders>
              <w:bottom w:val="nil"/>
            </w:tcBorders>
            <w:shd w:val="clear" w:color="auto" w:fill="FFFFFF"/>
          </w:tcPr>
          <w:p w14:paraId="6602D620" w14:textId="77777777" w:rsidR="00AE5FB0" w:rsidRPr="00C25669" w:rsidRDefault="00AE5FB0" w:rsidP="005E7C5B">
            <w:pPr>
              <w:pStyle w:val="TAH"/>
            </w:pPr>
            <w:r w:rsidRPr="00C25669">
              <w:t>Propagation condition</w:t>
            </w:r>
          </w:p>
        </w:tc>
        <w:tc>
          <w:tcPr>
            <w:tcW w:w="804" w:type="pct"/>
            <w:tcBorders>
              <w:bottom w:val="nil"/>
            </w:tcBorders>
            <w:shd w:val="clear" w:color="auto" w:fill="FFFFFF"/>
          </w:tcPr>
          <w:p w14:paraId="15DD83B0" w14:textId="77777777" w:rsidR="00AE5FB0" w:rsidRPr="00C25669" w:rsidRDefault="00AE5FB0" w:rsidP="005E7C5B">
            <w:pPr>
              <w:pStyle w:val="TAH"/>
            </w:pPr>
            <w:r w:rsidRPr="00C25669">
              <w:t>Correlation matrix and antenna configuration</w:t>
            </w:r>
          </w:p>
        </w:tc>
        <w:tc>
          <w:tcPr>
            <w:tcW w:w="1103" w:type="pct"/>
            <w:gridSpan w:val="2"/>
            <w:shd w:val="clear" w:color="auto" w:fill="FFFFFF"/>
          </w:tcPr>
          <w:p w14:paraId="6E11A64A" w14:textId="77777777" w:rsidR="00AE5FB0" w:rsidRPr="00C25669" w:rsidRDefault="00AE5FB0" w:rsidP="005E7C5B">
            <w:pPr>
              <w:pStyle w:val="TAH"/>
            </w:pPr>
            <w:r w:rsidRPr="00C25669">
              <w:t>Reference value</w:t>
            </w:r>
          </w:p>
        </w:tc>
      </w:tr>
      <w:tr w:rsidR="00AE5FB0" w:rsidRPr="00C25669" w14:paraId="264D3039" w14:textId="77777777" w:rsidTr="005E7C5B">
        <w:trPr>
          <w:trHeight w:val="375"/>
          <w:jc w:val="center"/>
        </w:trPr>
        <w:tc>
          <w:tcPr>
            <w:tcW w:w="333" w:type="pct"/>
            <w:tcBorders>
              <w:top w:val="nil"/>
            </w:tcBorders>
            <w:shd w:val="clear" w:color="auto" w:fill="FFFFFF"/>
          </w:tcPr>
          <w:p w14:paraId="5278DC30" w14:textId="77777777" w:rsidR="00AE5FB0" w:rsidRPr="00C25669" w:rsidRDefault="00AE5FB0" w:rsidP="005E7C5B">
            <w:pPr>
              <w:pStyle w:val="TAH"/>
            </w:pPr>
          </w:p>
        </w:tc>
        <w:tc>
          <w:tcPr>
            <w:tcW w:w="858" w:type="pct"/>
            <w:tcBorders>
              <w:top w:val="nil"/>
            </w:tcBorders>
            <w:shd w:val="clear" w:color="auto" w:fill="FFFFFF"/>
          </w:tcPr>
          <w:p w14:paraId="01A40465" w14:textId="77777777" w:rsidR="00AE5FB0" w:rsidRPr="00C25669" w:rsidRDefault="00AE5FB0" w:rsidP="005E7C5B">
            <w:pPr>
              <w:pStyle w:val="TAH"/>
            </w:pPr>
          </w:p>
        </w:tc>
        <w:tc>
          <w:tcPr>
            <w:tcW w:w="585" w:type="pct"/>
            <w:tcBorders>
              <w:top w:val="nil"/>
            </w:tcBorders>
            <w:shd w:val="clear" w:color="auto" w:fill="FFFFFF"/>
          </w:tcPr>
          <w:p w14:paraId="0C4939D6" w14:textId="77777777" w:rsidR="00AE5FB0" w:rsidRPr="00C25669" w:rsidRDefault="00AE5FB0" w:rsidP="005E7C5B">
            <w:pPr>
              <w:pStyle w:val="TAH"/>
            </w:pPr>
          </w:p>
        </w:tc>
        <w:tc>
          <w:tcPr>
            <w:tcW w:w="606" w:type="pct"/>
            <w:tcBorders>
              <w:top w:val="nil"/>
            </w:tcBorders>
            <w:shd w:val="clear" w:color="auto" w:fill="FFFFFF"/>
          </w:tcPr>
          <w:p w14:paraId="703C817C" w14:textId="77777777" w:rsidR="00AE5FB0" w:rsidRPr="00C25669" w:rsidRDefault="00AE5FB0" w:rsidP="005E7C5B">
            <w:pPr>
              <w:pStyle w:val="TAH"/>
            </w:pPr>
          </w:p>
        </w:tc>
        <w:tc>
          <w:tcPr>
            <w:tcW w:w="711" w:type="pct"/>
            <w:tcBorders>
              <w:top w:val="nil"/>
            </w:tcBorders>
            <w:shd w:val="clear" w:color="auto" w:fill="FFFFFF"/>
          </w:tcPr>
          <w:p w14:paraId="5C4066F9" w14:textId="77777777" w:rsidR="00AE5FB0" w:rsidRPr="00C25669" w:rsidRDefault="00AE5FB0" w:rsidP="005E7C5B">
            <w:pPr>
              <w:pStyle w:val="TAH"/>
            </w:pPr>
          </w:p>
        </w:tc>
        <w:tc>
          <w:tcPr>
            <w:tcW w:w="804" w:type="pct"/>
            <w:tcBorders>
              <w:top w:val="nil"/>
            </w:tcBorders>
            <w:shd w:val="clear" w:color="auto" w:fill="FFFFFF"/>
          </w:tcPr>
          <w:p w14:paraId="2DBB3680" w14:textId="77777777" w:rsidR="00AE5FB0" w:rsidRPr="00C25669" w:rsidRDefault="00AE5FB0" w:rsidP="005E7C5B">
            <w:pPr>
              <w:pStyle w:val="TAH"/>
            </w:pPr>
          </w:p>
        </w:tc>
        <w:tc>
          <w:tcPr>
            <w:tcW w:w="759" w:type="pct"/>
            <w:shd w:val="clear" w:color="auto" w:fill="FFFFFF"/>
          </w:tcPr>
          <w:p w14:paraId="02269064" w14:textId="77777777" w:rsidR="00AE5FB0" w:rsidRPr="00C25669" w:rsidRDefault="00AE5FB0" w:rsidP="005E7C5B">
            <w:pPr>
              <w:pStyle w:val="TAH"/>
            </w:pPr>
            <w:r w:rsidRPr="00C25669">
              <w:t>Fraction of maximum throughput (%)</w:t>
            </w:r>
          </w:p>
        </w:tc>
        <w:tc>
          <w:tcPr>
            <w:tcW w:w="344" w:type="pct"/>
            <w:shd w:val="clear" w:color="auto" w:fill="FFFFFF"/>
          </w:tcPr>
          <w:p w14:paraId="1C7DEF2C" w14:textId="77777777" w:rsidR="00AE5FB0" w:rsidRPr="00E6757C" w:rsidRDefault="00AE5FB0" w:rsidP="005E7C5B">
            <w:pPr>
              <w:pStyle w:val="TAH"/>
            </w:pPr>
            <w:r w:rsidRPr="00E6757C">
              <w:t>SNR (dB)</w:t>
            </w:r>
          </w:p>
        </w:tc>
      </w:tr>
      <w:tr w:rsidR="00AE5FB0" w:rsidRPr="00C25669" w14:paraId="46CD27F6" w14:textId="77777777" w:rsidTr="005E7C5B">
        <w:trPr>
          <w:trHeight w:val="189"/>
          <w:jc w:val="center"/>
        </w:trPr>
        <w:tc>
          <w:tcPr>
            <w:tcW w:w="333" w:type="pct"/>
            <w:shd w:val="clear" w:color="auto" w:fill="FFFFFF"/>
          </w:tcPr>
          <w:p w14:paraId="7A3FBEE3" w14:textId="77777777" w:rsidR="00AE5FB0" w:rsidRPr="00C25669" w:rsidRDefault="00AE5FB0" w:rsidP="005E7C5B">
            <w:pPr>
              <w:pStyle w:val="TAC"/>
            </w:pPr>
            <w:r w:rsidRPr="00C25669">
              <w:t>1-1</w:t>
            </w:r>
          </w:p>
        </w:tc>
        <w:tc>
          <w:tcPr>
            <w:tcW w:w="858" w:type="pct"/>
            <w:shd w:val="clear" w:color="auto" w:fill="FFFFFF"/>
          </w:tcPr>
          <w:p w14:paraId="7A8B15E7" w14:textId="77777777" w:rsidR="00AE5FB0" w:rsidRPr="00075588" w:rsidRDefault="00AE5FB0" w:rsidP="005E7C5B">
            <w:pPr>
              <w:pStyle w:val="TAC"/>
            </w:pPr>
            <w:r w:rsidRPr="00075588">
              <w:t>R.PDSCH.1-1.1 FDD</w:t>
            </w:r>
          </w:p>
        </w:tc>
        <w:tc>
          <w:tcPr>
            <w:tcW w:w="585" w:type="pct"/>
            <w:shd w:val="clear" w:color="auto" w:fill="FFFFFF"/>
          </w:tcPr>
          <w:p w14:paraId="44D44078" w14:textId="77777777" w:rsidR="00AE5FB0" w:rsidRPr="00075588" w:rsidRDefault="00AE5FB0" w:rsidP="005E7C5B">
            <w:pPr>
              <w:pStyle w:val="TAC"/>
            </w:pPr>
            <w:r w:rsidRPr="00075588">
              <w:t>10 / 15</w:t>
            </w:r>
          </w:p>
        </w:tc>
        <w:tc>
          <w:tcPr>
            <w:tcW w:w="606" w:type="pct"/>
            <w:shd w:val="clear" w:color="auto" w:fill="FFFFFF"/>
          </w:tcPr>
          <w:p w14:paraId="1DBA17AF" w14:textId="77777777" w:rsidR="00AE5FB0" w:rsidRPr="00075588" w:rsidRDefault="00AE5FB0" w:rsidP="005E7C5B">
            <w:pPr>
              <w:pStyle w:val="TAC"/>
            </w:pPr>
            <w:r w:rsidRPr="00075588">
              <w:t>QPSK, 0.30</w:t>
            </w:r>
          </w:p>
        </w:tc>
        <w:tc>
          <w:tcPr>
            <w:tcW w:w="711" w:type="pct"/>
            <w:shd w:val="clear" w:color="auto" w:fill="FFFFFF"/>
          </w:tcPr>
          <w:p w14:paraId="072B511F" w14:textId="77777777" w:rsidR="00AE5FB0" w:rsidRPr="00075588" w:rsidRDefault="00AE5FB0" w:rsidP="005E7C5B">
            <w:pPr>
              <w:pStyle w:val="TAC"/>
            </w:pPr>
            <w:r w:rsidRPr="00075588">
              <w:t>NTN-TDLA100-200</w:t>
            </w:r>
          </w:p>
        </w:tc>
        <w:tc>
          <w:tcPr>
            <w:tcW w:w="804" w:type="pct"/>
            <w:shd w:val="clear" w:color="auto" w:fill="FFFFFF"/>
          </w:tcPr>
          <w:p w14:paraId="23D3BCC0" w14:textId="77777777" w:rsidR="00AE5FB0" w:rsidRPr="00075588" w:rsidRDefault="00AE5FB0" w:rsidP="005E7C5B">
            <w:pPr>
              <w:pStyle w:val="TAC"/>
            </w:pPr>
            <w:r w:rsidRPr="00075588">
              <w:t>1x2, ULA Low</w:t>
            </w:r>
          </w:p>
        </w:tc>
        <w:tc>
          <w:tcPr>
            <w:tcW w:w="759" w:type="pct"/>
            <w:shd w:val="clear" w:color="auto" w:fill="FFFFFF"/>
          </w:tcPr>
          <w:p w14:paraId="0CFCC4DB" w14:textId="77777777" w:rsidR="00AE5FB0" w:rsidRPr="00075588" w:rsidRDefault="00AE5FB0" w:rsidP="005E7C5B">
            <w:pPr>
              <w:pStyle w:val="TAC"/>
            </w:pPr>
            <w:r w:rsidRPr="00075588">
              <w:t>70</w:t>
            </w:r>
          </w:p>
        </w:tc>
        <w:tc>
          <w:tcPr>
            <w:tcW w:w="344" w:type="pct"/>
            <w:shd w:val="clear" w:color="auto" w:fill="auto"/>
          </w:tcPr>
          <w:p w14:paraId="5818B463" w14:textId="77777777" w:rsidR="00AE5FB0" w:rsidRPr="00075588" w:rsidRDefault="00AE5FB0" w:rsidP="005E7C5B">
            <w:pPr>
              <w:pStyle w:val="TAC"/>
            </w:pPr>
            <w:r w:rsidRPr="00075588">
              <w:t>[0.3]</w:t>
            </w:r>
          </w:p>
        </w:tc>
      </w:tr>
      <w:tr w:rsidR="00AE5FB0" w:rsidRPr="00C25669" w14:paraId="3A79A358" w14:textId="77777777" w:rsidTr="005E7C5B">
        <w:trPr>
          <w:trHeight w:val="189"/>
          <w:jc w:val="center"/>
        </w:trPr>
        <w:tc>
          <w:tcPr>
            <w:tcW w:w="333" w:type="pct"/>
            <w:shd w:val="clear" w:color="auto" w:fill="FFFFFF"/>
          </w:tcPr>
          <w:p w14:paraId="4782D4B8" w14:textId="77777777" w:rsidR="00AE5FB0" w:rsidRPr="00C25669" w:rsidRDefault="00AE5FB0" w:rsidP="005E7C5B">
            <w:pPr>
              <w:pStyle w:val="TAC"/>
            </w:pPr>
            <w:r w:rsidRPr="00C25669">
              <w:t>1-</w:t>
            </w:r>
            <w:r w:rsidRPr="00C25669">
              <w:rPr>
                <w:rFonts w:hint="eastAsia"/>
              </w:rPr>
              <w:t>2</w:t>
            </w:r>
          </w:p>
        </w:tc>
        <w:tc>
          <w:tcPr>
            <w:tcW w:w="858" w:type="pct"/>
            <w:shd w:val="clear" w:color="auto" w:fill="FFFFFF"/>
          </w:tcPr>
          <w:p w14:paraId="01277435" w14:textId="77777777" w:rsidR="00AE5FB0" w:rsidRPr="00075588" w:rsidRDefault="00AE5FB0" w:rsidP="005E7C5B">
            <w:pPr>
              <w:pStyle w:val="TAC"/>
            </w:pPr>
            <w:r w:rsidRPr="00075588">
              <w:t>R.PDSCH.1-2.1 FDD</w:t>
            </w:r>
          </w:p>
        </w:tc>
        <w:tc>
          <w:tcPr>
            <w:tcW w:w="585" w:type="pct"/>
            <w:shd w:val="clear" w:color="auto" w:fill="FFFFFF"/>
          </w:tcPr>
          <w:p w14:paraId="61A1D52A" w14:textId="77777777" w:rsidR="00AE5FB0" w:rsidRPr="00075588" w:rsidRDefault="00AE5FB0" w:rsidP="005E7C5B">
            <w:pPr>
              <w:pStyle w:val="TAC"/>
            </w:pPr>
            <w:r w:rsidRPr="00075588">
              <w:t>10 / 15</w:t>
            </w:r>
          </w:p>
        </w:tc>
        <w:tc>
          <w:tcPr>
            <w:tcW w:w="606" w:type="pct"/>
            <w:shd w:val="clear" w:color="auto" w:fill="FFFFFF"/>
          </w:tcPr>
          <w:p w14:paraId="187BAA24" w14:textId="77777777" w:rsidR="00AE5FB0" w:rsidRPr="00075588" w:rsidRDefault="00AE5FB0" w:rsidP="005E7C5B">
            <w:pPr>
              <w:pStyle w:val="TAC"/>
            </w:pPr>
            <w:r w:rsidRPr="00075588">
              <w:t>16QAM, 0.48</w:t>
            </w:r>
          </w:p>
        </w:tc>
        <w:tc>
          <w:tcPr>
            <w:tcW w:w="711" w:type="pct"/>
            <w:shd w:val="clear" w:color="auto" w:fill="FFFFFF"/>
          </w:tcPr>
          <w:p w14:paraId="5B3AEC03" w14:textId="77777777" w:rsidR="00AE5FB0" w:rsidRPr="00075588" w:rsidRDefault="00AE5FB0" w:rsidP="005E7C5B">
            <w:pPr>
              <w:pStyle w:val="TAC"/>
            </w:pPr>
            <w:r w:rsidRPr="00075588">
              <w:t>NTN-TDLC5-200</w:t>
            </w:r>
          </w:p>
        </w:tc>
        <w:tc>
          <w:tcPr>
            <w:tcW w:w="804" w:type="pct"/>
            <w:shd w:val="clear" w:color="auto" w:fill="FFFFFF"/>
          </w:tcPr>
          <w:p w14:paraId="7E7D0D1F" w14:textId="77777777" w:rsidR="00AE5FB0" w:rsidRPr="00075588" w:rsidRDefault="00AE5FB0" w:rsidP="005E7C5B">
            <w:pPr>
              <w:pStyle w:val="TAC"/>
            </w:pPr>
            <w:r w:rsidRPr="00075588">
              <w:t>1x2, ULA Low</w:t>
            </w:r>
          </w:p>
        </w:tc>
        <w:tc>
          <w:tcPr>
            <w:tcW w:w="759" w:type="pct"/>
            <w:shd w:val="clear" w:color="auto" w:fill="FFFFFF"/>
          </w:tcPr>
          <w:p w14:paraId="1E6D5CE5" w14:textId="77777777" w:rsidR="00AE5FB0" w:rsidRPr="00075588" w:rsidRDefault="00AE5FB0" w:rsidP="005E7C5B">
            <w:pPr>
              <w:pStyle w:val="TAC"/>
            </w:pPr>
            <w:r w:rsidRPr="00075588">
              <w:t>70</w:t>
            </w:r>
          </w:p>
        </w:tc>
        <w:tc>
          <w:tcPr>
            <w:tcW w:w="344" w:type="pct"/>
            <w:shd w:val="clear" w:color="auto" w:fill="auto"/>
          </w:tcPr>
          <w:p w14:paraId="64916FC4" w14:textId="77777777" w:rsidR="00AE5FB0" w:rsidRPr="00075588" w:rsidRDefault="00AE5FB0" w:rsidP="005E7C5B">
            <w:pPr>
              <w:pStyle w:val="TAC"/>
            </w:pPr>
            <w:r w:rsidRPr="00075588">
              <w:t>[7.6]</w:t>
            </w:r>
          </w:p>
        </w:tc>
      </w:tr>
      <w:tr w:rsidR="00AE5FB0" w:rsidRPr="00C25669" w14:paraId="765CA5E6" w14:textId="77777777" w:rsidTr="005E7C5B">
        <w:trPr>
          <w:trHeight w:val="189"/>
          <w:jc w:val="center"/>
        </w:trPr>
        <w:tc>
          <w:tcPr>
            <w:tcW w:w="333" w:type="pct"/>
            <w:shd w:val="clear" w:color="auto" w:fill="FFFFFF"/>
          </w:tcPr>
          <w:p w14:paraId="677C4B72" w14:textId="77777777" w:rsidR="00AE5FB0" w:rsidRPr="00C25669" w:rsidRDefault="00AE5FB0" w:rsidP="005E7C5B">
            <w:pPr>
              <w:pStyle w:val="TAC"/>
            </w:pPr>
            <w:r w:rsidRPr="00C25669">
              <w:t>1-</w:t>
            </w:r>
            <w:r w:rsidRPr="00C25669">
              <w:rPr>
                <w:rFonts w:hint="eastAsia"/>
              </w:rPr>
              <w:t>3</w:t>
            </w:r>
          </w:p>
        </w:tc>
        <w:tc>
          <w:tcPr>
            <w:tcW w:w="858" w:type="pct"/>
            <w:shd w:val="clear" w:color="auto" w:fill="FFFFFF"/>
          </w:tcPr>
          <w:p w14:paraId="26674482" w14:textId="77777777" w:rsidR="00AE5FB0" w:rsidRPr="00075588" w:rsidRDefault="00AE5FB0" w:rsidP="005E7C5B">
            <w:pPr>
              <w:pStyle w:val="TAC"/>
            </w:pPr>
            <w:r w:rsidRPr="00075588">
              <w:t>R.PDSCH.1-1.1 FDD</w:t>
            </w:r>
          </w:p>
        </w:tc>
        <w:tc>
          <w:tcPr>
            <w:tcW w:w="585" w:type="pct"/>
            <w:shd w:val="clear" w:color="auto" w:fill="FFFFFF"/>
          </w:tcPr>
          <w:p w14:paraId="62BBFEE0" w14:textId="77777777" w:rsidR="00AE5FB0" w:rsidRPr="00075588" w:rsidRDefault="00AE5FB0" w:rsidP="005E7C5B">
            <w:pPr>
              <w:pStyle w:val="TAC"/>
            </w:pPr>
            <w:r w:rsidRPr="00075588">
              <w:t>10 / 15</w:t>
            </w:r>
          </w:p>
        </w:tc>
        <w:tc>
          <w:tcPr>
            <w:tcW w:w="606" w:type="pct"/>
            <w:shd w:val="clear" w:color="auto" w:fill="FFFFFF"/>
          </w:tcPr>
          <w:p w14:paraId="612DB46F" w14:textId="77777777" w:rsidR="00AE5FB0" w:rsidRPr="00075588" w:rsidRDefault="00AE5FB0" w:rsidP="005E7C5B">
            <w:pPr>
              <w:pStyle w:val="TAC"/>
            </w:pPr>
            <w:r w:rsidRPr="00075588">
              <w:t>QPSK, 0.30</w:t>
            </w:r>
          </w:p>
        </w:tc>
        <w:tc>
          <w:tcPr>
            <w:tcW w:w="711" w:type="pct"/>
            <w:shd w:val="clear" w:color="auto" w:fill="FFFFFF"/>
          </w:tcPr>
          <w:p w14:paraId="316FF718" w14:textId="77777777" w:rsidR="00AE5FB0" w:rsidRPr="00075588" w:rsidRDefault="00AE5FB0" w:rsidP="005E7C5B">
            <w:pPr>
              <w:pStyle w:val="TAC"/>
            </w:pPr>
            <w:r w:rsidRPr="00075588">
              <w:t>NTN-TDLC5-200</w:t>
            </w:r>
          </w:p>
        </w:tc>
        <w:tc>
          <w:tcPr>
            <w:tcW w:w="804" w:type="pct"/>
            <w:shd w:val="clear" w:color="auto" w:fill="FFFFFF"/>
          </w:tcPr>
          <w:p w14:paraId="2F67155B" w14:textId="77777777" w:rsidR="00AE5FB0" w:rsidRPr="00075588" w:rsidRDefault="00AE5FB0" w:rsidP="005E7C5B">
            <w:pPr>
              <w:pStyle w:val="TAC"/>
            </w:pPr>
            <w:r w:rsidRPr="00075588">
              <w:t>1x2, ULA Low</w:t>
            </w:r>
          </w:p>
        </w:tc>
        <w:tc>
          <w:tcPr>
            <w:tcW w:w="759" w:type="pct"/>
            <w:shd w:val="clear" w:color="auto" w:fill="FFFFFF"/>
          </w:tcPr>
          <w:p w14:paraId="20AB2265" w14:textId="77777777" w:rsidR="00AE5FB0" w:rsidRPr="00075588" w:rsidRDefault="00AE5FB0" w:rsidP="005E7C5B">
            <w:pPr>
              <w:pStyle w:val="TAC"/>
            </w:pPr>
            <w:r w:rsidRPr="00075588">
              <w:t>70</w:t>
            </w:r>
          </w:p>
        </w:tc>
        <w:tc>
          <w:tcPr>
            <w:tcW w:w="344" w:type="pct"/>
            <w:shd w:val="clear" w:color="auto" w:fill="auto"/>
          </w:tcPr>
          <w:p w14:paraId="60534A77" w14:textId="77777777" w:rsidR="00AE5FB0" w:rsidRPr="00075588" w:rsidRDefault="00AE5FB0" w:rsidP="005E7C5B">
            <w:pPr>
              <w:pStyle w:val="TAC"/>
            </w:pPr>
            <w:r w:rsidRPr="00075588">
              <w:t>[-0.4]</w:t>
            </w:r>
          </w:p>
        </w:tc>
      </w:tr>
      <w:tr w:rsidR="00AE5FB0" w:rsidRPr="00C25669" w14:paraId="02D743D1" w14:textId="77777777" w:rsidTr="005E7C5B">
        <w:trPr>
          <w:trHeight w:val="189"/>
          <w:jc w:val="center"/>
        </w:trPr>
        <w:tc>
          <w:tcPr>
            <w:tcW w:w="333" w:type="pct"/>
            <w:shd w:val="clear" w:color="auto" w:fill="FFFFFF"/>
          </w:tcPr>
          <w:p w14:paraId="5B554D42" w14:textId="77777777" w:rsidR="00AE5FB0" w:rsidRPr="00C25669" w:rsidRDefault="00AE5FB0" w:rsidP="005E7C5B">
            <w:pPr>
              <w:pStyle w:val="TAC"/>
            </w:pPr>
            <w:r w:rsidRPr="00C25669">
              <w:t>1-</w:t>
            </w:r>
            <w:r>
              <w:t>4</w:t>
            </w:r>
          </w:p>
        </w:tc>
        <w:tc>
          <w:tcPr>
            <w:tcW w:w="858" w:type="pct"/>
            <w:shd w:val="clear" w:color="auto" w:fill="FFFFFF"/>
          </w:tcPr>
          <w:p w14:paraId="7281BB9C" w14:textId="77777777" w:rsidR="00AE5FB0" w:rsidRPr="00075588" w:rsidRDefault="00AE5FB0" w:rsidP="005E7C5B">
            <w:pPr>
              <w:pStyle w:val="TAC"/>
            </w:pPr>
            <w:r w:rsidRPr="00075588">
              <w:t>R.PDSCH.1-1.1 FDD</w:t>
            </w:r>
          </w:p>
        </w:tc>
        <w:tc>
          <w:tcPr>
            <w:tcW w:w="585" w:type="pct"/>
            <w:shd w:val="clear" w:color="auto" w:fill="FFFFFF"/>
          </w:tcPr>
          <w:p w14:paraId="76073951" w14:textId="77777777" w:rsidR="00AE5FB0" w:rsidRPr="00075588" w:rsidRDefault="00AE5FB0" w:rsidP="005E7C5B">
            <w:pPr>
              <w:pStyle w:val="TAC"/>
            </w:pPr>
            <w:r w:rsidRPr="00075588">
              <w:t>10 / 15</w:t>
            </w:r>
          </w:p>
        </w:tc>
        <w:tc>
          <w:tcPr>
            <w:tcW w:w="606" w:type="pct"/>
            <w:shd w:val="clear" w:color="auto" w:fill="FFFFFF"/>
          </w:tcPr>
          <w:p w14:paraId="0E2EDD21" w14:textId="77777777" w:rsidR="00AE5FB0" w:rsidRPr="00075588" w:rsidRDefault="00AE5FB0" w:rsidP="005E7C5B">
            <w:pPr>
              <w:pStyle w:val="TAC"/>
            </w:pPr>
            <w:r w:rsidRPr="00075588">
              <w:t>QPSK, 0.30</w:t>
            </w:r>
          </w:p>
        </w:tc>
        <w:tc>
          <w:tcPr>
            <w:tcW w:w="711" w:type="pct"/>
            <w:shd w:val="clear" w:color="auto" w:fill="FFFFFF"/>
          </w:tcPr>
          <w:p w14:paraId="36E5E27A" w14:textId="77777777" w:rsidR="00AE5FB0" w:rsidRPr="00075588" w:rsidRDefault="00AE5FB0" w:rsidP="005E7C5B">
            <w:pPr>
              <w:pStyle w:val="TAC"/>
            </w:pPr>
            <w:r w:rsidRPr="00075588">
              <w:t>NTN-TDLA100-200</w:t>
            </w:r>
          </w:p>
        </w:tc>
        <w:tc>
          <w:tcPr>
            <w:tcW w:w="804" w:type="pct"/>
            <w:shd w:val="clear" w:color="auto" w:fill="FFFFFF"/>
          </w:tcPr>
          <w:p w14:paraId="2C2E3199" w14:textId="77777777" w:rsidR="00AE5FB0" w:rsidRPr="00075588" w:rsidRDefault="00AE5FB0" w:rsidP="005E7C5B">
            <w:pPr>
              <w:pStyle w:val="TAC"/>
            </w:pPr>
            <w:r w:rsidRPr="00075588">
              <w:t>1x2, ULA Low</w:t>
            </w:r>
          </w:p>
        </w:tc>
        <w:tc>
          <w:tcPr>
            <w:tcW w:w="759" w:type="pct"/>
            <w:shd w:val="clear" w:color="auto" w:fill="FFFFFF"/>
          </w:tcPr>
          <w:p w14:paraId="033174CE" w14:textId="77777777" w:rsidR="00AE5FB0" w:rsidRPr="00075588" w:rsidRDefault="00AE5FB0" w:rsidP="005E7C5B">
            <w:pPr>
              <w:pStyle w:val="TAC"/>
            </w:pPr>
            <w:r w:rsidRPr="00075588">
              <w:t>70*</w:t>
            </w:r>
          </w:p>
        </w:tc>
        <w:tc>
          <w:tcPr>
            <w:tcW w:w="344" w:type="pct"/>
            <w:shd w:val="clear" w:color="auto" w:fill="auto"/>
          </w:tcPr>
          <w:p w14:paraId="1B5ABB7C" w14:textId="77777777" w:rsidR="00AE5FB0" w:rsidRPr="00075588" w:rsidRDefault="00AE5FB0" w:rsidP="005E7C5B">
            <w:pPr>
              <w:pStyle w:val="TAC"/>
            </w:pPr>
            <w:r w:rsidRPr="00075588">
              <w:t>[1.1]</w:t>
            </w:r>
          </w:p>
        </w:tc>
      </w:tr>
    </w:tbl>
    <w:p w14:paraId="0F09B36E" w14:textId="77777777" w:rsidR="00AE5FB0" w:rsidRDefault="00AE5FB0" w:rsidP="000E5091">
      <w:pPr>
        <w:rPr>
          <w:rFonts w:eastAsia="Malgun Gothic"/>
        </w:rPr>
      </w:pPr>
    </w:p>
    <w:p w14:paraId="316F06DD" w14:textId="18B2C796" w:rsidR="003C6759" w:rsidRDefault="003C6759" w:rsidP="003C6759">
      <w:pPr>
        <w:pStyle w:val="Heading8"/>
      </w:pPr>
      <w:bookmarkStart w:id="1401" w:name="_Toc27479717"/>
      <w:bookmarkStart w:id="1402" w:name="_Toc36058916"/>
      <w:bookmarkStart w:id="1403" w:name="_Toc44067840"/>
      <w:bookmarkStart w:id="1404" w:name="_Toc52716767"/>
      <w:bookmarkStart w:id="1405" w:name="_Toc58239419"/>
      <w:bookmarkStart w:id="1406" w:name="_Toc68247010"/>
      <w:bookmarkStart w:id="1407" w:name="_Toc75790327"/>
      <w:bookmarkStart w:id="1408" w:name="_Hlk130369307"/>
      <w:bookmarkStart w:id="1409" w:name="_Toc130455859"/>
      <w:r w:rsidRPr="00317E5D">
        <w:lastRenderedPageBreak/>
        <w:t xml:space="preserve">Annex </w:t>
      </w:r>
      <w:r>
        <w:t>A</w:t>
      </w:r>
      <w:r w:rsidRPr="00317E5D">
        <w:t>:</w:t>
      </w:r>
      <w:r>
        <w:t xml:space="preserve"> FFS</w:t>
      </w:r>
      <w:bookmarkEnd w:id="1409"/>
    </w:p>
    <w:p w14:paraId="1D9F86E8" w14:textId="77777777" w:rsidR="003C6759" w:rsidRPr="003C6759" w:rsidRDefault="003C6759" w:rsidP="003C6759"/>
    <w:p w14:paraId="3155432E" w14:textId="2B517F29" w:rsidR="003C6759" w:rsidRDefault="003C6759" w:rsidP="003C6759">
      <w:pPr>
        <w:pStyle w:val="Heading8"/>
      </w:pPr>
      <w:bookmarkStart w:id="1410" w:name="_Toc130455860"/>
      <w:r w:rsidRPr="00317E5D">
        <w:t xml:space="preserve">Annex </w:t>
      </w:r>
      <w:r>
        <w:t>B</w:t>
      </w:r>
      <w:r w:rsidRPr="00317E5D">
        <w:t>:</w:t>
      </w:r>
      <w:r>
        <w:t xml:space="preserve"> FFS</w:t>
      </w:r>
      <w:bookmarkEnd w:id="1410"/>
    </w:p>
    <w:p w14:paraId="70881B5D" w14:textId="77777777" w:rsidR="003C6759" w:rsidRPr="003C6759" w:rsidRDefault="003C6759" w:rsidP="003C6759"/>
    <w:p w14:paraId="060A6966" w14:textId="7329315C" w:rsidR="00FE7BCA" w:rsidRDefault="00FE7BCA" w:rsidP="00D551A9">
      <w:pPr>
        <w:pStyle w:val="Heading8"/>
      </w:pPr>
      <w:bookmarkStart w:id="1411" w:name="_Toc130455861"/>
      <w:r w:rsidRPr="00317E5D">
        <w:t xml:space="preserve">Annex </w:t>
      </w:r>
      <w:r w:rsidR="003C6759">
        <w:t>C</w:t>
      </w:r>
      <w:r w:rsidRPr="00317E5D">
        <w:t xml:space="preserve"> (normative):</w:t>
      </w:r>
      <w:r w:rsidRPr="00317E5D">
        <w:br/>
        <w:t>Downlink physical channels</w:t>
      </w:r>
      <w:bookmarkEnd w:id="1401"/>
      <w:bookmarkEnd w:id="1402"/>
      <w:bookmarkEnd w:id="1403"/>
      <w:bookmarkEnd w:id="1404"/>
      <w:bookmarkEnd w:id="1405"/>
      <w:bookmarkEnd w:id="1406"/>
      <w:bookmarkEnd w:id="1407"/>
      <w:bookmarkEnd w:id="1411"/>
    </w:p>
    <w:p w14:paraId="6167A913" w14:textId="38C1C9AB" w:rsidR="00142F63" w:rsidRDefault="003C6759" w:rsidP="000409D9">
      <w:pPr>
        <w:pStyle w:val="Heading1"/>
        <w:rPr>
          <w:rFonts w:eastAsia="Malgun Gothic"/>
        </w:rPr>
      </w:pPr>
      <w:bookmarkStart w:id="1412" w:name="_Toc130455862"/>
      <w:r>
        <w:rPr>
          <w:rFonts w:eastAsia="Malgun Gothic"/>
        </w:rPr>
        <w:t>C</w:t>
      </w:r>
      <w:r w:rsidR="00142F63">
        <w:rPr>
          <w:rFonts w:eastAsia="Malgun Gothic"/>
        </w:rPr>
        <w:t>.1</w:t>
      </w:r>
      <w:bookmarkEnd w:id="1412"/>
      <w:r w:rsidR="00142F63">
        <w:rPr>
          <w:rFonts w:eastAsia="Malgun Gothic"/>
        </w:rPr>
        <w:tab/>
      </w:r>
    </w:p>
    <w:p w14:paraId="31760CC7" w14:textId="4167E3C1" w:rsidR="00142F63" w:rsidRDefault="00142F63" w:rsidP="00142F63">
      <w:pPr>
        <w:rPr>
          <w:rFonts w:eastAsia="Malgun Gothic"/>
        </w:rPr>
      </w:pPr>
      <w:r>
        <w:rPr>
          <w:rFonts w:eastAsia="Malgun Gothic"/>
        </w:rPr>
        <w:t>FFS</w:t>
      </w:r>
    </w:p>
    <w:p w14:paraId="49992AE5" w14:textId="68EA4709" w:rsidR="00142F63" w:rsidRDefault="003C6759" w:rsidP="000409D9">
      <w:pPr>
        <w:pStyle w:val="Heading1"/>
        <w:rPr>
          <w:rFonts w:eastAsia="Malgun Gothic"/>
        </w:rPr>
      </w:pPr>
      <w:bookmarkStart w:id="1413" w:name="_Toc130455863"/>
      <w:r>
        <w:rPr>
          <w:rFonts w:eastAsia="Malgun Gothic"/>
        </w:rPr>
        <w:t>C</w:t>
      </w:r>
      <w:r w:rsidR="00142F63">
        <w:rPr>
          <w:rFonts w:eastAsia="Malgun Gothic"/>
        </w:rPr>
        <w:t>.2</w:t>
      </w:r>
      <w:bookmarkEnd w:id="1413"/>
      <w:r w:rsidR="004631CB">
        <w:rPr>
          <w:rFonts w:eastAsia="Malgun Gothic"/>
        </w:rPr>
        <w:tab/>
      </w:r>
    </w:p>
    <w:p w14:paraId="2574829E" w14:textId="300C9DDB" w:rsidR="00142F63" w:rsidRPr="00142F63" w:rsidRDefault="00142F63" w:rsidP="00142F63">
      <w:pPr>
        <w:rPr>
          <w:rFonts w:eastAsia="Malgun Gothic"/>
        </w:rPr>
      </w:pPr>
      <w:r>
        <w:rPr>
          <w:rFonts w:eastAsia="Malgun Gothic"/>
        </w:rPr>
        <w:t>FFS</w:t>
      </w:r>
    </w:p>
    <w:p w14:paraId="524776E0" w14:textId="7FF25F9D" w:rsidR="00BC5DFC" w:rsidRPr="009E4AEE" w:rsidRDefault="003C6759" w:rsidP="00BC5DFC">
      <w:pPr>
        <w:pStyle w:val="Heading1"/>
      </w:pPr>
      <w:bookmarkStart w:id="1414" w:name="_Toc21338452"/>
      <w:bookmarkStart w:id="1415" w:name="_Toc29808560"/>
      <w:bookmarkStart w:id="1416" w:name="_Toc37068479"/>
      <w:bookmarkStart w:id="1417" w:name="_Toc37084024"/>
      <w:bookmarkStart w:id="1418" w:name="_Toc37084366"/>
      <w:bookmarkStart w:id="1419" w:name="_Toc40209728"/>
      <w:bookmarkStart w:id="1420" w:name="_Toc40210070"/>
      <w:bookmarkStart w:id="1421" w:name="_Toc45893029"/>
      <w:bookmarkStart w:id="1422" w:name="_Toc53176894"/>
      <w:bookmarkStart w:id="1423" w:name="_Toc61121224"/>
      <w:bookmarkStart w:id="1424" w:name="_Toc67918421"/>
      <w:bookmarkStart w:id="1425" w:name="_Toc76298496"/>
      <w:bookmarkStart w:id="1426" w:name="_Toc76572508"/>
      <w:bookmarkStart w:id="1427" w:name="_Toc76652375"/>
      <w:bookmarkStart w:id="1428" w:name="_Toc76653221"/>
      <w:bookmarkStart w:id="1429" w:name="_Toc83742494"/>
      <w:bookmarkStart w:id="1430" w:name="_Toc91440984"/>
      <w:bookmarkStart w:id="1431" w:name="_Toc98849774"/>
      <w:bookmarkStart w:id="1432" w:name="_Toc106543634"/>
      <w:bookmarkStart w:id="1433" w:name="_Toc106737732"/>
      <w:bookmarkStart w:id="1434" w:name="_Toc107233499"/>
      <w:bookmarkStart w:id="1435" w:name="_Toc107235117"/>
      <w:bookmarkStart w:id="1436" w:name="_Toc107420087"/>
      <w:bookmarkStart w:id="1437" w:name="_Toc107477385"/>
      <w:bookmarkStart w:id="1438" w:name="_Toc114566248"/>
      <w:bookmarkStart w:id="1439" w:name="_Toc115268338"/>
      <w:bookmarkStart w:id="1440" w:name="_Toc123058012"/>
      <w:bookmarkStart w:id="1441" w:name="_Toc124256705"/>
      <w:bookmarkStart w:id="1442" w:name="_Toc130455864"/>
      <w:r>
        <w:t>C</w:t>
      </w:r>
      <w:r w:rsidR="00BC5DFC" w:rsidRPr="009E4AEE">
        <w:t>.</w:t>
      </w:r>
      <w:r w:rsidR="00BC5DFC" w:rsidRPr="009E4AEE">
        <w:rPr>
          <w:rFonts w:hint="eastAsia"/>
        </w:rPr>
        <w:t>3</w:t>
      </w:r>
      <w:r w:rsidR="00BC5DFC" w:rsidRPr="009E4AEE">
        <w:rPr>
          <w:rFonts w:hint="eastAsia"/>
        </w:rPr>
        <w:tab/>
      </w:r>
      <w:r w:rsidR="00BC5DFC" w:rsidRPr="009E4AEE">
        <w:t>Connection</w:t>
      </w:r>
      <w:r w:rsidR="00BC5DFC" w:rsidRPr="009E4AEE">
        <w:rPr>
          <w:rFonts w:hint="eastAsia"/>
        </w:rPr>
        <w:t xml:space="preserve"> (Conducted)</w:t>
      </w:r>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p>
    <w:p w14:paraId="1AA84133" w14:textId="77777777" w:rsidR="00BC5DFC" w:rsidRPr="009E4AEE" w:rsidRDefault="00BC5DFC" w:rsidP="00BC5DFC">
      <w:r w:rsidRPr="009E4AEE">
        <w:t>The following clauses, describes the downlink Physical Channels that are transmitted during a connection i.e., when measurements are done.</w:t>
      </w:r>
    </w:p>
    <w:p w14:paraId="43DA027E" w14:textId="01976030" w:rsidR="00BC5DFC" w:rsidRPr="009E4AEE" w:rsidRDefault="003C6759" w:rsidP="00BC5DFC">
      <w:pPr>
        <w:pStyle w:val="Heading2"/>
      </w:pPr>
      <w:bookmarkStart w:id="1443" w:name="_Toc21338453"/>
      <w:bookmarkStart w:id="1444" w:name="_Toc29808561"/>
      <w:bookmarkStart w:id="1445" w:name="_Toc37068480"/>
      <w:bookmarkStart w:id="1446" w:name="_Toc37084025"/>
      <w:bookmarkStart w:id="1447" w:name="_Toc37084367"/>
      <w:bookmarkStart w:id="1448" w:name="_Toc40209729"/>
      <w:bookmarkStart w:id="1449" w:name="_Toc40210071"/>
      <w:bookmarkStart w:id="1450" w:name="_Toc45893030"/>
      <w:bookmarkStart w:id="1451" w:name="_Toc53176895"/>
      <w:bookmarkStart w:id="1452" w:name="_Toc61121225"/>
      <w:bookmarkStart w:id="1453" w:name="_Toc67918422"/>
      <w:bookmarkStart w:id="1454" w:name="_Toc76298497"/>
      <w:bookmarkStart w:id="1455" w:name="_Toc76572509"/>
      <w:bookmarkStart w:id="1456" w:name="_Toc76652376"/>
      <w:bookmarkStart w:id="1457" w:name="_Toc76653222"/>
      <w:bookmarkStart w:id="1458" w:name="_Toc83742495"/>
      <w:bookmarkStart w:id="1459" w:name="_Toc91440985"/>
      <w:bookmarkStart w:id="1460" w:name="_Toc98849775"/>
      <w:bookmarkStart w:id="1461" w:name="_Toc106543635"/>
      <w:bookmarkStart w:id="1462" w:name="_Toc106737733"/>
      <w:bookmarkStart w:id="1463" w:name="_Toc107233500"/>
      <w:bookmarkStart w:id="1464" w:name="_Toc107235118"/>
      <w:bookmarkStart w:id="1465" w:name="_Toc107420088"/>
      <w:bookmarkStart w:id="1466" w:name="_Toc107477386"/>
      <w:bookmarkStart w:id="1467" w:name="_Toc114566249"/>
      <w:bookmarkStart w:id="1468" w:name="_Toc115268339"/>
      <w:bookmarkStart w:id="1469" w:name="_Toc123058013"/>
      <w:bookmarkStart w:id="1470" w:name="_Toc124256706"/>
      <w:bookmarkStart w:id="1471" w:name="_Toc130455865"/>
      <w:r>
        <w:t>C</w:t>
      </w:r>
      <w:r w:rsidR="00BC5DFC" w:rsidRPr="009E4AEE">
        <w:t>.</w:t>
      </w:r>
      <w:r w:rsidR="00BC5DFC" w:rsidRPr="009E4AEE">
        <w:rPr>
          <w:rFonts w:hint="eastAsia"/>
        </w:rPr>
        <w:t>3</w:t>
      </w:r>
      <w:r w:rsidR="00BC5DFC" w:rsidRPr="009E4AEE">
        <w:t>.</w:t>
      </w:r>
      <w:r w:rsidR="00BC5DFC" w:rsidRPr="009E4AEE">
        <w:rPr>
          <w:rFonts w:hint="eastAsia"/>
        </w:rPr>
        <w:t>1</w:t>
      </w:r>
      <w:r w:rsidR="00BC5DFC" w:rsidRPr="009E4AEE">
        <w:rPr>
          <w:rFonts w:hint="eastAsia"/>
        </w:rPr>
        <w:tab/>
      </w:r>
      <w:r w:rsidR="00BC5DFC" w:rsidRPr="009E4AEE">
        <w:t>Measurement of Performance requirements</w:t>
      </w:r>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p>
    <w:p w14:paraId="1D9E61C2" w14:textId="235F6EBB" w:rsidR="00BC5DFC" w:rsidRPr="009E4AEE" w:rsidRDefault="00BC5DFC" w:rsidP="00BC5DFC">
      <w:r w:rsidRPr="009E4AEE">
        <w:t xml:space="preserve">Table </w:t>
      </w:r>
      <w:r w:rsidR="003C6759">
        <w:t>C</w:t>
      </w:r>
      <w:r w:rsidRPr="009E4AEE">
        <w:t>.</w:t>
      </w:r>
      <w:r w:rsidRPr="009E4AEE">
        <w:rPr>
          <w:rFonts w:hint="eastAsia"/>
        </w:rPr>
        <w:t>3</w:t>
      </w:r>
      <w:r w:rsidRPr="009E4AEE">
        <w:t>.</w:t>
      </w:r>
      <w:r w:rsidRPr="009E4AEE">
        <w:rPr>
          <w:rFonts w:hint="eastAsia"/>
        </w:rPr>
        <w:t>1</w:t>
      </w:r>
      <w:r w:rsidRPr="009E4AEE">
        <w:t>-1 is applicable for measurements in which uniform RS-to-EPRE boosting for all downlink physical channels, unless otherwise stated.</w:t>
      </w:r>
    </w:p>
    <w:p w14:paraId="60191BFA" w14:textId="17EA9AB5" w:rsidR="00BC5DFC" w:rsidRPr="009E4AEE" w:rsidRDefault="00BC5DFC" w:rsidP="00BC5DFC">
      <w:pPr>
        <w:pStyle w:val="TH"/>
      </w:pPr>
      <w:r w:rsidRPr="009E4AEE">
        <w:t xml:space="preserve">Table </w:t>
      </w:r>
      <w:r w:rsidR="003C6759">
        <w:t>C</w:t>
      </w:r>
      <w:r w:rsidRPr="009E4AEE">
        <w:t>.</w:t>
      </w:r>
      <w:r w:rsidRPr="009E4AEE">
        <w:rPr>
          <w:rFonts w:hint="eastAsia"/>
        </w:rPr>
        <w:t>3</w:t>
      </w:r>
      <w:r w:rsidRPr="009E4AEE">
        <w:t>.1-1: Downlink Physical Channels transmitted during a connection (FDD and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67"/>
        <w:gridCol w:w="566"/>
        <w:gridCol w:w="4278"/>
      </w:tblGrid>
      <w:tr w:rsidR="00BC5DFC" w:rsidRPr="009E4AEE" w14:paraId="0348E126" w14:textId="77777777" w:rsidTr="005E7C5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53311E" w14:textId="77777777" w:rsidR="00BC5DFC" w:rsidRPr="009E4AEE" w:rsidRDefault="00BC5DFC" w:rsidP="005E7C5B">
            <w:pPr>
              <w:pStyle w:val="TAH"/>
              <w:rPr>
                <w:lang w:eastAsia="ja-JP"/>
              </w:rPr>
            </w:pPr>
            <w:r w:rsidRPr="009E4AEE">
              <w:rPr>
                <w:lang w:eastAsia="ja-JP"/>
              </w:rPr>
              <w:t>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9029F0" w14:textId="77777777" w:rsidR="00BC5DFC" w:rsidRPr="009E4AEE" w:rsidRDefault="00BC5DFC" w:rsidP="005E7C5B">
            <w:pPr>
              <w:pStyle w:val="TAH"/>
              <w:rPr>
                <w:lang w:eastAsia="ja-JP"/>
              </w:rPr>
            </w:pPr>
            <w:r w:rsidRPr="009E4AEE">
              <w:rPr>
                <w:lang w:eastAsia="ja-JP"/>
              </w:rPr>
              <w:t>Unit</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6DA58E16" w14:textId="77777777" w:rsidR="00BC5DFC" w:rsidRPr="009E4AEE" w:rsidRDefault="00BC5DFC" w:rsidP="005E7C5B">
            <w:pPr>
              <w:pStyle w:val="TAH"/>
              <w:rPr>
                <w:lang w:eastAsia="ja-JP"/>
              </w:rPr>
            </w:pPr>
            <w:r w:rsidRPr="009E4AEE">
              <w:rPr>
                <w:lang w:eastAsia="ja-JP"/>
              </w:rPr>
              <w:t>Value (Note 2)</w:t>
            </w:r>
          </w:p>
        </w:tc>
      </w:tr>
      <w:tr w:rsidR="00BC5DFC" w:rsidRPr="009E4AEE" w14:paraId="5B0A1900" w14:textId="77777777" w:rsidTr="005E7C5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F22BB9" w14:textId="77777777" w:rsidR="00BC5DFC" w:rsidRPr="009E4AEE" w:rsidRDefault="00BC5DFC" w:rsidP="005E7C5B">
            <w:pPr>
              <w:pStyle w:val="TAC"/>
              <w:rPr>
                <w:lang w:eastAsia="ja-JP"/>
              </w:rPr>
            </w:pPr>
            <w:r w:rsidRPr="009E4AEE">
              <w:rPr>
                <w:lang w:eastAsia="ja-JP"/>
              </w:rPr>
              <w:t xml:space="preserve">SSS transmit power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842588" w14:textId="77777777" w:rsidR="00BC5DFC" w:rsidRPr="009E4AEE" w:rsidRDefault="00BC5DFC" w:rsidP="005E7C5B">
            <w:pPr>
              <w:pStyle w:val="TAC"/>
              <w:rPr>
                <w:lang w:eastAsia="ja-JP"/>
              </w:rPr>
            </w:pPr>
            <w:r w:rsidRPr="009E4AEE">
              <w:rPr>
                <w:lang w:eastAsia="ja-JP"/>
              </w:rPr>
              <w:t>W</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5EA0D4A1" w14:textId="77777777" w:rsidR="00BC5DFC" w:rsidRPr="009E4AEE" w:rsidRDefault="00BC5DFC" w:rsidP="005E7C5B">
            <w:pPr>
              <w:pStyle w:val="TAC"/>
              <w:rPr>
                <w:lang w:eastAsia="ja-JP"/>
              </w:rPr>
            </w:pPr>
            <w:r w:rsidRPr="009E4AEE">
              <w:rPr>
                <w:lang w:eastAsia="ja-JP"/>
              </w:rPr>
              <w:t>Test specific</w:t>
            </w:r>
          </w:p>
        </w:tc>
      </w:tr>
      <w:tr w:rsidR="00BC5DFC" w:rsidRPr="009E4AEE" w14:paraId="04FC3CA4" w14:textId="77777777" w:rsidTr="005E7C5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6E0026" w14:textId="77777777" w:rsidR="00BC5DFC" w:rsidRPr="009E4AEE" w:rsidRDefault="00BC5DFC" w:rsidP="005E7C5B">
            <w:pPr>
              <w:pStyle w:val="TAC"/>
              <w:rPr>
                <w:lang w:eastAsia="ja-JP"/>
              </w:rPr>
            </w:pPr>
            <w:r w:rsidRPr="009E4AEE">
              <w:rPr>
                <w:lang w:eastAsia="ja-JP"/>
              </w:rPr>
              <w:t>EPRE ratio of PSS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0881E7" w14:textId="77777777" w:rsidR="00BC5DFC" w:rsidRPr="009E4AEE" w:rsidRDefault="00BC5DFC" w:rsidP="005E7C5B">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116C5B6E" w14:textId="77777777" w:rsidR="00BC5DFC" w:rsidRPr="009E4AEE" w:rsidRDefault="00BC5DFC" w:rsidP="005E7C5B">
            <w:pPr>
              <w:pStyle w:val="TAC"/>
              <w:rPr>
                <w:lang w:eastAsia="ja-JP"/>
              </w:rPr>
            </w:pPr>
            <w:r w:rsidRPr="009E4AEE">
              <w:rPr>
                <w:lang w:eastAsia="ja-JP"/>
              </w:rPr>
              <w:t>0</w:t>
            </w:r>
          </w:p>
        </w:tc>
      </w:tr>
      <w:tr w:rsidR="00BC5DFC" w:rsidRPr="009E4AEE" w14:paraId="164E2748" w14:textId="77777777" w:rsidTr="005E7C5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AF2376" w14:textId="77777777" w:rsidR="00BC5DFC" w:rsidRPr="009E4AEE" w:rsidRDefault="00BC5DFC" w:rsidP="005E7C5B">
            <w:pPr>
              <w:pStyle w:val="TAC"/>
              <w:rPr>
                <w:lang w:eastAsia="ja-JP"/>
              </w:rPr>
            </w:pPr>
            <w:r w:rsidRPr="009E4AEE">
              <w:rPr>
                <w:lang w:eastAsia="ja-JP"/>
              </w:rPr>
              <w:t>EPRE ratio of PBCH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F0556F" w14:textId="77777777" w:rsidR="00BC5DFC" w:rsidRPr="009E4AEE" w:rsidRDefault="00BC5DFC" w:rsidP="005E7C5B">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670A6EEB" w14:textId="77777777" w:rsidR="00BC5DFC" w:rsidRPr="009E4AEE" w:rsidRDefault="00BC5DFC" w:rsidP="005E7C5B">
            <w:pPr>
              <w:pStyle w:val="TAC"/>
              <w:rPr>
                <w:lang w:eastAsia="ja-JP"/>
              </w:rPr>
            </w:pPr>
            <w:r w:rsidRPr="009E4AEE">
              <w:rPr>
                <w:lang w:eastAsia="ja-JP"/>
              </w:rPr>
              <w:t>0</w:t>
            </w:r>
          </w:p>
        </w:tc>
      </w:tr>
      <w:tr w:rsidR="00BC5DFC" w:rsidRPr="009E4AEE" w14:paraId="6196FDB6" w14:textId="77777777" w:rsidTr="005E7C5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45BCF0" w14:textId="77777777" w:rsidR="00BC5DFC" w:rsidRPr="009E4AEE" w:rsidRDefault="00BC5DFC" w:rsidP="005E7C5B">
            <w:pPr>
              <w:pStyle w:val="TAC"/>
              <w:rPr>
                <w:lang w:eastAsia="ja-JP"/>
              </w:rPr>
            </w:pPr>
            <w:r w:rsidRPr="009E4AEE">
              <w:rPr>
                <w:lang w:eastAsia="ja-JP"/>
              </w:rPr>
              <w:t>EPRE ratio of PBCH to PBCH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6E1D7A" w14:textId="77777777" w:rsidR="00BC5DFC" w:rsidRPr="009E4AEE" w:rsidRDefault="00BC5DFC" w:rsidP="005E7C5B">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386DA671" w14:textId="77777777" w:rsidR="00BC5DFC" w:rsidRPr="009E4AEE" w:rsidRDefault="00BC5DFC" w:rsidP="005E7C5B">
            <w:pPr>
              <w:pStyle w:val="TAC"/>
              <w:rPr>
                <w:lang w:eastAsia="ja-JP"/>
              </w:rPr>
            </w:pPr>
            <w:r w:rsidRPr="009E4AEE">
              <w:rPr>
                <w:lang w:eastAsia="ja-JP"/>
              </w:rPr>
              <w:t>0</w:t>
            </w:r>
          </w:p>
        </w:tc>
      </w:tr>
      <w:tr w:rsidR="00BC5DFC" w:rsidRPr="009E4AEE" w14:paraId="124BEEBB" w14:textId="77777777" w:rsidTr="005E7C5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9025F3" w14:textId="77777777" w:rsidR="00BC5DFC" w:rsidRPr="009E4AEE" w:rsidRDefault="00BC5DFC" w:rsidP="005E7C5B">
            <w:pPr>
              <w:pStyle w:val="TAC"/>
              <w:rPr>
                <w:lang w:eastAsia="ja-JP"/>
              </w:rPr>
            </w:pPr>
            <w:r w:rsidRPr="009E4AEE">
              <w:rPr>
                <w:lang w:eastAsia="ja-JP"/>
              </w:rPr>
              <w:t>EPRE ratio of PDCCH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0CDEA0" w14:textId="77777777" w:rsidR="00BC5DFC" w:rsidRPr="009E4AEE" w:rsidRDefault="00BC5DFC" w:rsidP="005E7C5B">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01C58A01" w14:textId="77777777" w:rsidR="00BC5DFC" w:rsidRPr="009E4AEE" w:rsidRDefault="00BC5DFC" w:rsidP="005E7C5B">
            <w:pPr>
              <w:pStyle w:val="TAC"/>
              <w:rPr>
                <w:lang w:eastAsia="ja-JP"/>
              </w:rPr>
            </w:pPr>
            <w:r w:rsidRPr="009E4AEE">
              <w:rPr>
                <w:lang w:eastAsia="ja-JP"/>
              </w:rPr>
              <w:t>0</w:t>
            </w:r>
          </w:p>
        </w:tc>
      </w:tr>
      <w:tr w:rsidR="00BC5DFC" w:rsidRPr="009E4AEE" w14:paraId="678E2D16" w14:textId="77777777" w:rsidTr="005E7C5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122F6A" w14:textId="77777777" w:rsidR="00BC5DFC" w:rsidRPr="009E4AEE" w:rsidRDefault="00BC5DFC" w:rsidP="005E7C5B">
            <w:pPr>
              <w:pStyle w:val="TAC"/>
              <w:rPr>
                <w:lang w:eastAsia="ja-JP"/>
              </w:rPr>
            </w:pPr>
            <w:r w:rsidRPr="009E4AEE">
              <w:rPr>
                <w:lang w:eastAsia="ja-JP"/>
              </w:rPr>
              <w:t>EPRE ratio of PDCCH to PDCCH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B1B7D3" w14:textId="77777777" w:rsidR="00BC5DFC" w:rsidRPr="009E4AEE" w:rsidRDefault="00BC5DFC" w:rsidP="005E7C5B">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76E5C39C" w14:textId="77777777" w:rsidR="00BC5DFC" w:rsidRPr="009E4AEE" w:rsidRDefault="00BC5DFC" w:rsidP="005E7C5B">
            <w:pPr>
              <w:pStyle w:val="TAC"/>
              <w:rPr>
                <w:lang w:eastAsia="ja-JP"/>
              </w:rPr>
            </w:pPr>
            <w:r w:rsidRPr="009E4AEE">
              <w:rPr>
                <w:lang w:eastAsia="ja-JP"/>
              </w:rPr>
              <w:t>0</w:t>
            </w:r>
          </w:p>
        </w:tc>
      </w:tr>
      <w:tr w:rsidR="00BC5DFC" w:rsidRPr="009E4AEE" w14:paraId="09F615B1" w14:textId="77777777" w:rsidTr="005E7C5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6487AC" w14:textId="77777777" w:rsidR="00BC5DFC" w:rsidRPr="009E4AEE" w:rsidRDefault="00BC5DFC" w:rsidP="005E7C5B">
            <w:pPr>
              <w:pStyle w:val="TAC"/>
              <w:rPr>
                <w:lang w:eastAsia="ja-JP"/>
              </w:rPr>
            </w:pPr>
            <w:r w:rsidRPr="009E4AEE">
              <w:rPr>
                <w:lang w:eastAsia="ja-JP"/>
              </w:rPr>
              <w:t>EPRE ratio of PDSCH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B5B3CB" w14:textId="77777777" w:rsidR="00BC5DFC" w:rsidRPr="009E4AEE" w:rsidRDefault="00BC5DFC" w:rsidP="005E7C5B">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68BF3235" w14:textId="77777777" w:rsidR="00BC5DFC" w:rsidRPr="009E4AEE" w:rsidRDefault="00BC5DFC" w:rsidP="005E7C5B">
            <w:pPr>
              <w:pStyle w:val="TAC"/>
            </w:pPr>
            <w:r w:rsidRPr="009E4AEE">
              <w:rPr>
                <w:rFonts w:hint="eastAsia"/>
              </w:rPr>
              <w:t>0</w:t>
            </w:r>
          </w:p>
        </w:tc>
      </w:tr>
      <w:tr w:rsidR="00BC5DFC" w:rsidRPr="009E4AEE" w14:paraId="6A0C04E1" w14:textId="77777777" w:rsidTr="005E7C5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AAD322" w14:textId="77777777" w:rsidR="00BC5DFC" w:rsidRPr="009E4AEE" w:rsidRDefault="00BC5DFC" w:rsidP="005E7C5B">
            <w:pPr>
              <w:pStyle w:val="TAC"/>
              <w:rPr>
                <w:lang w:eastAsia="ja-JP"/>
              </w:rPr>
            </w:pPr>
            <w:r w:rsidRPr="009E4AEE">
              <w:rPr>
                <w:lang w:eastAsia="ja-JP"/>
              </w:rPr>
              <w:t>EPRE ratio of PDSCH to PDSCH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72A327" w14:textId="77777777" w:rsidR="00BC5DFC" w:rsidRPr="009E4AEE" w:rsidRDefault="00BC5DFC" w:rsidP="005E7C5B">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6CEA0D45" w14:textId="77777777" w:rsidR="00BC5DFC" w:rsidRPr="009E4AEE" w:rsidRDefault="00BC5DFC" w:rsidP="005E7C5B">
            <w:pPr>
              <w:pStyle w:val="TAC"/>
            </w:pPr>
            <w:r w:rsidRPr="009E4AEE">
              <w:t>Test specific (Note 1)</w:t>
            </w:r>
          </w:p>
        </w:tc>
      </w:tr>
      <w:tr w:rsidR="00BC5DFC" w:rsidRPr="009E4AEE" w14:paraId="45A5CA25" w14:textId="77777777" w:rsidTr="005E7C5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240C78" w14:textId="77777777" w:rsidR="00BC5DFC" w:rsidRPr="009E4AEE" w:rsidRDefault="00BC5DFC" w:rsidP="005E7C5B">
            <w:pPr>
              <w:pStyle w:val="TAC"/>
              <w:rPr>
                <w:lang w:eastAsia="ja-JP"/>
              </w:rPr>
            </w:pPr>
            <w:r w:rsidRPr="009E4AEE">
              <w:rPr>
                <w:lang w:eastAsia="ja-JP"/>
              </w:rPr>
              <w:t>EPRE ratio of CSI-RS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FF448B" w14:textId="77777777" w:rsidR="00BC5DFC" w:rsidRPr="009E4AEE" w:rsidRDefault="00BC5DFC" w:rsidP="005E7C5B">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72F54004" w14:textId="77777777" w:rsidR="00BC5DFC" w:rsidRPr="009E4AEE" w:rsidRDefault="00BC5DFC" w:rsidP="005E7C5B">
            <w:pPr>
              <w:pStyle w:val="TAC"/>
              <w:rPr>
                <w:lang w:eastAsia="ja-JP"/>
              </w:rPr>
            </w:pPr>
            <w:r w:rsidRPr="009E4AEE">
              <w:t>-10*log10(L) (Note 3)</w:t>
            </w:r>
          </w:p>
        </w:tc>
      </w:tr>
      <w:tr w:rsidR="00BC5DFC" w:rsidRPr="009E4AEE" w14:paraId="243F738D" w14:textId="77777777" w:rsidTr="005E7C5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48CE7A" w14:textId="77777777" w:rsidR="00BC5DFC" w:rsidRPr="009E4AEE" w:rsidRDefault="00BC5DFC" w:rsidP="005E7C5B">
            <w:pPr>
              <w:pStyle w:val="TAC"/>
              <w:rPr>
                <w:lang w:val="en-US" w:eastAsia="ja-JP"/>
              </w:rPr>
            </w:pPr>
            <w:r w:rsidRPr="009E4AEE">
              <w:rPr>
                <w:lang w:eastAsia="ja-JP"/>
              </w:rPr>
              <w:t>EPRE ratio of OCNG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25DA69" w14:textId="77777777" w:rsidR="00BC5DFC" w:rsidRPr="009E4AEE" w:rsidRDefault="00BC5DFC" w:rsidP="005E7C5B">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5F38E1E8" w14:textId="77777777" w:rsidR="00BC5DFC" w:rsidRPr="009E4AEE" w:rsidRDefault="00BC5DFC" w:rsidP="005E7C5B">
            <w:pPr>
              <w:pStyle w:val="TAC"/>
              <w:rPr>
                <w:lang w:eastAsia="ja-JP"/>
              </w:rPr>
            </w:pPr>
            <w:r w:rsidRPr="009E4AEE">
              <w:rPr>
                <w:lang w:eastAsia="ja-JP"/>
              </w:rPr>
              <w:t>0</w:t>
            </w:r>
          </w:p>
        </w:tc>
      </w:tr>
      <w:tr w:rsidR="00BC5DFC" w:rsidRPr="009E4AEE" w14:paraId="01E96E4E" w14:textId="77777777" w:rsidTr="005E7C5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409BC6" w14:textId="77777777" w:rsidR="00BC5DFC" w:rsidRPr="009E4AEE" w:rsidRDefault="00BC5DFC" w:rsidP="005E7C5B">
            <w:pPr>
              <w:pStyle w:val="TAC"/>
              <w:rPr>
                <w:lang w:eastAsia="ja-JP"/>
              </w:rPr>
            </w:pPr>
            <w:r w:rsidRPr="009E4AEE">
              <w:rPr>
                <w:lang w:eastAsia="ja-JP"/>
              </w:rPr>
              <w:t>EPRE ratio of PDCCH OCNG to SSS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A4D393" w14:textId="77777777" w:rsidR="00BC5DFC" w:rsidRPr="009E4AEE" w:rsidRDefault="00BC5DFC" w:rsidP="005E7C5B">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tcPr>
          <w:p w14:paraId="4C555D4F" w14:textId="77777777" w:rsidR="00BC5DFC" w:rsidRPr="009E4AEE" w:rsidRDefault="00BC5DFC" w:rsidP="005E7C5B">
            <w:pPr>
              <w:pStyle w:val="TAC"/>
            </w:pPr>
            <w:r w:rsidRPr="009E4AEE">
              <w:rPr>
                <w:lang w:eastAsia="ja-JP"/>
              </w:rPr>
              <w:t>0</w:t>
            </w:r>
          </w:p>
        </w:tc>
      </w:tr>
      <w:tr w:rsidR="00BC5DFC" w:rsidRPr="009E4AEE" w14:paraId="274B5563" w14:textId="77777777" w:rsidTr="005E7C5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3394833" w14:textId="77777777" w:rsidR="00BC5DFC" w:rsidRPr="009E4AEE" w:rsidRDefault="00BC5DFC" w:rsidP="005E7C5B">
            <w:pPr>
              <w:pStyle w:val="TAC"/>
              <w:rPr>
                <w:lang w:eastAsia="ja-JP"/>
              </w:rPr>
            </w:pPr>
            <w:r w:rsidRPr="009E4AEE">
              <w:rPr>
                <w:szCs w:val="18"/>
              </w:rPr>
              <w:t>EPRE ratio of LTE CRS to NR SSS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793D0A0" w14:textId="77777777" w:rsidR="00BC5DFC" w:rsidRPr="009E4AEE" w:rsidRDefault="00BC5DFC" w:rsidP="005E7C5B">
            <w:pPr>
              <w:pStyle w:val="TAC"/>
              <w:rPr>
                <w:lang w:eastAsia="ja-JP"/>
              </w:rPr>
            </w:pPr>
            <w:r w:rsidRPr="009E4AEE">
              <w:t>dB</w:t>
            </w:r>
          </w:p>
        </w:tc>
        <w:tc>
          <w:tcPr>
            <w:tcW w:w="4278" w:type="dxa"/>
            <w:tcBorders>
              <w:top w:val="single" w:sz="4" w:space="0" w:color="auto"/>
              <w:left w:val="single" w:sz="4" w:space="0" w:color="auto"/>
              <w:bottom w:val="single" w:sz="4" w:space="0" w:color="auto"/>
              <w:right w:val="single" w:sz="4" w:space="0" w:color="auto"/>
            </w:tcBorders>
            <w:shd w:val="clear" w:color="auto" w:fill="auto"/>
          </w:tcPr>
          <w:p w14:paraId="7CB783E1" w14:textId="77777777" w:rsidR="00BC5DFC" w:rsidRPr="009E4AEE" w:rsidRDefault="00BC5DFC" w:rsidP="005E7C5B">
            <w:pPr>
              <w:pStyle w:val="TAC"/>
              <w:rPr>
                <w:lang w:eastAsia="ja-JP"/>
              </w:rPr>
            </w:pPr>
            <w:r w:rsidRPr="009E4AEE">
              <w:t>0 (Note 4)</w:t>
            </w:r>
          </w:p>
        </w:tc>
      </w:tr>
      <w:tr w:rsidR="00BC5DFC" w:rsidRPr="009E4AEE" w14:paraId="3DD93750" w14:textId="77777777" w:rsidTr="005E7C5B">
        <w:trPr>
          <w:jc w:val="center"/>
        </w:trPr>
        <w:tc>
          <w:tcPr>
            <w:tcW w:w="8311" w:type="dxa"/>
            <w:gridSpan w:val="3"/>
            <w:tcBorders>
              <w:top w:val="single" w:sz="4" w:space="0" w:color="auto"/>
              <w:left w:val="single" w:sz="4" w:space="0" w:color="auto"/>
              <w:bottom w:val="single" w:sz="4" w:space="0" w:color="auto"/>
              <w:right w:val="single" w:sz="4" w:space="0" w:color="auto"/>
            </w:tcBorders>
            <w:shd w:val="clear" w:color="auto" w:fill="auto"/>
          </w:tcPr>
          <w:p w14:paraId="10177A2E" w14:textId="77777777" w:rsidR="00BC5DFC" w:rsidRPr="009E4AEE" w:rsidRDefault="00BC5DFC" w:rsidP="005E7C5B">
            <w:pPr>
              <w:pStyle w:val="TAN"/>
              <w:rPr>
                <w:lang w:eastAsia="ja-JP"/>
              </w:rPr>
            </w:pPr>
            <w:r w:rsidRPr="009E4AEE">
              <w:t>Note 1:</w:t>
            </w:r>
            <w:r w:rsidRPr="009E4AEE">
              <w:tab/>
            </w:r>
            <w:r w:rsidRPr="009E4AEE">
              <w:rPr>
                <w:lang w:eastAsia="ja-JP"/>
              </w:rPr>
              <w:t>Value is derived from Table 4.1-1 in TS 38.214 [</w:t>
            </w:r>
            <w:r w:rsidRPr="009E4AEE">
              <w:rPr>
                <w:rFonts w:hint="eastAsia"/>
              </w:rPr>
              <w:t>12</w:t>
            </w:r>
            <w:r w:rsidRPr="009E4AEE">
              <w:rPr>
                <w:lang w:eastAsia="ja-JP"/>
              </w:rPr>
              <w:t xml:space="preserve">] based on </w:t>
            </w:r>
            <w:r w:rsidRPr="009E4AEE">
              <w:t>"</w:t>
            </w:r>
            <w:r w:rsidRPr="009E4AEE">
              <w:rPr>
                <w:lang w:eastAsia="ja-JP"/>
              </w:rPr>
              <w:t>Number of DM-RS CDM groups without data</w:t>
            </w:r>
            <w:r w:rsidRPr="009E4AEE">
              <w:t>"</w:t>
            </w:r>
            <w:r w:rsidRPr="009E4AEE">
              <w:rPr>
                <w:lang w:eastAsia="ja-JP"/>
              </w:rPr>
              <w:t xml:space="preserve"> and </w:t>
            </w:r>
            <w:r w:rsidRPr="009E4AEE">
              <w:t>"</w:t>
            </w:r>
            <w:r w:rsidRPr="009E4AEE">
              <w:rPr>
                <w:lang w:eastAsia="ja-JP"/>
              </w:rPr>
              <w:t>DMRS Type</w:t>
            </w:r>
            <w:r w:rsidRPr="009E4AEE">
              <w:t>"</w:t>
            </w:r>
            <w:r w:rsidRPr="009E4AEE">
              <w:rPr>
                <w:lang w:eastAsia="ja-JP"/>
              </w:rPr>
              <w:t xml:space="preserve"> parameters specified for each test.</w:t>
            </w:r>
          </w:p>
          <w:p w14:paraId="6FB6E790" w14:textId="77777777" w:rsidR="00BC5DFC" w:rsidRPr="009E4AEE" w:rsidRDefault="00BC5DFC" w:rsidP="005E7C5B">
            <w:pPr>
              <w:pStyle w:val="TAN"/>
            </w:pPr>
            <w:r w:rsidRPr="009E4AEE">
              <w:t>Note 2:</w:t>
            </w:r>
            <w:r w:rsidRPr="009E4AEE">
              <w:tab/>
              <w:t>The value is the energy of per RE for a single antenna port before pre-coding.</w:t>
            </w:r>
          </w:p>
          <w:p w14:paraId="56DE69A2" w14:textId="77777777" w:rsidR="00BC5DFC" w:rsidRPr="009E4AEE" w:rsidRDefault="00BC5DFC" w:rsidP="005E7C5B">
            <w:pPr>
              <w:pStyle w:val="TAN"/>
              <w:rPr>
                <w:rFonts w:eastAsia="Microsoft YaHei"/>
              </w:rPr>
            </w:pPr>
            <w:r w:rsidRPr="009E4AEE">
              <w:t>Note 3:</w:t>
            </w:r>
            <w:r w:rsidRPr="009E4AEE">
              <w:tab/>
            </w:r>
            <w:r w:rsidRPr="009E4AEE">
              <w:rPr>
                <w:noProof/>
                <w:position w:val="-10"/>
              </w:rPr>
              <w:object w:dxaOrig="1020" w:dyaOrig="300" w14:anchorId="2AE5F07B">
                <v:shape id="_x0000_i1029" type="#_x0000_t75" alt="" style="width:51pt;height:15pt;mso-width-percent:0;mso-height-percent:0;mso-width-percent:0;mso-height-percent:0" o:ole="">
                  <v:imagedata r:id="rId22" o:title=""/>
                </v:shape>
                <o:OLEObject Type="Embed" ProgID="Equation.3" ShapeID="_x0000_i1029" DrawAspect="Content" ObjectID="_1741068606" r:id="rId23"/>
              </w:object>
            </w:r>
            <w:r w:rsidRPr="009E4AEE">
              <w:rPr>
                <w:rFonts w:eastAsia="Microsoft YaHei" w:hint="eastAsia"/>
              </w:rPr>
              <w:t xml:space="preserve"> is </w:t>
            </w:r>
            <w:r w:rsidRPr="009E4AEE">
              <w:rPr>
                <w:rFonts w:eastAsia="Microsoft YaHei"/>
              </w:rPr>
              <w:t xml:space="preserve">the </w:t>
            </w:r>
            <w:r w:rsidRPr="009E4AEE">
              <w:rPr>
                <w:rFonts w:eastAsia="Microsoft YaHei" w:hint="eastAsia"/>
              </w:rPr>
              <w:t xml:space="preserve">CDM </w:t>
            </w:r>
            <w:r w:rsidRPr="009E4AEE">
              <w:rPr>
                <w:rFonts w:eastAsia="Microsoft YaHei"/>
              </w:rPr>
              <w:t>group size of NZP CSI-RS specified for each test.</w:t>
            </w:r>
          </w:p>
          <w:p w14:paraId="2D876277" w14:textId="7D4204CA" w:rsidR="00BC5DFC" w:rsidRPr="009E4AEE" w:rsidRDefault="00BC5DFC" w:rsidP="005E7C5B">
            <w:pPr>
              <w:pStyle w:val="TAN"/>
              <w:rPr>
                <w:lang w:eastAsia="ja-JP"/>
              </w:rPr>
            </w:pPr>
            <w:r w:rsidRPr="009E4AEE">
              <w:rPr>
                <w:rFonts w:eastAsia="Microsoft YaHei"/>
              </w:rPr>
              <w:t>Note 4:</w:t>
            </w:r>
            <w:r w:rsidRPr="009E4AEE">
              <w:tab/>
              <w:t>It is only applicable to LTE-NR coexistence tests.</w:t>
            </w:r>
          </w:p>
        </w:tc>
      </w:tr>
    </w:tbl>
    <w:p w14:paraId="02689DA5" w14:textId="3E484E88" w:rsidR="004631CB" w:rsidRDefault="004631CB" w:rsidP="000409D9"/>
    <w:p w14:paraId="51D64FC4" w14:textId="4A9B8E47" w:rsidR="003C6759" w:rsidRDefault="003C6759" w:rsidP="003C6759">
      <w:pPr>
        <w:pStyle w:val="Heading8"/>
      </w:pPr>
      <w:bookmarkStart w:id="1472" w:name="_Toc130455866"/>
      <w:r w:rsidRPr="00317E5D">
        <w:lastRenderedPageBreak/>
        <w:t xml:space="preserve">Annex </w:t>
      </w:r>
      <w:r>
        <w:t>D</w:t>
      </w:r>
      <w:r w:rsidRPr="00317E5D">
        <w:t>:</w:t>
      </w:r>
      <w:r>
        <w:t xml:space="preserve"> FFS</w:t>
      </w:r>
      <w:bookmarkEnd w:id="1472"/>
    </w:p>
    <w:p w14:paraId="25BEF842" w14:textId="77777777" w:rsidR="003C6759" w:rsidRPr="003C6759" w:rsidRDefault="003C6759" w:rsidP="003C6759"/>
    <w:p w14:paraId="7098B32C" w14:textId="4007329A" w:rsidR="003C6759" w:rsidRDefault="003C6759" w:rsidP="003C6759">
      <w:pPr>
        <w:pStyle w:val="Heading8"/>
      </w:pPr>
      <w:bookmarkStart w:id="1473" w:name="_Toc130455867"/>
      <w:r w:rsidRPr="00317E5D">
        <w:t xml:space="preserve">Annex </w:t>
      </w:r>
      <w:r>
        <w:t>E</w:t>
      </w:r>
      <w:r w:rsidRPr="00317E5D">
        <w:t>:</w:t>
      </w:r>
      <w:r>
        <w:t xml:space="preserve"> FFS</w:t>
      </w:r>
      <w:bookmarkEnd w:id="1473"/>
    </w:p>
    <w:p w14:paraId="2D1E9AB1" w14:textId="77777777" w:rsidR="003C6759" w:rsidRPr="003C6759" w:rsidRDefault="003C6759" w:rsidP="003C6759"/>
    <w:p w14:paraId="5CA5E6C2" w14:textId="63FCAE2D" w:rsidR="00080512" w:rsidRPr="004D3578" w:rsidRDefault="00080512">
      <w:pPr>
        <w:pStyle w:val="Heading8"/>
      </w:pPr>
      <w:bookmarkStart w:id="1474" w:name="_Toc130455868"/>
      <w:r w:rsidRPr="004D3578">
        <w:t xml:space="preserve">Annex </w:t>
      </w:r>
      <w:r w:rsidR="003C6759">
        <w:t>F</w:t>
      </w:r>
      <w:r w:rsidRPr="004D3578">
        <w:t xml:space="preserve"> (informative):</w:t>
      </w:r>
      <w:r w:rsidRPr="004D3578">
        <w:br/>
        <w:t>Change history</w:t>
      </w:r>
      <w:bookmarkEnd w:id="147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325B2B">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475" w:name="historyclause"/>
            <w:bookmarkEnd w:id="1475"/>
            <w:r w:rsidRPr="00235394">
              <w:t>Change history</w:t>
            </w:r>
          </w:p>
        </w:tc>
      </w:tr>
      <w:tr w:rsidR="003C3971" w:rsidRPr="00315B85" w14:paraId="188BB8D6" w14:textId="77777777" w:rsidTr="00325B2B">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E463F1">
        <w:tc>
          <w:tcPr>
            <w:tcW w:w="800" w:type="dxa"/>
            <w:shd w:val="solid" w:color="FFFFFF" w:fill="auto"/>
          </w:tcPr>
          <w:p w14:paraId="433EA83C" w14:textId="50AF7D82" w:rsidR="003C3971" w:rsidRPr="00315B85" w:rsidRDefault="00D67AC4" w:rsidP="00E463F1">
            <w:pPr>
              <w:pStyle w:val="TAC"/>
              <w:jc w:val="left"/>
              <w:rPr>
                <w:sz w:val="16"/>
                <w:szCs w:val="16"/>
              </w:rPr>
            </w:pPr>
            <w:r>
              <w:rPr>
                <w:sz w:val="16"/>
                <w:szCs w:val="16"/>
              </w:rPr>
              <w:t>2022-11</w:t>
            </w:r>
          </w:p>
        </w:tc>
        <w:tc>
          <w:tcPr>
            <w:tcW w:w="901" w:type="dxa"/>
            <w:shd w:val="solid" w:color="FFFFFF" w:fill="auto"/>
          </w:tcPr>
          <w:p w14:paraId="55C8CC01" w14:textId="098D282F" w:rsidR="003C3971" w:rsidRPr="00315B85" w:rsidRDefault="00D67AC4" w:rsidP="00E463F1">
            <w:pPr>
              <w:pStyle w:val="TAC"/>
              <w:jc w:val="left"/>
              <w:rPr>
                <w:sz w:val="16"/>
                <w:szCs w:val="16"/>
              </w:rPr>
            </w:pPr>
            <w:r>
              <w:rPr>
                <w:sz w:val="16"/>
                <w:szCs w:val="16"/>
              </w:rPr>
              <w:t>RAN5#97</w:t>
            </w:r>
          </w:p>
        </w:tc>
        <w:tc>
          <w:tcPr>
            <w:tcW w:w="1134" w:type="dxa"/>
            <w:shd w:val="solid" w:color="FFFFFF" w:fill="auto"/>
          </w:tcPr>
          <w:p w14:paraId="134723C6" w14:textId="04395161" w:rsidR="003C3971" w:rsidRPr="00315B85" w:rsidRDefault="00A94633" w:rsidP="00E463F1">
            <w:pPr>
              <w:pStyle w:val="TAC"/>
              <w:jc w:val="left"/>
              <w:rPr>
                <w:sz w:val="16"/>
                <w:szCs w:val="16"/>
              </w:rPr>
            </w:pPr>
            <w:r w:rsidRPr="00A94633">
              <w:rPr>
                <w:sz w:val="16"/>
                <w:szCs w:val="16"/>
              </w:rPr>
              <w:t>R5-226639</w:t>
            </w:r>
          </w:p>
        </w:tc>
        <w:tc>
          <w:tcPr>
            <w:tcW w:w="567" w:type="dxa"/>
            <w:shd w:val="solid" w:color="FFFFFF" w:fill="auto"/>
          </w:tcPr>
          <w:p w14:paraId="2B341B81" w14:textId="37F28FC6" w:rsidR="003C3971" w:rsidRPr="00315B85" w:rsidRDefault="00041B47" w:rsidP="00E463F1">
            <w:pPr>
              <w:pStyle w:val="TAC"/>
              <w:jc w:val="left"/>
              <w:rPr>
                <w:sz w:val="16"/>
                <w:szCs w:val="16"/>
              </w:rPr>
            </w:pPr>
            <w:r>
              <w:rPr>
                <w:sz w:val="16"/>
                <w:szCs w:val="16"/>
              </w:rPr>
              <w:t>-</w:t>
            </w:r>
          </w:p>
        </w:tc>
        <w:tc>
          <w:tcPr>
            <w:tcW w:w="426" w:type="dxa"/>
            <w:shd w:val="solid" w:color="FFFFFF" w:fill="auto"/>
          </w:tcPr>
          <w:p w14:paraId="090FDCAA" w14:textId="4B5993F2" w:rsidR="003C3971" w:rsidRPr="00315B85" w:rsidRDefault="00041B47" w:rsidP="00E463F1">
            <w:pPr>
              <w:pStyle w:val="TAC"/>
              <w:jc w:val="left"/>
              <w:rPr>
                <w:sz w:val="16"/>
                <w:szCs w:val="16"/>
              </w:rPr>
            </w:pPr>
            <w:r>
              <w:rPr>
                <w:sz w:val="16"/>
                <w:szCs w:val="16"/>
              </w:rPr>
              <w:t>-</w:t>
            </w:r>
          </w:p>
        </w:tc>
        <w:tc>
          <w:tcPr>
            <w:tcW w:w="425" w:type="dxa"/>
            <w:shd w:val="solid" w:color="FFFFFF" w:fill="auto"/>
          </w:tcPr>
          <w:p w14:paraId="40910D18" w14:textId="5E643B53" w:rsidR="003C3971" w:rsidRPr="00315B85" w:rsidRDefault="00041B47" w:rsidP="00E463F1">
            <w:pPr>
              <w:pStyle w:val="TAC"/>
              <w:jc w:val="left"/>
              <w:rPr>
                <w:sz w:val="16"/>
                <w:szCs w:val="16"/>
              </w:rPr>
            </w:pPr>
            <w:r>
              <w:rPr>
                <w:sz w:val="16"/>
                <w:szCs w:val="16"/>
              </w:rPr>
              <w:t>-</w:t>
            </w:r>
          </w:p>
        </w:tc>
        <w:tc>
          <w:tcPr>
            <w:tcW w:w="4678" w:type="dxa"/>
            <w:shd w:val="solid" w:color="FFFFFF" w:fill="auto"/>
          </w:tcPr>
          <w:p w14:paraId="17B0396C" w14:textId="3D5E132A" w:rsidR="003C3971" w:rsidRPr="00315B85" w:rsidRDefault="00A94633" w:rsidP="00E463F1">
            <w:pPr>
              <w:pStyle w:val="TAL"/>
              <w:rPr>
                <w:sz w:val="16"/>
                <w:szCs w:val="16"/>
              </w:rPr>
            </w:pPr>
            <w:r w:rsidRPr="00A94633">
              <w:rPr>
                <w:sz w:val="16"/>
                <w:szCs w:val="16"/>
              </w:rPr>
              <w:t>TP to add clause 1-3 to TS 38.521-5</w:t>
            </w:r>
          </w:p>
        </w:tc>
        <w:tc>
          <w:tcPr>
            <w:tcW w:w="708" w:type="dxa"/>
            <w:shd w:val="solid" w:color="FFFFFF" w:fill="auto"/>
          </w:tcPr>
          <w:p w14:paraId="5E97A6B2" w14:textId="13A85606" w:rsidR="003C3971" w:rsidRPr="00315B85" w:rsidRDefault="00041B47" w:rsidP="00E463F1">
            <w:pPr>
              <w:pStyle w:val="TAC"/>
              <w:jc w:val="left"/>
              <w:rPr>
                <w:sz w:val="16"/>
                <w:szCs w:val="16"/>
              </w:rPr>
            </w:pPr>
            <w:r>
              <w:rPr>
                <w:sz w:val="16"/>
                <w:szCs w:val="16"/>
              </w:rPr>
              <w:t>0.0.0</w:t>
            </w:r>
          </w:p>
        </w:tc>
      </w:tr>
      <w:tr w:rsidR="00A94633" w:rsidRPr="00315B85" w14:paraId="067DD86A" w14:textId="77777777" w:rsidTr="00E463F1">
        <w:tc>
          <w:tcPr>
            <w:tcW w:w="800" w:type="dxa"/>
            <w:shd w:val="solid" w:color="FFFFFF" w:fill="auto"/>
          </w:tcPr>
          <w:p w14:paraId="51676CD6" w14:textId="2234F824" w:rsidR="00A94633" w:rsidRDefault="00A94633" w:rsidP="00E463F1">
            <w:pPr>
              <w:pStyle w:val="TAC"/>
              <w:jc w:val="left"/>
              <w:rPr>
                <w:sz w:val="16"/>
                <w:szCs w:val="16"/>
              </w:rPr>
            </w:pPr>
            <w:r>
              <w:rPr>
                <w:sz w:val="16"/>
                <w:szCs w:val="16"/>
              </w:rPr>
              <w:t>2022-11</w:t>
            </w:r>
          </w:p>
        </w:tc>
        <w:tc>
          <w:tcPr>
            <w:tcW w:w="901" w:type="dxa"/>
            <w:shd w:val="solid" w:color="FFFFFF" w:fill="auto"/>
          </w:tcPr>
          <w:p w14:paraId="07C7355F" w14:textId="3A9C254F" w:rsidR="00A94633" w:rsidRDefault="00A94633" w:rsidP="00E463F1">
            <w:pPr>
              <w:pStyle w:val="TAC"/>
              <w:jc w:val="left"/>
              <w:rPr>
                <w:sz w:val="16"/>
                <w:szCs w:val="16"/>
              </w:rPr>
            </w:pPr>
            <w:r>
              <w:rPr>
                <w:sz w:val="16"/>
                <w:szCs w:val="16"/>
              </w:rPr>
              <w:t>RAN5#97</w:t>
            </w:r>
          </w:p>
        </w:tc>
        <w:tc>
          <w:tcPr>
            <w:tcW w:w="1134" w:type="dxa"/>
            <w:shd w:val="solid" w:color="FFFFFF" w:fill="auto"/>
          </w:tcPr>
          <w:p w14:paraId="00573902" w14:textId="705C4199" w:rsidR="00A94633" w:rsidRPr="00A94633" w:rsidRDefault="00A94633" w:rsidP="00E463F1">
            <w:pPr>
              <w:pStyle w:val="TAC"/>
              <w:jc w:val="left"/>
              <w:rPr>
                <w:sz w:val="16"/>
                <w:szCs w:val="16"/>
              </w:rPr>
            </w:pPr>
            <w:r>
              <w:rPr>
                <w:sz w:val="16"/>
                <w:szCs w:val="16"/>
              </w:rPr>
              <w:t>R5-226640</w:t>
            </w:r>
          </w:p>
        </w:tc>
        <w:tc>
          <w:tcPr>
            <w:tcW w:w="567" w:type="dxa"/>
            <w:shd w:val="solid" w:color="FFFFFF" w:fill="auto"/>
          </w:tcPr>
          <w:p w14:paraId="2D32BDBF" w14:textId="75933B6F" w:rsidR="00A94633" w:rsidRDefault="00A94633" w:rsidP="00E463F1">
            <w:pPr>
              <w:pStyle w:val="TAC"/>
              <w:jc w:val="left"/>
              <w:rPr>
                <w:sz w:val="16"/>
                <w:szCs w:val="16"/>
              </w:rPr>
            </w:pPr>
            <w:r>
              <w:rPr>
                <w:sz w:val="16"/>
                <w:szCs w:val="16"/>
              </w:rPr>
              <w:t>-</w:t>
            </w:r>
          </w:p>
        </w:tc>
        <w:tc>
          <w:tcPr>
            <w:tcW w:w="426" w:type="dxa"/>
            <w:shd w:val="solid" w:color="FFFFFF" w:fill="auto"/>
          </w:tcPr>
          <w:p w14:paraId="0EA60ED3" w14:textId="1A0C6F48" w:rsidR="00A94633" w:rsidRDefault="00A94633" w:rsidP="00E463F1">
            <w:pPr>
              <w:pStyle w:val="TAC"/>
              <w:jc w:val="left"/>
              <w:rPr>
                <w:sz w:val="16"/>
                <w:szCs w:val="16"/>
              </w:rPr>
            </w:pPr>
            <w:r>
              <w:rPr>
                <w:sz w:val="16"/>
                <w:szCs w:val="16"/>
              </w:rPr>
              <w:t>-</w:t>
            </w:r>
          </w:p>
        </w:tc>
        <w:tc>
          <w:tcPr>
            <w:tcW w:w="425" w:type="dxa"/>
            <w:shd w:val="solid" w:color="FFFFFF" w:fill="auto"/>
          </w:tcPr>
          <w:p w14:paraId="13936CA0" w14:textId="1DF49036" w:rsidR="00A94633" w:rsidRDefault="00A94633" w:rsidP="00E463F1">
            <w:pPr>
              <w:pStyle w:val="TAC"/>
              <w:jc w:val="left"/>
              <w:rPr>
                <w:sz w:val="16"/>
                <w:szCs w:val="16"/>
              </w:rPr>
            </w:pPr>
            <w:r>
              <w:rPr>
                <w:sz w:val="16"/>
                <w:szCs w:val="16"/>
              </w:rPr>
              <w:t>-</w:t>
            </w:r>
          </w:p>
        </w:tc>
        <w:tc>
          <w:tcPr>
            <w:tcW w:w="4678" w:type="dxa"/>
            <w:shd w:val="solid" w:color="FFFFFF" w:fill="auto"/>
          </w:tcPr>
          <w:p w14:paraId="19BB03E7" w14:textId="42B1FF69" w:rsidR="00A94633" w:rsidRPr="00A94633" w:rsidRDefault="00A94633" w:rsidP="00E463F1">
            <w:pPr>
              <w:pStyle w:val="TAL"/>
              <w:rPr>
                <w:sz w:val="16"/>
                <w:szCs w:val="16"/>
              </w:rPr>
            </w:pPr>
            <w:r w:rsidRPr="00A94633">
              <w:rPr>
                <w:sz w:val="16"/>
                <w:szCs w:val="16"/>
              </w:rPr>
              <w:t>TP to add clause 4 to TS 38.521-5</w:t>
            </w:r>
          </w:p>
        </w:tc>
        <w:tc>
          <w:tcPr>
            <w:tcW w:w="708" w:type="dxa"/>
            <w:shd w:val="solid" w:color="FFFFFF" w:fill="auto"/>
          </w:tcPr>
          <w:p w14:paraId="36917D3A" w14:textId="4583EF8E" w:rsidR="00A94633" w:rsidRDefault="00A94633" w:rsidP="00E463F1">
            <w:pPr>
              <w:pStyle w:val="TAC"/>
              <w:jc w:val="left"/>
              <w:rPr>
                <w:sz w:val="16"/>
                <w:szCs w:val="16"/>
              </w:rPr>
            </w:pPr>
            <w:r>
              <w:rPr>
                <w:sz w:val="16"/>
                <w:szCs w:val="16"/>
              </w:rPr>
              <w:t>0.0.0</w:t>
            </w:r>
          </w:p>
        </w:tc>
      </w:tr>
      <w:tr w:rsidR="00A94633" w:rsidRPr="00315B85" w14:paraId="6F347D40" w14:textId="77777777" w:rsidTr="00E463F1">
        <w:tc>
          <w:tcPr>
            <w:tcW w:w="800" w:type="dxa"/>
            <w:shd w:val="solid" w:color="FFFFFF" w:fill="auto"/>
          </w:tcPr>
          <w:p w14:paraId="5C207DED" w14:textId="47EC76E9" w:rsidR="00A94633" w:rsidRDefault="00A94633" w:rsidP="00E463F1">
            <w:pPr>
              <w:pStyle w:val="TAC"/>
              <w:jc w:val="left"/>
              <w:rPr>
                <w:sz w:val="16"/>
                <w:szCs w:val="16"/>
              </w:rPr>
            </w:pPr>
            <w:r>
              <w:rPr>
                <w:sz w:val="16"/>
                <w:szCs w:val="16"/>
              </w:rPr>
              <w:t>2022-11</w:t>
            </w:r>
          </w:p>
        </w:tc>
        <w:tc>
          <w:tcPr>
            <w:tcW w:w="901" w:type="dxa"/>
            <w:shd w:val="solid" w:color="FFFFFF" w:fill="auto"/>
          </w:tcPr>
          <w:p w14:paraId="658BD758" w14:textId="66D65A49" w:rsidR="00A94633" w:rsidRDefault="00A94633" w:rsidP="00E463F1">
            <w:pPr>
              <w:pStyle w:val="TAC"/>
              <w:jc w:val="left"/>
              <w:rPr>
                <w:sz w:val="16"/>
                <w:szCs w:val="16"/>
              </w:rPr>
            </w:pPr>
            <w:r>
              <w:rPr>
                <w:sz w:val="16"/>
                <w:szCs w:val="16"/>
              </w:rPr>
              <w:t>RAN5#97</w:t>
            </w:r>
          </w:p>
        </w:tc>
        <w:tc>
          <w:tcPr>
            <w:tcW w:w="1134" w:type="dxa"/>
            <w:shd w:val="solid" w:color="FFFFFF" w:fill="auto"/>
          </w:tcPr>
          <w:p w14:paraId="40D13A8A" w14:textId="6F637615" w:rsidR="00A94633" w:rsidRDefault="00A94633" w:rsidP="00E463F1">
            <w:pPr>
              <w:pStyle w:val="TAC"/>
              <w:jc w:val="left"/>
              <w:rPr>
                <w:sz w:val="16"/>
                <w:szCs w:val="16"/>
              </w:rPr>
            </w:pPr>
            <w:r>
              <w:rPr>
                <w:sz w:val="16"/>
                <w:szCs w:val="16"/>
              </w:rPr>
              <w:t>R5-226641</w:t>
            </w:r>
          </w:p>
        </w:tc>
        <w:tc>
          <w:tcPr>
            <w:tcW w:w="567" w:type="dxa"/>
            <w:shd w:val="solid" w:color="FFFFFF" w:fill="auto"/>
          </w:tcPr>
          <w:p w14:paraId="35BF855E" w14:textId="6AB9CD1C" w:rsidR="00A94633" w:rsidRDefault="00A94633" w:rsidP="00E463F1">
            <w:pPr>
              <w:pStyle w:val="TAC"/>
              <w:jc w:val="left"/>
              <w:rPr>
                <w:sz w:val="16"/>
                <w:szCs w:val="16"/>
              </w:rPr>
            </w:pPr>
            <w:r>
              <w:rPr>
                <w:sz w:val="16"/>
                <w:szCs w:val="16"/>
              </w:rPr>
              <w:t>-</w:t>
            </w:r>
          </w:p>
        </w:tc>
        <w:tc>
          <w:tcPr>
            <w:tcW w:w="426" w:type="dxa"/>
            <w:shd w:val="solid" w:color="FFFFFF" w:fill="auto"/>
          </w:tcPr>
          <w:p w14:paraId="0F6C3AB2" w14:textId="1EBDB146" w:rsidR="00A94633" w:rsidRDefault="00A94633" w:rsidP="00E463F1">
            <w:pPr>
              <w:pStyle w:val="TAC"/>
              <w:jc w:val="left"/>
              <w:rPr>
                <w:sz w:val="16"/>
                <w:szCs w:val="16"/>
              </w:rPr>
            </w:pPr>
            <w:r>
              <w:rPr>
                <w:sz w:val="16"/>
                <w:szCs w:val="16"/>
              </w:rPr>
              <w:t>-</w:t>
            </w:r>
          </w:p>
        </w:tc>
        <w:tc>
          <w:tcPr>
            <w:tcW w:w="425" w:type="dxa"/>
            <w:shd w:val="solid" w:color="FFFFFF" w:fill="auto"/>
          </w:tcPr>
          <w:p w14:paraId="46148672" w14:textId="2B6713D5" w:rsidR="00A94633" w:rsidRDefault="00A94633" w:rsidP="00E463F1">
            <w:pPr>
              <w:pStyle w:val="TAC"/>
              <w:jc w:val="left"/>
              <w:rPr>
                <w:sz w:val="16"/>
                <w:szCs w:val="16"/>
              </w:rPr>
            </w:pPr>
            <w:r>
              <w:rPr>
                <w:sz w:val="16"/>
                <w:szCs w:val="16"/>
              </w:rPr>
              <w:t>-</w:t>
            </w:r>
          </w:p>
        </w:tc>
        <w:tc>
          <w:tcPr>
            <w:tcW w:w="4678" w:type="dxa"/>
            <w:shd w:val="solid" w:color="FFFFFF" w:fill="auto"/>
          </w:tcPr>
          <w:p w14:paraId="1C769DB5" w14:textId="49A194DA" w:rsidR="00A94633" w:rsidRPr="00A94633" w:rsidRDefault="000C537E" w:rsidP="00E463F1">
            <w:pPr>
              <w:pStyle w:val="TAL"/>
              <w:rPr>
                <w:sz w:val="16"/>
                <w:szCs w:val="16"/>
              </w:rPr>
            </w:pPr>
            <w:r w:rsidRPr="000C537E">
              <w:rPr>
                <w:sz w:val="16"/>
                <w:szCs w:val="16"/>
              </w:rPr>
              <w:t>TP to add clause 5 to TS 38.521-5</w:t>
            </w:r>
          </w:p>
        </w:tc>
        <w:tc>
          <w:tcPr>
            <w:tcW w:w="708" w:type="dxa"/>
            <w:shd w:val="solid" w:color="FFFFFF" w:fill="auto"/>
          </w:tcPr>
          <w:p w14:paraId="0D8CD783" w14:textId="400327DC" w:rsidR="00A94633" w:rsidRDefault="000C537E" w:rsidP="00E463F1">
            <w:pPr>
              <w:pStyle w:val="TAC"/>
              <w:jc w:val="left"/>
              <w:rPr>
                <w:sz w:val="16"/>
                <w:szCs w:val="16"/>
              </w:rPr>
            </w:pPr>
            <w:r>
              <w:rPr>
                <w:sz w:val="16"/>
                <w:szCs w:val="16"/>
              </w:rPr>
              <w:t>0.0.0</w:t>
            </w:r>
          </w:p>
        </w:tc>
      </w:tr>
      <w:tr w:rsidR="000C537E" w:rsidRPr="00315B85" w14:paraId="302270AA" w14:textId="77777777" w:rsidTr="00E463F1">
        <w:tc>
          <w:tcPr>
            <w:tcW w:w="800" w:type="dxa"/>
            <w:shd w:val="solid" w:color="FFFFFF" w:fill="auto"/>
          </w:tcPr>
          <w:p w14:paraId="715DFDC1" w14:textId="59DD1C87" w:rsidR="000C537E" w:rsidRDefault="000C537E" w:rsidP="00E463F1">
            <w:pPr>
              <w:pStyle w:val="TAC"/>
              <w:jc w:val="left"/>
              <w:rPr>
                <w:sz w:val="16"/>
                <w:szCs w:val="16"/>
              </w:rPr>
            </w:pPr>
            <w:r>
              <w:rPr>
                <w:sz w:val="16"/>
                <w:szCs w:val="16"/>
              </w:rPr>
              <w:t>2022-11</w:t>
            </w:r>
          </w:p>
        </w:tc>
        <w:tc>
          <w:tcPr>
            <w:tcW w:w="901" w:type="dxa"/>
            <w:shd w:val="solid" w:color="FFFFFF" w:fill="auto"/>
          </w:tcPr>
          <w:p w14:paraId="3DDCCC40" w14:textId="54126B87" w:rsidR="000C537E" w:rsidRDefault="000C537E" w:rsidP="00E463F1">
            <w:pPr>
              <w:pStyle w:val="TAC"/>
              <w:jc w:val="left"/>
              <w:rPr>
                <w:sz w:val="16"/>
                <w:szCs w:val="16"/>
              </w:rPr>
            </w:pPr>
            <w:r>
              <w:rPr>
                <w:sz w:val="16"/>
                <w:szCs w:val="16"/>
              </w:rPr>
              <w:t>RAN5#97</w:t>
            </w:r>
          </w:p>
        </w:tc>
        <w:tc>
          <w:tcPr>
            <w:tcW w:w="1134" w:type="dxa"/>
            <w:shd w:val="solid" w:color="FFFFFF" w:fill="auto"/>
          </w:tcPr>
          <w:p w14:paraId="5A9485E5" w14:textId="1EE9C80D" w:rsidR="000C537E" w:rsidRDefault="000C537E" w:rsidP="00E463F1">
            <w:pPr>
              <w:pStyle w:val="TAC"/>
              <w:jc w:val="left"/>
              <w:rPr>
                <w:sz w:val="16"/>
                <w:szCs w:val="16"/>
              </w:rPr>
            </w:pPr>
            <w:r>
              <w:rPr>
                <w:sz w:val="16"/>
                <w:szCs w:val="16"/>
              </w:rPr>
              <w:t>R5-227885</w:t>
            </w:r>
          </w:p>
        </w:tc>
        <w:tc>
          <w:tcPr>
            <w:tcW w:w="567" w:type="dxa"/>
            <w:shd w:val="solid" w:color="FFFFFF" w:fill="auto"/>
          </w:tcPr>
          <w:p w14:paraId="0EE18972" w14:textId="789A19A4" w:rsidR="000C537E" w:rsidRDefault="000C537E" w:rsidP="00E463F1">
            <w:pPr>
              <w:pStyle w:val="TAC"/>
              <w:jc w:val="left"/>
              <w:rPr>
                <w:sz w:val="16"/>
                <w:szCs w:val="16"/>
              </w:rPr>
            </w:pPr>
            <w:r>
              <w:rPr>
                <w:sz w:val="16"/>
                <w:szCs w:val="16"/>
              </w:rPr>
              <w:t>-</w:t>
            </w:r>
          </w:p>
        </w:tc>
        <w:tc>
          <w:tcPr>
            <w:tcW w:w="426" w:type="dxa"/>
            <w:shd w:val="solid" w:color="FFFFFF" w:fill="auto"/>
          </w:tcPr>
          <w:p w14:paraId="7D62996D" w14:textId="4B4A5FB1" w:rsidR="000C537E" w:rsidRDefault="000C537E" w:rsidP="00E463F1">
            <w:pPr>
              <w:pStyle w:val="TAC"/>
              <w:jc w:val="left"/>
              <w:rPr>
                <w:sz w:val="16"/>
                <w:szCs w:val="16"/>
              </w:rPr>
            </w:pPr>
            <w:r>
              <w:rPr>
                <w:sz w:val="16"/>
                <w:szCs w:val="16"/>
              </w:rPr>
              <w:t>-</w:t>
            </w:r>
          </w:p>
        </w:tc>
        <w:tc>
          <w:tcPr>
            <w:tcW w:w="425" w:type="dxa"/>
            <w:shd w:val="solid" w:color="FFFFFF" w:fill="auto"/>
          </w:tcPr>
          <w:p w14:paraId="4AA4E195" w14:textId="12C62097" w:rsidR="000C537E" w:rsidRDefault="000C537E" w:rsidP="00E463F1">
            <w:pPr>
              <w:pStyle w:val="TAC"/>
              <w:jc w:val="left"/>
              <w:rPr>
                <w:sz w:val="16"/>
                <w:szCs w:val="16"/>
              </w:rPr>
            </w:pPr>
            <w:r>
              <w:rPr>
                <w:sz w:val="16"/>
                <w:szCs w:val="16"/>
              </w:rPr>
              <w:t>-</w:t>
            </w:r>
          </w:p>
        </w:tc>
        <w:tc>
          <w:tcPr>
            <w:tcW w:w="4678" w:type="dxa"/>
            <w:shd w:val="solid" w:color="FFFFFF" w:fill="auto"/>
          </w:tcPr>
          <w:p w14:paraId="326EFC0D" w14:textId="29384D1D" w:rsidR="000C537E" w:rsidRPr="000C537E" w:rsidRDefault="000C537E" w:rsidP="00E463F1">
            <w:pPr>
              <w:pStyle w:val="TAL"/>
              <w:rPr>
                <w:sz w:val="16"/>
                <w:szCs w:val="16"/>
              </w:rPr>
            </w:pPr>
            <w:r w:rsidRPr="000C537E">
              <w:rPr>
                <w:sz w:val="16"/>
                <w:szCs w:val="16"/>
              </w:rPr>
              <w:t>Text proposal for section 6, 6.1 and 6.2.1 in TS 38.521-5</w:t>
            </w:r>
          </w:p>
        </w:tc>
        <w:tc>
          <w:tcPr>
            <w:tcW w:w="708" w:type="dxa"/>
            <w:shd w:val="solid" w:color="FFFFFF" w:fill="auto"/>
          </w:tcPr>
          <w:p w14:paraId="66C86047" w14:textId="45BCD50F" w:rsidR="000C537E" w:rsidRDefault="000C537E" w:rsidP="00E463F1">
            <w:pPr>
              <w:pStyle w:val="TAC"/>
              <w:jc w:val="left"/>
              <w:rPr>
                <w:sz w:val="16"/>
                <w:szCs w:val="16"/>
              </w:rPr>
            </w:pPr>
            <w:r>
              <w:rPr>
                <w:sz w:val="16"/>
                <w:szCs w:val="16"/>
              </w:rPr>
              <w:t>0.0.0</w:t>
            </w:r>
          </w:p>
        </w:tc>
      </w:tr>
      <w:tr w:rsidR="000C537E" w:rsidRPr="00315B85" w14:paraId="2A648545" w14:textId="77777777" w:rsidTr="00E463F1">
        <w:tc>
          <w:tcPr>
            <w:tcW w:w="800" w:type="dxa"/>
            <w:shd w:val="solid" w:color="FFFFFF" w:fill="auto"/>
          </w:tcPr>
          <w:p w14:paraId="56A76B84" w14:textId="43E9666E" w:rsidR="000C537E" w:rsidRDefault="000C537E" w:rsidP="00E463F1">
            <w:pPr>
              <w:pStyle w:val="TAC"/>
              <w:jc w:val="left"/>
              <w:rPr>
                <w:sz w:val="16"/>
                <w:szCs w:val="16"/>
              </w:rPr>
            </w:pPr>
            <w:r>
              <w:rPr>
                <w:sz w:val="16"/>
                <w:szCs w:val="16"/>
              </w:rPr>
              <w:t>2022-11</w:t>
            </w:r>
          </w:p>
        </w:tc>
        <w:tc>
          <w:tcPr>
            <w:tcW w:w="901" w:type="dxa"/>
            <w:shd w:val="solid" w:color="FFFFFF" w:fill="auto"/>
          </w:tcPr>
          <w:p w14:paraId="6FD49DF0" w14:textId="0EAA9F8A" w:rsidR="000C537E" w:rsidRDefault="000C537E" w:rsidP="00E463F1">
            <w:pPr>
              <w:pStyle w:val="TAC"/>
              <w:jc w:val="left"/>
              <w:rPr>
                <w:sz w:val="16"/>
                <w:szCs w:val="16"/>
              </w:rPr>
            </w:pPr>
            <w:r>
              <w:rPr>
                <w:sz w:val="16"/>
                <w:szCs w:val="16"/>
              </w:rPr>
              <w:t>RAN5#97</w:t>
            </w:r>
          </w:p>
        </w:tc>
        <w:tc>
          <w:tcPr>
            <w:tcW w:w="1134" w:type="dxa"/>
            <w:shd w:val="solid" w:color="FFFFFF" w:fill="auto"/>
          </w:tcPr>
          <w:p w14:paraId="4ABC021D" w14:textId="55166186" w:rsidR="000C537E" w:rsidRDefault="000C537E" w:rsidP="00E463F1">
            <w:pPr>
              <w:pStyle w:val="TAC"/>
              <w:jc w:val="left"/>
              <w:rPr>
                <w:sz w:val="16"/>
                <w:szCs w:val="16"/>
              </w:rPr>
            </w:pPr>
            <w:r>
              <w:rPr>
                <w:sz w:val="16"/>
                <w:szCs w:val="16"/>
              </w:rPr>
              <w:t>R5-227886</w:t>
            </w:r>
          </w:p>
        </w:tc>
        <w:tc>
          <w:tcPr>
            <w:tcW w:w="567" w:type="dxa"/>
            <w:shd w:val="solid" w:color="FFFFFF" w:fill="auto"/>
          </w:tcPr>
          <w:p w14:paraId="29A9EB2D" w14:textId="0448F40B" w:rsidR="000C537E" w:rsidRDefault="000C537E" w:rsidP="00E463F1">
            <w:pPr>
              <w:pStyle w:val="TAC"/>
              <w:jc w:val="left"/>
              <w:rPr>
                <w:sz w:val="16"/>
                <w:szCs w:val="16"/>
              </w:rPr>
            </w:pPr>
            <w:r>
              <w:rPr>
                <w:sz w:val="16"/>
                <w:szCs w:val="16"/>
              </w:rPr>
              <w:t>-</w:t>
            </w:r>
          </w:p>
        </w:tc>
        <w:tc>
          <w:tcPr>
            <w:tcW w:w="426" w:type="dxa"/>
            <w:shd w:val="solid" w:color="FFFFFF" w:fill="auto"/>
          </w:tcPr>
          <w:p w14:paraId="76AFF29D" w14:textId="278ADA0F" w:rsidR="000C537E" w:rsidRDefault="000C537E" w:rsidP="00E463F1">
            <w:pPr>
              <w:pStyle w:val="TAC"/>
              <w:jc w:val="left"/>
              <w:rPr>
                <w:sz w:val="16"/>
                <w:szCs w:val="16"/>
              </w:rPr>
            </w:pPr>
            <w:r>
              <w:rPr>
                <w:sz w:val="16"/>
                <w:szCs w:val="16"/>
              </w:rPr>
              <w:t>-</w:t>
            </w:r>
          </w:p>
        </w:tc>
        <w:tc>
          <w:tcPr>
            <w:tcW w:w="425" w:type="dxa"/>
            <w:shd w:val="solid" w:color="FFFFFF" w:fill="auto"/>
          </w:tcPr>
          <w:p w14:paraId="56FB65FF" w14:textId="6B85E926" w:rsidR="000C537E" w:rsidRDefault="000C537E" w:rsidP="00E463F1">
            <w:pPr>
              <w:pStyle w:val="TAC"/>
              <w:jc w:val="left"/>
              <w:rPr>
                <w:sz w:val="16"/>
                <w:szCs w:val="16"/>
              </w:rPr>
            </w:pPr>
            <w:r>
              <w:rPr>
                <w:sz w:val="16"/>
                <w:szCs w:val="16"/>
              </w:rPr>
              <w:t>-</w:t>
            </w:r>
          </w:p>
        </w:tc>
        <w:tc>
          <w:tcPr>
            <w:tcW w:w="4678" w:type="dxa"/>
            <w:shd w:val="solid" w:color="FFFFFF" w:fill="auto"/>
          </w:tcPr>
          <w:p w14:paraId="0584D64F" w14:textId="30D7CC86" w:rsidR="000C537E" w:rsidRPr="000C537E" w:rsidRDefault="00D0324E" w:rsidP="00E463F1">
            <w:pPr>
              <w:pStyle w:val="TAL"/>
              <w:rPr>
                <w:sz w:val="16"/>
                <w:szCs w:val="16"/>
              </w:rPr>
            </w:pPr>
            <w:r w:rsidRPr="00D0324E">
              <w:rPr>
                <w:sz w:val="16"/>
                <w:szCs w:val="16"/>
              </w:rPr>
              <w:t>Text proposal for section 6.2.2 in TS 38.521-5</w:t>
            </w:r>
          </w:p>
        </w:tc>
        <w:tc>
          <w:tcPr>
            <w:tcW w:w="708" w:type="dxa"/>
            <w:shd w:val="solid" w:color="FFFFFF" w:fill="auto"/>
          </w:tcPr>
          <w:p w14:paraId="541E530A" w14:textId="2FA475AA" w:rsidR="000C537E" w:rsidRDefault="00D0324E" w:rsidP="00E463F1">
            <w:pPr>
              <w:pStyle w:val="TAC"/>
              <w:jc w:val="left"/>
              <w:rPr>
                <w:sz w:val="16"/>
                <w:szCs w:val="16"/>
              </w:rPr>
            </w:pPr>
            <w:r>
              <w:rPr>
                <w:sz w:val="16"/>
                <w:szCs w:val="16"/>
              </w:rPr>
              <w:t>0.0.0</w:t>
            </w:r>
          </w:p>
        </w:tc>
      </w:tr>
      <w:tr w:rsidR="004631CB" w:rsidRPr="004631CB" w14:paraId="5F702354" w14:textId="77777777" w:rsidTr="00E463F1">
        <w:tc>
          <w:tcPr>
            <w:tcW w:w="800" w:type="dxa"/>
            <w:tcBorders>
              <w:top w:val="single" w:sz="6" w:space="0" w:color="auto"/>
              <w:left w:val="single" w:sz="6" w:space="0" w:color="auto"/>
              <w:bottom w:val="single" w:sz="6" w:space="0" w:color="auto"/>
              <w:right w:val="single" w:sz="6" w:space="0" w:color="auto"/>
            </w:tcBorders>
            <w:shd w:val="solid" w:color="FFFFFF" w:fill="auto"/>
          </w:tcPr>
          <w:p w14:paraId="37EE500A" w14:textId="1E1239AD" w:rsidR="004631CB" w:rsidRPr="004631CB" w:rsidRDefault="004631CB" w:rsidP="00E463F1">
            <w:pPr>
              <w:pStyle w:val="TAC"/>
              <w:jc w:val="left"/>
              <w:rPr>
                <w:sz w:val="16"/>
                <w:szCs w:val="16"/>
              </w:rPr>
            </w:pPr>
            <w:bookmarkStart w:id="1476" w:name="_Hlk130287458"/>
            <w:bookmarkStart w:id="1477" w:name="_Hlk130287688"/>
            <w:r w:rsidRPr="004631CB">
              <w:rPr>
                <w:sz w:val="16"/>
                <w:szCs w:val="16"/>
              </w:rPr>
              <w:t>2023-03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8160B4" w14:textId="1441AC79" w:rsidR="004631CB" w:rsidRPr="004631CB" w:rsidRDefault="004631CB" w:rsidP="00E463F1">
            <w:pPr>
              <w:pStyle w:val="TAC"/>
              <w:jc w:val="left"/>
              <w:rPr>
                <w:sz w:val="16"/>
                <w:szCs w:val="16"/>
              </w:rPr>
            </w:pPr>
            <w:r w:rsidRPr="004631CB">
              <w:rPr>
                <w:sz w:val="16"/>
                <w:szCs w:val="16"/>
              </w:rPr>
              <w:t>RAN5#98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A67C7C3" w14:textId="1B0B41AD" w:rsidR="004631CB" w:rsidRPr="004631CB" w:rsidRDefault="004631CB" w:rsidP="00E463F1">
            <w:pPr>
              <w:pStyle w:val="TAC"/>
              <w:jc w:val="left"/>
              <w:rPr>
                <w:sz w:val="16"/>
                <w:szCs w:val="16"/>
              </w:rPr>
            </w:pPr>
            <w:r w:rsidRPr="004631CB">
              <w:rPr>
                <w:rFonts w:cs="Arial"/>
                <w:color w:val="000000"/>
                <w:sz w:val="16"/>
                <w:szCs w:val="16"/>
              </w:rPr>
              <w:t>R5-231738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674CAC" w14:textId="77777777" w:rsidR="004631CB" w:rsidRPr="004631CB" w:rsidRDefault="004631CB" w:rsidP="00E463F1">
            <w:pPr>
              <w:pStyle w:val="TAC"/>
              <w:jc w:val="left"/>
              <w:rPr>
                <w:sz w:val="16"/>
                <w:szCs w:val="16"/>
              </w:rPr>
            </w:pPr>
            <w:r w:rsidRPr="004631CB">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F52B3E" w14:textId="77777777" w:rsidR="004631CB" w:rsidRPr="004631CB" w:rsidRDefault="004631CB" w:rsidP="00E463F1">
            <w:pPr>
              <w:pStyle w:val="TAC"/>
              <w:jc w:val="left"/>
              <w:rPr>
                <w:sz w:val="16"/>
                <w:szCs w:val="16"/>
              </w:rPr>
            </w:pPr>
            <w:r w:rsidRPr="004631C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88AB4F" w14:textId="77777777" w:rsidR="004631CB" w:rsidRPr="004631CB" w:rsidRDefault="004631CB" w:rsidP="00E463F1">
            <w:pPr>
              <w:pStyle w:val="TAC"/>
              <w:jc w:val="left"/>
              <w:rPr>
                <w:sz w:val="16"/>
                <w:szCs w:val="16"/>
              </w:rPr>
            </w:pPr>
            <w:r w:rsidRPr="004631CB">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D20E1F9" w14:textId="11A795CF" w:rsidR="004631CB" w:rsidRPr="004631CB" w:rsidRDefault="004631CB" w:rsidP="00E463F1">
            <w:pPr>
              <w:pStyle w:val="TAL"/>
              <w:rPr>
                <w:sz w:val="16"/>
                <w:szCs w:val="16"/>
              </w:rPr>
            </w:pPr>
            <w:r w:rsidRPr="004631CB">
              <w:rPr>
                <w:rFonts w:cs="Arial"/>
                <w:sz w:val="16"/>
                <w:szCs w:val="16"/>
              </w:rPr>
              <w:t>Definition of NTN minimum output power test case 6.3.1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89D2FE" w14:textId="032D42AF" w:rsidR="004631CB" w:rsidRPr="004631CB" w:rsidRDefault="004631CB" w:rsidP="00E463F1">
            <w:pPr>
              <w:pStyle w:val="TAC"/>
              <w:jc w:val="left"/>
              <w:rPr>
                <w:sz w:val="16"/>
                <w:szCs w:val="16"/>
              </w:rPr>
            </w:pPr>
            <w:r w:rsidRPr="004631CB">
              <w:rPr>
                <w:sz w:val="16"/>
                <w:szCs w:val="16"/>
              </w:rPr>
              <w:t>0.1.0</w:t>
            </w:r>
          </w:p>
        </w:tc>
      </w:tr>
      <w:bookmarkEnd w:id="1476"/>
      <w:tr w:rsidR="004631CB" w:rsidRPr="004631CB" w14:paraId="78931240" w14:textId="77777777" w:rsidTr="00E463F1">
        <w:tc>
          <w:tcPr>
            <w:tcW w:w="800" w:type="dxa"/>
            <w:tcBorders>
              <w:top w:val="single" w:sz="6" w:space="0" w:color="auto"/>
              <w:left w:val="single" w:sz="6" w:space="0" w:color="auto"/>
              <w:bottom w:val="single" w:sz="6" w:space="0" w:color="auto"/>
              <w:right w:val="single" w:sz="6" w:space="0" w:color="auto"/>
            </w:tcBorders>
            <w:shd w:val="solid" w:color="FFFFFF" w:fill="auto"/>
          </w:tcPr>
          <w:p w14:paraId="43DFB3A0" w14:textId="77777777" w:rsidR="004631CB" w:rsidRPr="004631CB" w:rsidRDefault="004631CB" w:rsidP="00E463F1">
            <w:pPr>
              <w:pStyle w:val="TAC"/>
              <w:jc w:val="left"/>
              <w:rPr>
                <w:sz w:val="16"/>
                <w:szCs w:val="16"/>
              </w:rPr>
            </w:pPr>
            <w:r w:rsidRPr="004631CB">
              <w:rPr>
                <w:sz w:val="16"/>
                <w:szCs w:val="16"/>
              </w:rPr>
              <w:t>2023-03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FAD9B0" w14:textId="77777777" w:rsidR="004631CB" w:rsidRPr="004631CB" w:rsidRDefault="004631CB" w:rsidP="00E463F1">
            <w:pPr>
              <w:pStyle w:val="TAC"/>
              <w:jc w:val="left"/>
              <w:rPr>
                <w:sz w:val="16"/>
                <w:szCs w:val="16"/>
              </w:rPr>
            </w:pPr>
            <w:r w:rsidRPr="004631CB">
              <w:rPr>
                <w:sz w:val="16"/>
                <w:szCs w:val="16"/>
              </w:rPr>
              <w:t>RAN5#98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D7E2999" w14:textId="41496192" w:rsidR="004631CB" w:rsidRPr="004631CB" w:rsidRDefault="00000000" w:rsidP="00E463F1">
            <w:pPr>
              <w:pStyle w:val="TAC"/>
              <w:jc w:val="left"/>
              <w:rPr>
                <w:sz w:val="16"/>
                <w:szCs w:val="16"/>
              </w:rPr>
            </w:pPr>
            <w:hyperlink r:id="rId24" w:history="1">
              <w:r w:rsidR="004631CB" w:rsidRPr="004631CB">
                <w:rPr>
                  <w:rStyle w:val="Hyperlink"/>
                  <w:rFonts w:cs="Arial"/>
                  <w:color w:val="000000"/>
                  <w:sz w:val="16"/>
                  <w:szCs w:val="16"/>
                </w:rPr>
                <w:t>R5-231739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0ECBBE" w14:textId="77777777" w:rsidR="004631CB" w:rsidRPr="004631CB" w:rsidRDefault="004631CB" w:rsidP="00E463F1">
            <w:pPr>
              <w:pStyle w:val="TAC"/>
              <w:jc w:val="left"/>
              <w:rPr>
                <w:sz w:val="16"/>
                <w:szCs w:val="16"/>
              </w:rPr>
            </w:pPr>
            <w:r w:rsidRPr="004631CB">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AB06EB" w14:textId="77777777" w:rsidR="004631CB" w:rsidRPr="004631CB" w:rsidRDefault="004631CB" w:rsidP="00E463F1">
            <w:pPr>
              <w:pStyle w:val="TAC"/>
              <w:jc w:val="left"/>
              <w:rPr>
                <w:sz w:val="16"/>
                <w:szCs w:val="16"/>
              </w:rPr>
            </w:pPr>
            <w:r w:rsidRPr="004631C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356FD8" w14:textId="77777777" w:rsidR="004631CB" w:rsidRPr="004631CB" w:rsidRDefault="004631CB" w:rsidP="00E463F1">
            <w:pPr>
              <w:pStyle w:val="TAC"/>
              <w:jc w:val="left"/>
              <w:rPr>
                <w:sz w:val="16"/>
                <w:szCs w:val="16"/>
              </w:rPr>
            </w:pPr>
            <w:r w:rsidRPr="004631CB">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710585B" w14:textId="37D6948E" w:rsidR="004631CB" w:rsidRPr="004631CB" w:rsidRDefault="004631CB" w:rsidP="00E463F1">
            <w:pPr>
              <w:pStyle w:val="TAL"/>
              <w:rPr>
                <w:sz w:val="16"/>
                <w:szCs w:val="16"/>
              </w:rPr>
            </w:pPr>
            <w:r w:rsidRPr="004631CB">
              <w:rPr>
                <w:rFonts w:cs="Arial"/>
                <w:sz w:val="16"/>
                <w:szCs w:val="16"/>
              </w:rPr>
              <w:t>Definition of NTN transmit OFF power test case 6.3.2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1A7F51" w14:textId="77777777" w:rsidR="004631CB" w:rsidRPr="004631CB" w:rsidRDefault="004631CB" w:rsidP="00E463F1">
            <w:pPr>
              <w:pStyle w:val="TAC"/>
              <w:jc w:val="left"/>
              <w:rPr>
                <w:sz w:val="16"/>
                <w:szCs w:val="16"/>
              </w:rPr>
            </w:pPr>
            <w:r w:rsidRPr="004631CB">
              <w:rPr>
                <w:sz w:val="16"/>
                <w:szCs w:val="16"/>
              </w:rPr>
              <w:t>0.1.0</w:t>
            </w:r>
          </w:p>
        </w:tc>
      </w:tr>
      <w:tr w:rsidR="004631CB" w:rsidRPr="004631CB" w14:paraId="0C386366" w14:textId="77777777" w:rsidTr="00E463F1">
        <w:tc>
          <w:tcPr>
            <w:tcW w:w="800" w:type="dxa"/>
            <w:tcBorders>
              <w:top w:val="single" w:sz="6" w:space="0" w:color="auto"/>
              <w:left w:val="single" w:sz="6" w:space="0" w:color="auto"/>
              <w:bottom w:val="single" w:sz="6" w:space="0" w:color="auto"/>
              <w:right w:val="single" w:sz="6" w:space="0" w:color="auto"/>
            </w:tcBorders>
            <w:shd w:val="solid" w:color="FFFFFF" w:fill="auto"/>
          </w:tcPr>
          <w:p w14:paraId="723A0C53" w14:textId="77777777" w:rsidR="004631CB" w:rsidRPr="004631CB" w:rsidRDefault="004631CB" w:rsidP="00E463F1">
            <w:pPr>
              <w:pStyle w:val="TAC"/>
              <w:jc w:val="left"/>
              <w:rPr>
                <w:sz w:val="16"/>
                <w:szCs w:val="16"/>
              </w:rPr>
            </w:pPr>
            <w:r w:rsidRPr="004631CB">
              <w:rPr>
                <w:sz w:val="16"/>
                <w:szCs w:val="16"/>
              </w:rPr>
              <w:t>2023-03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F7C217" w14:textId="77777777" w:rsidR="004631CB" w:rsidRPr="004631CB" w:rsidRDefault="004631CB" w:rsidP="00E463F1">
            <w:pPr>
              <w:pStyle w:val="TAC"/>
              <w:jc w:val="left"/>
              <w:rPr>
                <w:sz w:val="16"/>
                <w:szCs w:val="16"/>
              </w:rPr>
            </w:pPr>
            <w:r w:rsidRPr="004631CB">
              <w:rPr>
                <w:sz w:val="16"/>
                <w:szCs w:val="16"/>
              </w:rPr>
              <w:t>RAN5#98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6DDCDFD" w14:textId="6B0736E7" w:rsidR="004631CB" w:rsidRPr="004631CB" w:rsidRDefault="00000000" w:rsidP="00E463F1">
            <w:pPr>
              <w:pStyle w:val="TAC"/>
              <w:jc w:val="left"/>
              <w:rPr>
                <w:sz w:val="16"/>
                <w:szCs w:val="16"/>
              </w:rPr>
            </w:pPr>
            <w:hyperlink r:id="rId25" w:history="1">
              <w:r w:rsidR="004631CB" w:rsidRPr="004631CB">
                <w:rPr>
                  <w:rStyle w:val="Hyperlink"/>
                  <w:rFonts w:cs="Arial"/>
                  <w:color w:val="000000"/>
                  <w:sz w:val="16"/>
                  <w:szCs w:val="16"/>
                </w:rPr>
                <w:t>R5-231740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343062" w14:textId="77777777" w:rsidR="004631CB" w:rsidRPr="004631CB" w:rsidRDefault="004631CB" w:rsidP="00E463F1">
            <w:pPr>
              <w:pStyle w:val="TAC"/>
              <w:jc w:val="left"/>
              <w:rPr>
                <w:sz w:val="16"/>
                <w:szCs w:val="16"/>
              </w:rPr>
            </w:pPr>
            <w:r w:rsidRPr="004631CB">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3118C3" w14:textId="77777777" w:rsidR="004631CB" w:rsidRPr="004631CB" w:rsidRDefault="004631CB" w:rsidP="00E463F1">
            <w:pPr>
              <w:pStyle w:val="TAC"/>
              <w:jc w:val="left"/>
              <w:rPr>
                <w:sz w:val="16"/>
                <w:szCs w:val="16"/>
              </w:rPr>
            </w:pPr>
            <w:r w:rsidRPr="004631C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8FBFBE" w14:textId="77777777" w:rsidR="004631CB" w:rsidRPr="004631CB" w:rsidRDefault="004631CB" w:rsidP="00E463F1">
            <w:pPr>
              <w:pStyle w:val="TAC"/>
              <w:jc w:val="left"/>
              <w:rPr>
                <w:sz w:val="16"/>
                <w:szCs w:val="16"/>
              </w:rPr>
            </w:pPr>
            <w:r w:rsidRPr="004631CB">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6BB99C3" w14:textId="3547225C" w:rsidR="004631CB" w:rsidRPr="004631CB" w:rsidRDefault="004631CB" w:rsidP="00E463F1">
            <w:pPr>
              <w:pStyle w:val="TAL"/>
              <w:rPr>
                <w:sz w:val="16"/>
                <w:szCs w:val="16"/>
              </w:rPr>
            </w:pPr>
            <w:r w:rsidRPr="004631CB">
              <w:rPr>
                <w:rFonts w:cs="Arial"/>
                <w:sz w:val="16"/>
                <w:szCs w:val="16"/>
              </w:rPr>
              <w:t>Introduction of new test case 7.9 Spurious emissions and addition of main structure of section 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06C174" w14:textId="77777777" w:rsidR="004631CB" w:rsidRPr="004631CB" w:rsidRDefault="004631CB" w:rsidP="00E463F1">
            <w:pPr>
              <w:pStyle w:val="TAC"/>
              <w:jc w:val="left"/>
              <w:rPr>
                <w:sz w:val="16"/>
                <w:szCs w:val="16"/>
              </w:rPr>
            </w:pPr>
            <w:r w:rsidRPr="004631CB">
              <w:rPr>
                <w:sz w:val="16"/>
                <w:szCs w:val="16"/>
              </w:rPr>
              <w:t>0.1.0</w:t>
            </w:r>
          </w:p>
        </w:tc>
      </w:tr>
      <w:tr w:rsidR="004631CB" w:rsidRPr="004631CB" w14:paraId="5E6B6907" w14:textId="77777777" w:rsidTr="00E463F1">
        <w:tc>
          <w:tcPr>
            <w:tcW w:w="800" w:type="dxa"/>
            <w:tcBorders>
              <w:top w:val="single" w:sz="6" w:space="0" w:color="auto"/>
              <w:left w:val="single" w:sz="6" w:space="0" w:color="auto"/>
              <w:bottom w:val="single" w:sz="6" w:space="0" w:color="auto"/>
              <w:right w:val="single" w:sz="6" w:space="0" w:color="auto"/>
            </w:tcBorders>
            <w:shd w:val="solid" w:color="FFFFFF" w:fill="auto"/>
          </w:tcPr>
          <w:p w14:paraId="267AC982" w14:textId="77777777" w:rsidR="004631CB" w:rsidRPr="004631CB" w:rsidRDefault="004631CB" w:rsidP="00E463F1">
            <w:pPr>
              <w:pStyle w:val="TAC"/>
              <w:jc w:val="left"/>
              <w:rPr>
                <w:sz w:val="16"/>
                <w:szCs w:val="16"/>
              </w:rPr>
            </w:pPr>
            <w:r w:rsidRPr="004631CB">
              <w:rPr>
                <w:sz w:val="16"/>
                <w:szCs w:val="16"/>
              </w:rPr>
              <w:t>2023-03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914E27" w14:textId="77777777" w:rsidR="004631CB" w:rsidRPr="004631CB" w:rsidRDefault="004631CB" w:rsidP="00E463F1">
            <w:pPr>
              <w:pStyle w:val="TAC"/>
              <w:jc w:val="left"/>
              <w:rPr>
                <w:sz w:val="16"/>
                <w:szCs w:val="16"/>
              </w:rPr>
            </w:pPr>
            <w:r w:rsidRPr="004631CB">
              <w:rPr>
                <w:sz w:val="16"/>
                <w:szCs w:val="16"/>
              </w:rPr>
              <w:t>RAN5#98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470046A" w14:textId="2E9C0E26" w:rsidR="004631CB" w:rsidRPr="004631CB" w:rsidRDefault="00000000" w:rsidP="00E463F1">
            <w:pPr>
              <w:pStyle w:val="TAC"/>
              <w:jc w:val="left"/>
              <w:rPr>
                <w:sz w:val="16"/>
                <w:szCs w:val="16"/>
              </w:rPr>
            </w:pPr>
            <w:hyperlink r:id="rId26" w:history="1">
              <w:r w:rsidR="004631CB" w:rsidRPr="004631CB">
                <w:rPr>
                  <w:rStyle w:val="Hyperlink"/>
                  <w:rFonts w:cs="Arial"/>
                  <w:color w:val="000000"/>
                  <w:sz w:val="16"/>
                  <w:szCs w:val="16"/>
                </w:rPr>
                <w:t>R5-231741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660C9C" w14:textId="77777777" w:rsidR="004631CB" w:rsidRPr="004631CB" w:rsidRDefault="004631CB" w:rsidP="00E463F1">
            <w:pPr>
              <w:pStyle w:val="TAC"/>
              <w:jc w:val="left"/>
              <w:rPr>
                <w:sz w:val="16"/>
                <w:szCs w:val="16"/>
              </w:rPr>
            </w:pPr>
            <w:r w:rsidRPr="004631CB">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DFE75B1" w14:textId="77777777" w:rsidR="004631CB" w:rsidRPr="004631CB" w:rsidRDefault="004631CB" w:rsidP="00E463F1">
            <w:pPr>
              <w:pStyle w:val="TAC"/>
              <w:jc w:val="left"/>
              <w:rPr>
                <w:sz w:val="16"/>
                <w:szCs w:val="16"/>
              </w:rPr>
            </w:pPr>
            <w:r w:rsidRPr="004631C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F5E9E8" w14:textId="77777777" w:rsidR="004631CB" w:rsidRPr="004631CB" w:rsidRDefault="004631CB" w:rsidP="00E463F1">
            <w:pPr>
              <w:pStyle w:val="TAC"/>
              <w:jc w:val="left"/>
              <w:rPr>
                <w:sz w:val="16"/>
                <w:szCs w:val="16"/>
              </w:rPr>
            </w:pPr>
            <w:r w:rsidRPr="004631CB">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61B449E" w14:textId="1B466EEA" w:rsidR="004631CB" w:rsidRPr="004631CB" w:rsidRDefault="004631CB" w:rsidP="00E463F1">
            <w:pPr>
              <w:pStyle w:val="TAL"/>
              <w:rPr>
                <w:sz w:val="16"/>
                <w:szCs w:val="16"/>
              </w:rPr>
            </w:pPr>
            <w:r w:rsidRPr="004631CB">
              <w:rPr>
                <w:rFonts w:cs="Arial"/>
                <w:sz w:val="16"/>
                <w:szCs w:val="16"/>
              </w:rPr>
              <w:t>Introduction of general sections for demodulation performance test cases for NTN capable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244B58" w14:textId="77777777" w:rsidR="004631CB" w:rsidRPr="004631CB" w:rsidRDefault="004631CB" w:rsidP="00E463F1">
            <w:pPr>
              <w:pStyle w:val="TAC"/>
              <w:jc w:val="left"/>
              <w:rPr>
                <w:sz w:val="16"/>
                <w:szCs w:val="16"/>
              </w:rPr>
            </w:pPr>
            <w:r w:rsidRPr="004631CB">
              <w:rPr>
                <w:sz w:val="16"/>
                <w:szCs w:val="16"/>
              </w:rPr>
              <w:t>0.1.0</w:t>
            </w:r>
          </w:p>
        </w:tc>
      </w:tr>
      <w:tr w:rsidR="004631CB" w:rsidRPr="004631CB" w14:paraId="10BDBD68" w14:textId="77777777" w:rsidTr="00E463F1">
        <w:tc>
          <w:tcPr>
            <w:tcW w:w="800" w:type="dxa"/>
            <w:tcBorders>
              <w:top w:val="single" w:sz="6" w:space="0" w:color="auto"/>
              <w:left w:val="single" w:sz="6" w:space="0" w:color="auto"/>
              <w:bottom w:val="single" w:sz="6" w:space="0" w:color="auto"/>
              <w:right w:val="single" w:sz="6" w:space="0" w:color="auto"/>
            </w:tcBorders>
            <w:shd w:val="solid" w:color="FFFFFF" w:fill="auto"/>
          </w:tcPr>
          <w:p w14:paraId="4D8F4ED6" w14:textId="77777777" w:rsidR="004631CB" w:rsidRPr="004631CB" w:rsidRDefault="004631CB" w:rsidP="00E463F1">
            <w:pPr>
              <w:pStyle w:val="TAC"/>
              <w:jc w:val="left"/>
              <w:rPr>
                <w:sz w:val="16"/>
                <w:szCs w:val="16"/>
              </w:rPr>
            </w:pPr>
            <w:r w:rsidRPr="004631CB">
              <w:rPr>
                <w:sz w:val="16"/>
                <w:szCs w:val="16"/>
              </w:rPr>
              <w:t>2023-03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D05178" w14:textId="77777777" w:rsidR="004631CB" w:rsidRPr="004631CB" w:rsidRDefault="004631CB" w:rsidP="00E463F1">
            <w:pPr>
              <w:pStyle w:val="TAC"/>
              <w:jc w:val="left"/>
              <w:rPr>
                <w:sz w:val="16"/>
                <w:szCs w:val="16"/>
              </w:rPr>
            </w:pPr>
            <w:r w:rsidRPr="004631CB">
              <w:rPr>
                <w:sz w:val="16"/>
                <w:szCs w:val="16"/>
              </w:rPr>
              <w:t>RAN5#98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BD22763" w14:textId="73162077" w:rsidR="004631CB" w:rsidRPr="004631CB" w:rsidRDefault="00000000" w:rsidP="00E463F1">
            <w:pPr>
              <w:pStyle w:val="TAC"/>
              <w:jc w:val="left"/>
              <w:rPr>
                <w:sz w:val="16"/>
                <w:szCs w:val="16"/>
              </w:rPr>
            </w:pPr>
            <w:hyperlink r:id="rId27" w:history="1">
              <w:r w:rsidR="004631CB" w:rsidRPr="004631CB">
                <w:rPr>
                  <w:rStyle w:val="Hyperlink"/>
                  <w:rFonts w:cs="Arial"/>
                  <w:color w:val="000000"/>
                  <w:sz w:val="16"/>
                  <w:szCs w:val="16"/>
                </w:rPr>
                <w:t>R5-231742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3DBCAF" w14:textId="77777777" w:rsidR="004631CB" w:rsidRPr="004631CB" w:rsidRDefault="004631CB" w:rsidP="00E463F1">
            <w:pPr>
              <w:pStyle w:val="TAC"/>
              <w:jc w:val="left"/>
              <w:rPr>
                <w:sz w:val="16"/>
                <w:szCs w:val="16"/>
              </w:rPr>
            </w:pPr>
            <w:r w:rsidRPr="004631CB">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37C5680" w14:textId="77777777" w:rsidR="004631CB" w:rsidRPr="004631CB" w:rsidRDefault="004631CB" w:rsidP="00E463F1">
            <w:pPr>
              <w:pStyle w:val="TAC"/>
              <w:jc w:val="left"/>
              <w:rPr>
                <w:sz w:val="16"/>
                <w:szCs w:val="16"/>
              </w:rPr>
            </w:pPr>
            <w:r w:rsidRPr="004631C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0F2692" w14:textId="77777777" w:rsidR="004631CB" w:rsidRPr="004631CB" w:rsidRDefault="004631CB" w:rsidP="00E463F1">
            <w:pPr>
              <w:pStyle w:val="TAC"/>
              <w:jc w:val="left"/>
              <w:rPr>
                <w:sz w:val="16"/>
                <w:szCs w:val="16"/>
              </w:rPr>
            </w:pPr>
            <w:r w:rsidRPr="004631CB">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447801C" w14:textId="12A30437" w:rsidR="004631CB" w:rsidRPr="004631CB" w:rsidRDefault="004631CB" w:rsidP="00E463F1">
            <w:pPr>
              <w:pStyle w:val="TAL"/>
              <w:rPr>
                <w:sz w:val="16"/>
                <w:szCs w:val="16"/>
              </w:rPr>
            </w:pPr>
            <w:r w:rsidRPr="004631CB">
              <w:rPr>
                <w:rFonts w:cs="Arial"/>
                <w:sz w:val="16"/>
                <w:szCs w:val="16"/>
              </w:rPr>
              <w:t>Introduction of demodulation performance test cases for NTN capable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0AA08A" w14:textId="77777777" w:rsidR="004631CB" w:rsidRPr="004631CB" w:rsidRDefault="004631CB" w:rsidP="00E463F1">
            <w:pPr>
              <w:pStyle w:val="TAC"/>
              <w:jc w:val="left"/>
              <w:rPr>
                <w:sz w:val="16"/>
                <w:szCs w:val="16"/>
              </w:rPr>
            </w:pPr>
            <w:r w:rsidRPr="004631CB">
              <w:rPr>
                <w:sz w:val="16"/>
                <w:szCs w:val="16"/>
              </w:rPr>
              <w:t>0.1.0</w:t>
            </w:r>
          </w:p>
        </w:tc>
      </w:tr>
      <w:tr w:rsidR="004631CB" w:rsidRPr="004631CB" w14:paraId="0942F435" w14:textId="77777777" w:rsidTr="00E463F1">
        <w:tc>
          <w:tcPr>
            <w:tcW w:w="800" w:type="dxa"/>
            <w:tcBorders>
              <w:top w:val="single" w:sz="6" w:space="0" w:color="auto"/>
              <w:left w:val="single" w:sz="6" w:space="0" w:color="auto"/>
              <w:bottom w:val="single" w:sz="6" w:space="0" w:color="auto"/>
              <w:right w:val="single" w:sz="6" w:space="0" w:color="auto"/>
            </w:tcBorders>
            <w:shd w:val="solid" w:color="FFFFFF" w:fill="auto"/>
          </w:tcPr>
          <w:p w14:paraId="70AB020D" w14:textId="77777777" w:rsidR="004631CB" w:rsidRPr="004631CB" w:rsidRDefault="004631CB" w:rsidP="00E463F1">
            <w:pPr>
              <w:pStyle w:val="TAC"/>
              <w:jc w:val="left"/>
              <w:rPr>
                <w:sz w:val="16"/>
                <w:szCs w:val="16"/>
              </w:rPr>
            </w:pPr>
            <w:r w:rsidRPr="004631CB">
              <w:rPr>
                <w:sz w:val="16"/>
                <w:szCs w:val="16"/>
              </w:rPr>
              <w:t>2023-03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7A9459" w14:textId="77777777" w:rsidR="004631CB" w:rsidRPr="004631CB" w:rsidRDefault="004631CB" w:rsidP="00E463F1">
            <w:pPr>
              <w:pStyle w:val="TAC"/>
              <w:jc w:val="left"/>
              <w:rPr>
                <w:sz w:val="16"/>
                <w:szCs w:val="16"/>
              </w:rPr>
            </w:pPr>
            <w:r w:rsidRPr="004631CB">
              <w:rPr>
                <w:sz w:val="16"/>
                <w:szCs w:val="16"/>
              </w:rPr>
              <w:t>RAN5#98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899FC43" w14:textId="1673089A" w:rsidR="004631CB" w:rsidRPr="004631CB" w:rsidRDefault="00000000" w:rsidP="00E463F1">
            <w:pPr>
              <w:pStyle w:val="TAC"/>
              <w:jc w:val="left"/>
              <w:rPr>
                <w:sz w:val="16"/>
                <w:szCs w:val="16"/>
              </w:rPr>
            </w:pPr>
            <w:hyperlink r:id="rId28" w:history="1">
              <w:r w:rsidR="004631CB" w:rsidRPr="004631CB">
                <w:rPr>
                  <w:rStyle w:val="Hyperlink"/>
                  <w:rFonts w:cs="Arial"/>
                  <w:color w:val="000000"/>
                  <w:sz w:val="16"/>
                  <w:szCs w:val="16"/>
                </w:rPr>
                <w:t>R5-230877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6F7FC4" w14:textId="77777777" w:rsidR="004631CB" w:rsidRPr="004631CB" w:rsidRDefault="004631CB" w:rsidP="00E463F1">
            <w:pPr>
              <w:pStyle w:val="TAC"/>
              <w:jc w:val="left"/>
              <w:rPr>
                <w:sz w:val="16"/>
                <w:szCs w:val="16"/>
              </w:rPr>
            </w:pPr>
            <w:r w:rsidRPr="004631CB">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E854B7C" w14:textId="77777777" w:rsidR="004631CB" w:rsidRPr="004631CB" w:rsidRDefault="004631CB" w:rsidP="00E463F1">
            <w:pPr>
              <w:pStyle w:val="TAC"/>
              <w:jc w:val="left"/>
              <w:rPr>
                <w:sz w:val="16"/>
                <w:szCs w:val="16"/>
              </w:rPr>
            </w:pPr>
            <w:r w:rsidRPr="004631C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ADA03F" w14:textId="77777777" w:rsidR="004631CB" w:rsidRPr="004631CB" w:rsidRDefault="004631CB" w:rsidP="00E463F1">
            <w:pPr>
              <w:pStyle w:val="TAC"/>
              <w:jc w:val="left"/>
              <w:rPr>
                <w:sz w:val="16"/>
                <w:szCs w:val="16"/>
              </w:rPr>
            </w:pPr>
            <w:r w:rsidRPr="004631CB">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E986AC" w14:textId="0799F259" w:rsidR="004631CB" w:rsidRPr="004631CB" w:rsidRDefault="004631CB" w:rsidP="00E463F1">
            <w:pPr>
              <w:pStyle w:val="TAL"/>
              <w:rPr>
                <w:sz w:val="16"/>
                <w:szCs w:val="16"/>
              </w:rPr>
            </w:pPr>
            <w:r w:rsidRPr="004631CB">
              <w:rPr>
                <w:rFonts w:cs="Arial"/>
                <w:sz w:val="16"/>
                <w:szCs w:val="16"/>
              </w:rPr>
              <w:t>Introduction of 6.5.3.1 for TS38.521-5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E06301" w14:textId="77777777" w:rsidR="004631CB" w:rsidRPr="004631CB" w:rsidRDefault="004631CB" w:rsidP="00E463F1">
            <w:pPr>
              <w:pStyle w:val="TAC"/>
              <w:jc w:val="left"/>
              <w:rPr>
                <w:sz w:val="16"/>
                <w:szCs w:val="16"/>
              </w:rPr>
            </w:pPr>
            <w:r w:rsidRPr="004631CB">
              <w:rPr>
                <w:sz w:val="16"/>
                <w:szCs w:val="16"/>
              </w:rPr>
              <w:t>0.1.0</w:t>
            </w:r>
          </w:p>
        </w:tc>
      </w:tr>
      <w:tr w:rsidR="004631CB" w:rsidRPr="004631CB" w14:paraId="1D6B3B41" w14:textId="77777777" w:rsidTr="00E463F1">
        <w:tc>
          <w:tcPr>
            <w:tcW w:w="800" w:type="dxa"/>
            <w:tcBorders>
              <w:top w:val="single" w:sz="6" w:space="0" w:color="auto"/>
              <w:left w:val="single" w:sz="6" w:space="0" w:color="auto"/>
              <w:bottom w:val="single" w:sz="6" w:space="0" w:color="auto"/>
              <w:right w:val="single" w:sz="6" w:space="0" w:color="auto"/>
            </w:tcBorders>
            <w:shd w:val="solid" w:color="FFFFFF" w:fill="auto"/>
          </w:tcPr>
          <w:p w14:paraId="142E7F42" w14:textId="77777777" w:rsidR="004631CB" w:rsidRPr="004631CB" w:rsidRDefault="004631CB" w:rsidP="00E463F1">
            <w:pPr>
              <w:pStyle w:val="TAC"/>
              <w:jc w:val="left"/>
              <w:rPr>
                <w:sz w:val="16"/>
                <w:szCs w:val="16"/>
              </w:rPr>
            </w:pPr>
            <w:r w:rsidRPr="004631CB">
              <w:rPr>
                <w:sz w:val="16"/>
                <w:szCs w:val="16"/>
              </w:rPr>
              <w:t>2023-03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D4D2BA" w14:textId="77777777" w:rsidR="004631CB" w:rsidRPr="004631CB" w:rsidRDefault="004631CB" w:rsidP="00E463F1">
            <w:pPr>
              <w:pStyle w:val="TAC"/>
              <w:jc w:val="left"/>
              <w:rPr>
                <w:sz w:val="16"/>
                <w:szCs w:val="16"/>
              </w:rPr>
            </w:pPr>
            <w:r w:rsidRPr="004631CB">
              <w:rPr>
                <w:sz w:val="16"/>
                <w:szCs w:val="16"/>
              </w:rPr>
              <w:t>RAN5#98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DA51BE9" w14:textId="4B023DDD" w:rsidR="004631CB" w:rsidRPr="004631CB" w:rsidRDefault="00000000" w:rsidP="00E463F1">
            <w:pPr>
              <w:pStyle w:val="TAC"/>
              <w:jc w:val="left"/>
              <w:rPr>
                <w:sz w:val="16"/>
                <w:szCs w:val="16"/>
              </w:rPr>
            </w:pPr>
            <w:hyperlink r:id="rId29" w:history="1">
              <w:r w:rsidR="004631CB" w:rsidRPr="004631CB">
                <w:rPr>
                  <w:rStyle w:val="Hyperlink"/>
                  <w:rFonts w:cs="Arial"/>
                  <w:color w:val="000000"/>
                  <w:sz w:val="16"/>
                  <w:szCs w:val="16"/>
                </w:rPr>
                <w:t>R5-230878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2C9A88" w14:textId="77777777" w:rsidR="004631CB" w:rsidRPr="004631CB" w:rsidRDefault="004631CB" w:rsidP="00E463F1">
            <w:pPr>
              <w:pStyle w:val="TAC"/>
              <w:jc w:val="left"/>
              <w:rPr>
                <w:sz w:val="16"/>
                <w:szCs w:val="16"/>
              </w:rPr>
            </w:pPr>
            <w:r w:rsidRPr="004631CB">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310191" w14:textId="77777777" w:rsidR="004631CB" w:rsidRPr="004631CB" w:rsidRDefault="004631CB" w:rsidP="00E463F1">
            <w:pPr>
              <w:pStyle w:val="TAC"/>
              <w:jc w:val="left"/>
              <w:rPr>
                <w:sz w:val="16"/>
                <w:szCs w:val="16"/>
              </w:rPr>
            </w:pPr>
            <w:r w:rsidRPr="004631C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15C6F5" w14:textId="77777777" w:rsidR="004631CB" w:rsidRPr="004631CB" w:rsidRDefault="004631CB" w:rsidP="00E463F1">
            <w:pPr>
              <w:pStyle w:val="TAC"/>
              <w:jc w:val="left"/>
              <w:rPr>
                <w:sz w:val="16"/>
                <w:szCs w:val="16"/>
              </w:rPr>
            </w:pPr>
            <w:r w:rsidRPr="004631CB">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7E8713" w14:textId="0096C5D2" w:rsidR="004631CB" w:rsidRPr="004631CB" w:rsidRDefault="004631CB" w:rsidP="00E463F1">
            <w:pPr>
              <w:pStyle w:val="TAL"/>
              <w:rPr>
                <w:sz w:val="16"/>
                <w:szCs w:val="16"/>
              </w:rPr>
            </w:pPr>
            <w:r w:rsidRPr="004631CB">
              <w:rPr>
                <w:rFonts w:cs="Arial"/>
                <w:sz w:val="16"/>
                <w:szCs w:val="16"/>
              </w:rPr>
              <w:t>Introduction of 7.1 7.2 and 7.3 for TS38.521-5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10CBE8" w14:textId="77777777" w:rsidR="004631CB" w:rsidRPr="004631CB" w:rsidRDefault="004631CB" w:rsidP="00E463F1">
            <w:pPr>
              <w:pStyle w:val="TAC"/>
              <w:jc w:val="left"/>
              <w:rPr>
                <w:sz w:val="16"/>
                <w:szCs w:val="16"/>
              </w:rPr>
            </w:pPr>
            <w:r w:rsidRPr="004631CB">
              <w:rPr>
                <w:sz w:val="16"/>
                <w:szCs w:val="16"/>
              </w:rPr>
              <w:t>0.1.0</w:t>
            </w:r>
          </w:p>
        </w:tc>
      </w:tr>
      <w:tr w:rsidR="004631CB" w:rsidRPr="004631CB" w14:paraId="1C4A39E0" w14:textId="77777777" w:rsidTr="00E463F1">
        <w:tc>
          <w:tcPr>
            <w:tcW w:w="800" w:type="dxa"/>
            <w:tcBorders>
              <w:top w:val="single" w:sz="6" w:space="0" w:color="auto"/>
              <w:left w:val="single" w:sz="6" w:space="0" w:color="auto"/>
              <w:bottom w:val="single" w:sz="6" w:space="0" w:color="auto"/>
              <w:right w:val="single" w:sz="6" w:space="0" w:color="auto"/>
            </w:tcBorders>
            <w:shd w:val="solid" w:color="FFFFFF" w:fill="auto"/>
          </w:tcPr>
          <w:p w14:paraId="5E422192" w14:textId="77777777" w:rsidR="004631CB" w:rsidRPr="004631CB" w:rsidRDefault="004631CB" w:rsidP="00E463F1">
            <w:pPr>
              <w:pStyle w:val="TAC"/>
              <w:jc w:val="left"/>
              <w:rPr>
                <w:sz w:val="16"/>
                <w:szCs w:val="16"/>
              </w:rPr>
            </w:pPr>
            <w:r w:rsidRPr="004631CB">
              <w:rPr>
                <w:sz w:val="16"/>
                <w:szCs w:val="16"/>
              </w:rPr>
              <w:t>2023-03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0ED03B" w14:textId="77777777" w:rsidR="004631CB" w:rsidRPr="004631CB" w:rsidRDefault="004631CB" w:rsidP="00E463F1">
            <w:pPr>
              <w:pStyle w:val="TAC"/>
              <w:jc w:val="left"/>
              <w:rPr>
                <w:sz w:val="16"/>
                <w:szCs w:val="16"/>
              </w:rPr>
            </w:pPr>
            <w:r w:rsidRPr="004631CB">
              <w:rPr>
                <w:sz w:val="16"/>
                <w:szCs w:val="16"/>
              </w:rPr>
              <w:t>RAN5#98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5573A62" w14:textId="5DDDE918" w:rsidR="004631CB" w:rsidRPr="004631CB" w:rsidRDefault="00000000" w:rsidP="00E463F1">
            <w:pPr>
              <w:pStyle w:val="TAC"/>
              <w:jc w:val="left"/>
              <w:rPr>
                <w:sz w:val="16"/>
                <w:szCs w:val="16"/>
              </w:rPr>
            </w:pPr>
            <w:hyperlink r:id="rId30" w:history="1">
              <w:r w:rsidR="004631CB" w:rsidRPr="004631CB">
                <w:rPr>
                  <w:rStyle w:val="Hyperlink"/>
                  <w:rFonts w:cs="Arial"/>
                  <w:color w:val="000000"/>
                  <w:sz w:val="16"/>
                  <w:szCs w:val="16"/>
                </w:rPr>
                <w:t>R5-230879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677800" w14:textId="77777777" w:rsidR="004631CB" w:rsidRPr="004631CB" w:rsidRDefault="004631CB" w:rsidP="00E463F1">
            <w:pPr>
              <w:pStyle w:val="TAC"/>
              <w:jc w:val="left"/>
              <w:rPr>
                <w:sz w:val="16"/>
                <w:szCs w:val="16"/>
              </w:rPr>
            </w:pPr>
            <w:r w:rsidRPr="004631CB">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736CE4" w14:textId="77777777" w:rsidR="004631CB" w:rsidRPr="004631CB" w:rsidRDefault="004631CB" w:rsidP="00E463F1">
            <w:pPr>
              <w:pStyle w:val="TAC"/>
              <w:jc w:val="left"/>
              <w:rPr>
                <w:sz w:val="16"/>
                <w:szCs w:val="16"/>
              </w:rPr>
            </w:pPr>
            <w:r w:rsidRPr="004631C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255F50" w14:textId="77777777" w:rsidR="004631CB" w:rsidRPr="004631CB" w:rsidRDefault="004631CB" w:rsidP="00E463F1">
            <w:pPr>
              <w:pStyle w:val="TAC"/>
              <w:jc w:val="left"/>
              <w:rPr>
                <w:sz w:val="16"/>
                <w:szCs w:val="16"/>
              </w:rPr>
            </w:pPr>
            <w:r w:rsidRPr="004631CB">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1C65CE7" w14:textId="4974FC5C" w:rsidR="004631CB" w:rsidRPr="004631CB" w:rsidRDefault="004631CB" w:rsidP="00E463F1">
            <w:pPr>
              <w:pStyle w:val="TAL"/>
              <w:rPr>
                <w:sz w:val="16"/>
                <w:szCs w:val="16"/>
              </w:rPr>
            </w:pPr>
            <w:r w:rsidRPr="004631CB">
              <w:rPr>
                <w:rFonts w:cs="Arial"/>
                <w:sz w:val="16"/>
                <w:szCs w:val="16"/>
              </w:rPr>
              <w:t>Introduction of 6.5.3.2 for TS38.521-5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E6BF6A" w14:textId="77777777" w:rsidR="004631CB" w:rsidRPr="004631CB" w:rsidRDefault="004631CB" w:rsidP="00E463F1">
            <w:pPr>
              <w:pStyle w:val="TAC"/>
              <w:jc w:val="left"/>
              <w:rPr>
                <w:sz w:val="16"/>
                <w:szCs w:val="16"/>
              </w:rPr>
            </w:pPr>
            <w:r w:rsidRPr="004631CB">
              <w:rPr>
                <w:sz w:val="16"/>
                <w:szCs w:val="16"/>
              </w:rPr>
              <w:t>0.1.0</w:t>
            </w:r>
          </w:p>
        </w:tc>
      </w:tr>
      <w:tr w:rsidR="004631CB" w:rsidRPr="004631CB" w14:paraId="392AB5FA" w14:textId="77777777" w:rsidTr="00E463F1">
        <w:tc>
          <w:tcPr>
            <w:tcW w:w="800" w:type="dxa"/>
            <w:tcBorders>
              <w:top w:val="single" w:sz="6" w:space="0" w:color="auto"/>
              <w:left w:val="single" w:sz="6" w:space="0" w:color="auto"/>
              <w:bottom w:val="single" w:sz="6" w:space="0" w:color="auto"/>
              <w:right w:val="single" w:sz="6" w:space="0" w:color="auto"/>
            </w:tcBorders>
            <w:shd w:val="solid" w:color="FFFFFF" w:fill="auto"/>
          </w:tcPr>
          <w:p w14:paraId="753ADFC3" w14:textId="77777777" w:rsidR="004631CB" w:rsidRPr="004631CB" w:rsidRDefault="004631CB" w:rsidP="00E463F1">
            <w:pPr>
              <w:pStyle w:val="TAC"/>
              <w:jc w:val="left"/>
              <w:rPr>
                <w:sz w:val="16"/>
                <w:szCs w:val="16"/>
              </w:rPr>
            </w:pPr>
            <w:r w:rsidRPr="004631CB">
              <w:rPr>
                <w:sz w:val="16"/>
                <w:szCs w:val="16"/>
              </w:rPr>
              <w:t>2023-03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A73E23" w14:textId="77777777" w:rsidR="004631CB" w:rsidRPr="004631CB" w:rsidRDefault="004631CB" w:rsidP="00E463F1">
            <w:pPr>
              <w:pStyle w:val="TAC"/>
              <w:jc w:val="left"/>
              <w:rPr>
                <w:sz w:val="16"/>
                <w:szCs w:val="16"/>
              </w:rPr>
            </w:pPr>
            <w:r w:rsidRPr="004631CB">
              <w:rPr>
                <w:sz w:val="16"/>
                <w:szCs w:val="16"/>
              </w:rPr>
              <w:t>RAN5#98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107C020" w14:textId="44508C31" w:rsidR="004631CB" w:rsidRPr="004631CB" w:rsidRDefault="00000000" w:rsidP="00E463F1">
            <w:pPr>
              <w:pStyle w:val="TAC"/>
              <w:jc w:val="left"/>
              <w:rPr>
                <w:sz w:val="16"/>
                <w:szCs w:val="16"/>
              </w:rPr>
            </w:pPr>
            <w:hyperlink r:id="rId31" w:history="1">
              <w:r w:rsidR="004631CB" w:rsidRPr="004631CB">
                <w:rPr>
                  <w:rStyle w:val="Hyperlink"/>
                  <w:rFonts w:cs="Arial"/>
                  <w:color w:val="000000"/>
                  <w:sz w:val="16"/>
                  <w:szCs w:val="16"/>
                </w:rPr>
                <w:t>R5-231854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624565" w14:textId="77777777" w:rsidR="004631CB" w:rsidRPr="004631CB" w:rsidRDefault="004631CB" w:rsidP="00E463F1">
            <w:pPr>
              <w:pStyle w:val="TAC"/>
              <w:jc w:val="left"/>
              <w:rPr>
                <w:sz w:val="16"/>
                <w:szCs w:val="16"/>
              </w:rPr>
            </w:pPr>
            <w:r w:rsidRPr="004631CB">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0D0F40" w14:textId="77777777" w:rsidR="004631CB" w:rsidRPr="004631CB" w:rsidRDefault="004631CB" w:rsidP="00E463F1">
            <w:pPr>
              <w:pStyle w:val="TAC"/>
              <w:jc w:val="left"/>
              <w:rPr>
                <w:sz w:val="16"/>
                <w:szCs w:val="16"/>
              </w:rPr>
            </w:pPr>
            <w:r w:rsidRPr="004631C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0F091A" w14:textId="77777777" w:rsidR="004631CB" w:rsidRPr="004631CB" w:rsidRDefault="004631CB" w:rsidP="00E463F1">
            <w:pPr>
              <w:pStyle w:val="TAC"/>
              <w:jc w:val="left"/>
              <w:rPr>
                <w:sz w:val="16"/>
                <w:szCs w:val="16"/>
              </w:rPr>
            </w:pPr>
            <w:r w:rsidRPr="004631CB">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DDD1837" w14:textId="760B886C" w:rsidR="004631CB" w:rsidRPr="004631CB" w:rsidRDefault="004631CB" w:rsidP="00E463F1">
            <w:pPr>
              <w:pStyle w:val="TAL"/>
              <w:rPr>
                <w:sz w:val="16"/>
                <w:szCs w:val="16"/>
              </w:rPr>
            </w:pPr>
            <w:r w:rsidRPr="004631CB">
              <w:rPr>
                <w:rFonts w:cs="Arial"/>
                <w:sz w:val="16"/>
                <w:szCs w:val="16"/>
              </w:rPr>
              <w:t>Text configurations and requirements for section 6.2.1 and 6.2.2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F6D3DE" w14:textId="77777777" w:rsidR="004631CB" w:rsidRPr="004631CB" w:rsidRDefault="004631CB" w:rsidP="00E463F1">
            <w:pPr>
              <w:pStyle w:val="TAC"/>
              <w:jc w:val="left"/>
              <w:rPr>
                <w:sz w:val="16"/>
                <w:szCs w:val="16"/>
              </w:rPr>
            </w:pPr>
            <w:r w:rsidRPr="004631CB">
              <w:rPr>
                <w:sz w:val="16"/>
                <w:szCs w:val="16"/>
              </w:rPr>
              <w:t>0.1.0</w:t>
            </w:r>
          </w:p>
        </w:tc>
      </w:tr>
      <w:tr w:rsidR="004631CB" w:rsidRPr="004631CB" w14:paraId="1133C569" w14:textId="77777777" w:rsidTr="00E463F1">
        <w:tc>
          <w:tcPr>
            <w:tcW w:w="800" w:type="dxa"/>
            <w:tcBorders>
              <w:top w:val="single" w:sz="6" w:space="0" w:color="auto"/>
              <w:left w:val="single" w:sz="6" w:space="0" w:color="auto"/>
              <w:bottom w:val="single" w:sz="6" w:space="0" w:color="auto"/>
              <w:right w:val="single" w:sz="6" w:space="0" w:color="auto"/>
            </w:tcBorders>
            <w:shd w:val="solid" w:color="FFFFFF" w:fill="auto"/>
          </w:tcPr>
          <w:p w14:paraId="2BBADBD7" w14:textId="77777777" w:rsidR="004631CB" w:rsidRPr="004631CB" w:rsidRDefault="004631CB" w:rsidP="00E463F1">
            <w:pPr>
              <w:pStyle w:val="TAC"/>
              <w:jc w:val="left"/>
              <w:rPr>
                <w:sz w:val="16"/>
                <w:szCs w:val="16"/>
              </w:rPr>
            </w:pPr>
            <w:r w:rsidRPr="004631CB">
              <w:rPr>
                <w:sz w:val="16"/>
                <w:szCs w:val="16"/>
              </w:rPr>
              <w:t>2023-03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909329" w14:textId="77777777" w:rsidR="004631CB" w:rsidRPr="004631CB" w:rsidRDefault="004631CB" w:rsidP="00E463F1">
            <w:pPr>
              <w:pStyle w:val="TAC"/>
              <w:jc w:val="left"/>
              <w:rPr>
                <w:sz w:val="16"/>
                <w:szCs w:val="16"/>
              </w:rPr>
            </w:pPr>
            <w:r w:rsidRPr="004631CB">
              <w:rPr>
                <w:sz w:val="16"/>
                <w:szCs w:val="16"/>
              </w:rPr>
              <w:t>RAN5#98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76A4D61" w14:textId="01CAE231" w:rsidR="004631CB" w:rsidRPr="004631CB" w:rsidRDefault="00000000" w:rsidP="00E463F1">
            <w:pPr>
              <w:pStyle w:val="TAC"/>
              <w:jc w:val="left"/>
              <w:rPr>
                <w:sz w:val="16"/>
                <w:szCs w:val="16"/>
              </w:rPr>
            </w:pPr>
            <w:hyperlink r:id="rId32" w:history="1">
              <w:r w:rsidR="004631CB" w:rsidRPr="004631CB">
                <w:rPr>
                  <w:rStyle w:val="Hyperlink"/>
                  <w:rFonts w:cs="Arial"/>
                  <w:color w:val="000000"/>
                  <w:sz w:val="16"/>
                  <w:szCs w:val="16"/>
                </w:rPr>
                <w:t>R5-231367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277900" w14:textId="77777777" w:rsidR="004631CB" w:rsidRPr="004631CB" w:rsidRDefault="004631CB" w:rsidP="00E463F1">
            <w:pPr>
              <w:pStyle w:val="TAC"/>
              <w:jc w:val="left"/>
              <w:rPr>
                <w:sz w:val="16"/>
                <w:szCs w:val="16"/>
              </w:rPr>
            </w:pPr>
            <w:r w:rsidRPr="004631CB">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59CB05" w14:textId="77777777" w:rsidR="004631CB" w:rsidRPr="004631CB" w:rsidRDefault="004631CB" w:rsidP="00E463F1">
            <w:pPr>
              <w:pStyle w:val="TAC"/>
              <w:jc w:val="left"/>
              <w:rPr>
                <w:sz w:val="16"/>
                <w:szCs w:val="16"/>
              </w:rPr>
            </w:pPr>
            <w:r w:rsidRPr="004631C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CE4660" w14:textId="77777777" w:rsidR="004631CB" w:rsidRPr="004631CB" w:rsidRDefault="004631CB" w:rsidP="00E463F1">
            <w:pPr>
              <w:pStyle w:val="TAC"/>
              <w:jc w:val="left"/>
              <w:rPr>
                <w:sz w:val="16"/>
                <w:szCs w:val="16"/>
              </w:rPr>
            </w:pPr>
            <w:r w:rsidRPr="004631CB">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6E9643" w14:textId="7363FE3A" w:rsidR="004631CB" w:rsidRPr="004631CB" w:rsidRDefault="004631CB" w:rsidP="00E463F1">
            <w:pPr>
              <w:pStyle w:val="TAL"/>
              <w:rPr>
                <w:sz w:val="16"/>
                <w:szCs w:val="16"/>
              </w:rPr>
            </w:pPr>
            <w:r w:rsidRPr="004631CB">
              <w:rPr>
                <w:rFonts w:cs="Arial"/>
                <w:sz w:val="16"/>
                <w:szCs w:val="16"/>
              </w:rPr>
              <w:t>Introduction of NTN TC 6.3.3 on Tx on-off time mask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874375" w14:textId="77777777" w:rsidR="004631CB" w:rsidRPr="004631CB" w:rsidRDefault="004631CB" w:rsidP="00E463F1">
            <w:pPr>
              <w:pStyle w:val="TAC"/>
              <w:jc w:val="left"/>
              <w:rPr>
                <w:sz w:val="16"/>
                <w:szCs w:val="16"/>
              </w:rPr>
            </w:pPr>
            <w:r w:rsidRPr="004631CB">
              <w:rPr>
                <w:sz w:val="16"/>
                <w:szCs w:val="16"/>
              </w:rPr>
              <w:t>0.1.0</w:t>
            </w:r>
          </w:p>
        </w:tc>
      </w:tr>
      <w:tr w:rsidR="004631CB" w:rsidRPr="004631CB" w14:paraId="08AD79C9" w14:textId="77777777" w:rsidTr="00E463F1">
        <w:tc>
          <w:tcPr>
            <w:tcW w:w="800" w:type="dxa"/>
            <w:tcBorders>
              <w:top w:val="single" w:sz="6" w:space="0" w:color="auto"/>
              <w:left w:val="single" w:sz="6" w:space="0" w:color="auto"/>
              <w:bottom w:val="single" w:sz="6" w:space="0" w:color="auto"/>
              <w:right w:val="single" w:sz="6" w:space="0" w:color="auto"/>
            </w:tcBorders>
            <w:shd w:val="solid" w:color="FFFFFF" w:fill="auto"/>
          </w:tcPr>
          <w:p w14:paraId="501D6F3C" w14:textId="77777777" w:rsidR="004631CB" w:rsidRPr="004631CB" w:rsidRDefault="004631CB" w:rsidP="00E463F1">
            <w:pPr>
              <w:pStyle w:val="TAC"/>
              <w:jc w:val="left"/>
              <w:rPr>
                <w:sz w:val="16"/>
                <w:szCs w:val="16"/>
              </w:rPr>
            </w:pPr>
            <w:r w:rsidRPr="004631CB">
              <w:rPr>
                <w:sz w:val="16"/>
                <w:szCs w:val="16"/>
              </w:rPr>
              <w:t>2023-03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413A39" w14:textId="77777777" w:rsidR="004631CB" w:rsidRPr="004631CB" w:rsidRDefault="004631CB" w:rsidP="00E463F1">
            <w:pPr>
              <w:pStyle w:val="TAC"/>
              <w:jc w:val="left"/>
              <w:rPr>
                <w:sz w:val="16"/>
                <w:szCs w:val="16"/>
              </w:rPr>
            </w:pPr>
            <w:r w:rsidRPr="004631CB">
              <w:rPr>
                <w:sz w:val="16"/>
                <w:szCs w:val="16"/>
              </w:rPr>
              <w:t>RAN5#98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56365FD" w14:textId="384C9BCF" w:rsidR="004631CB" w:rsidRPr="004631CB" w:rsidRDefault="00000000" w:rsidP="00E463F1">
            <w:pPr>
              <w:pStyle w:val="TAC"/>
              <w:jc w:val="left"/>
              <w:rPr>
                <w:sz w:val="16"/>
                <w:szCs w:val="16"/>
              </w:rPr>
            </w:pPr>
            <w:hyperlink r:id="rId33" w:history="1">
              <w:r w:rsidR="004631CB" w:rsidRPr="004631CB">
                <w:rPr>
                  <w:rStyle w:val="Hyperlink"/>
                  <w:rFonts w:cs="Arial"/>
                  <w:color w:val="000000"/>
                  <w:sz w:val="16"/>
                  <w:szCs w:val="16"/>
                </w:rPr>
                <w:t>R5-231368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4C671C" w14:textId="77777777" w:rsidR="004631CB" w:rsidRPr="004631CB" w:rsidRDefault="004631CB" w:rsidP="00E463F1">
            <w:pPr>
              <w:pStyle w:val="TAC"/>
              <w:jc w:val="left"/>
              <w:rPr>
                <w:sz w:val="16"/>
                <w:szCs w:val="16"/>
              </w:rPr>
            </w:pPr>
            <w:r w:rsidRPr="004631CB">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B1C92F6" w14:textId="77777777" w:rsidR="004631CB" w:rsidRPr="004631CB" w:rsidRDefault="004631CB" w:rsidP="00E463F1">
            <w:pPr>
              <w:pStyle w:val="TAC"/>
              <w:jc w:val="left"/>
              <w:rPr>
                <w:sz w:val="16"/>
                <w:szCs w:val="16"/>
              </w:rPr>
            </w:pPr>
            <w:r w:rsidRPr="004631C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3EAF86" w14:textId="77777777" w:rsidR="004631CB" w:rsidRPr="004631CB" w:rsidRDefault="004631CB" w:rsidP="00E463F1">
            <w:pPr>
              <w:pStyle w:val="TAC"/>
              <w:jc w:val="left"/>
              <w:rPr>
                <w:sz w:val="16"/>
                <w:szCs w:val="16"/>
              </w:rPr>
            </w:pPr>
            <w:r w:rsidRPr="004631CB">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9E07E73" w14:textId="1541CD0B" w:rsidR="004631CB" w:rsidRPr="004631CB" w:rsidRDefault="004631CB" w:rsidP="00E463F1">
            <w:pPr>
              <w:pStyle w:val="TAL"/>
              <w:rPr>
                <w:sz w:val="16"/>
                <w:szCs w:val="16"/>
              </w:rPr>
            </w:pPr>
            <w:r w:rsidRPr="004631CB">
              <w:rPr>
                <w:rFonts w:cs="Arial"/>
                <w:sz w:val="16"/>
                <w:szCs w:val="16"/>
              </w:rPr>
              <w:t>Introduction of NTN TC 6.5.2.2 on Spectrum emission mask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5FC24B" w14:textId="77777777" w:rsidR="004631CB" w:rsidRPr="004631CB" w:rsidRDefault="004631CB" w:rsidP="00E463F1">
            <w:pPr>
              <w:pStyle w:val="TAC"/>
              <w:jc w:val="left"/>
              <w:rPr>
                <w:sz w:val="16"/>
                <w:szCs w:val="16"/>
              </w:rPr>
            </w:pPr>
            <w:r w:rsidRPr="004631CB">
              <w:rPr>
                <w:sz w:val="16"/>
                <w:szCs w:val="16"/>
              </w:rPr>
              <w:t>0.1.0</w:t>
            </w:r>
          </w:p>
        </w:tc>
      </w:tr>
      <w:tr w:rsidR="004631CB" w:rsidRPr="004631CB" w14:paraId="4F76CE97" w14:textId="77777777" w:rsidTr="00E463F1">
        <w:tc>
          <w:tcPr>
            <w:tcW w:w="800" w:type="dxa"/>
            <w:tcBorders>
              <w:top w:val="single" w:sz="6" w:space="0" w:color="auto"/>
              <w:left w:val="single" w:sz="6" w:space="0" w:color="auto"/>
              <w:bottom w:val="single" w:sz="6" w:space="0" w:color="auto"/>
              <w:right w:val="single" w:sz="6" w:space="0" w:color="auto"/>
            </w:tcBorders>
            <w:shd w:val="solid" w:color="FFFFFF" w:fill="auto"/>
          </w:tcPr>
          <w:p w14:paraId="023A3D43" w14:textId="77777777" w:rsidR="004631CB" w:rsidRPr="004631CB" w:rsidRDefault="004631CB" w:rsidP="00E463F1">
            <w:pPr>
              <w:pStyle w:val="TAC"/>
              <w:jc w:val="left"/>
              <w:rPr>
                <w:sz w:val="16"/>
                <w:szCs w:val="16"/>
              </w:rPr>
            </w:pPr>
            <w:r w:rsidRPr="004631CB">
              <w:rPr>
                <w:sz w:val="16"/>
                <w:szCs w:val="16"/>
              </w:rPr>
              <w:t>2023-03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4CD583" w14:textId="77777777" w:rsidR="004631CB" w:rsidRPr="004631CB" w:rsidRDefault="004631CB" w:rsidP="00E463F1">
            <w:pPr>
              <w:pStyle w:val="TAC"/>
              <w:jc w:val="left"/>
              <w:rPr>
                <w:sz w:val="16"/>
                <w:szCs w:val="16"/>
              </w:rPr>
            </w:pPr>
            <w:r w:rsidRPr="004631CB">
              <w:rPr>
                <w:sz w:val="16"/>
                <w:szCs w:val="16"/>
              </w:rPr>
              <w:t>RAN5#98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1A7AF7A" w14:textId="60B934D3" w:rsidR="004631CB" w:rsidRPr="004631CB" w:rsidRDefault="00000000" w:rsidP="00E463F1">
            <w:pPr>
              <w:pStyle w:val="TAC"/>
              <w:jc w:val="left"/>
              <w:rPr>
                <w:sz w:val="16"/>
                <w:szCs w:val="16"/>
              </w:rPr>
            </w:pPr>
            <w:hyperlink r:id="rId34" w:history="1">
              <w:r w:rsidR="004631CB" w:rsidRPr="004631CB">
                <w:rPr>
                  <w:rStyle w:val="Hyperlink"/>
                  <w:rFonts w:cs="Arial"/>
                  <w:color w:val="000000"/>
                  <w:sz w:val="16"/>
                  <w:szCs w:val="16"/>
                </w:rPr>
                <w:t>R5-231369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039E3B" w14:textId="77777777" w:rsidR="004631CB" w:rsidRPr="004631CB" w:rsidRDefault="004631CB" w:rsidP="00E463F1">
            <w:pPr>
              <w:pStyle w:val="TAC"/>
              <w:jc w:val="left"/>
              <w:rPr>
                <w:sz w:val="16"/>
                <w:szCs w:val="16"/>
              </w:rPr>
            </w:pPr>
            <w:r w:rsidRPr="004631CB">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ADA1F24" w14:textId="77777777" w:rsidR="004631CB" w:rsidRPr="004631CB" w:rsidRDefault="004631CB" w:rsidP="00E463F1">
            <w:pPr>
              <w:pStyle w:val="TAC"/>
              <w:jc w:val="left"/>
              <w:rPr>
                <w:sz w:val="16"/>
                <w:szCs w:val="16"/>
              </w:rPr>
            </w:pPr>
            <w:r w:rsidRPr="004631C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E97C86" w14:textId="77777777" w:rsidR="004631CB" w:rsidRPr="004631CB" w:rsidRDefault="004631CB" w:rsidP="00E463F1">
            <w:pPr>
              <w:pStyle w:val="TAC"/>
              <w:jc w:val="left"/>
              <w:rPr>
                <w:sz w:val="16"/>
                <w:szCs w:val="16"/>
              </w:rPr>
            </w:pPr>
            <w:r w:rsidRPr="004631CB">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45AEF5B" w14:textId="49FB4D34" w:rsidR="004631CB" w:rsidRPr="004631CB" w:rsidRDefault="004631CB" w:rsidP="00E463F1">
            <w:pPr>
              <w:pStyle w:val="TAL"/>
              <w:rPr>
                <w:sz w:val="16"/>
                <w:szCs w:val="16"/>
              </w:rPr>
            </w:pPr>
            <w:r w:rsidRPr="004631CB">
              <w:rPr>
                <w:rFonts w:cs="Arial"/>
                <w:sz w:val="16"/>
                <w:szCs w:val="16"/>
              </w:rPr>
              <w:t>Introduction of NTN TC 6.5.2.4  on ACLR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9D4541" w14:textId="77777777" w:rsidR="004631CB" w:rsidRPr="004631CB" w:rsidRDefault="004631CB" w:rsidP="00E463F1">
            <w:pPr>
              <w:pStyle w:val="TAC"/>
              <w:jc w:val="left"/>
              <w:rPr>
                <w:sz w:val="16"/>
                <w:szCs w:val="16"/>
              </w:rPr>
            </w:pPr>
            <w:r w:rsidRPr="004631CB">
              <w:rPr>
                <w:sz w:val="16"/>
                <w:szCs w:val="16"/>
              </w:rPr>
              <w:t>0.1.0</w:t>
            </w:r>
          </w:p>
        </w:tc>
      </w:tr>
      <w:tr w:rsidR="004631CB" w:rsidRPr="004631CB" w14:paraId="1BD4C3D1" w14:textId="77777777" w:rsidTr="00E463F1">
        <w:tc>
          <w:tcPr>
            <w:tcW w:w="800" w:type="dxa"/>
            <w:tcBorders>
              <w:top w:val="single" w:sz="6" w:space="0" w:color="auto"/>
              <w:left w:val="single" w:sz="6" w:space="0" w:color="auto"/>
              <w:bottom w:val="single" w:sz="6" w:space="0" w:color="auto"/>
              <w:right w:val="single" w:sz="6" w:space="0" w:color="auto"/>
            </w:tcBorders>
            <w:shd w:val="solid" w:color="FFFFFF" w:fill="auto"/>
          </w:tcPr>
          <w:p w14:paraId="415D7DD9" w14:textId="77777777" w:rsidR="004631CB" w:rsidRPr="004631CB" w:rsidRDefault="004631CB" w:rsidP="00E463F1">
            <w:pPr>
              <w:pStyle w:val="TAC"/>
              <w:jc w:val="left"/>
              <w:rPr>
                <w:sz w:val="16"/>
                <w:szCs w:val="16"/>
              </w:rPr>
            </w:pPr>
            <w:r w:rsidRPr="004631CB">
              <w:rPr>
                <w:sz w:val="16"/>
                <w:szCs w:val="16"/>
              </w:rPr>
              <w:t>2023-03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B1B4F1" w14:textId="77777777" w:rsidR="004631CB" w:rsidRPr="004631CB" w:rsidRDefault="004631CB" w:rsidP="00E463F1">
            <w:pPr>
              <w:pStyle w:val="TAC"/>
              <w:jc w:val="left"/>
              <w:rPr>
                <w:sz w:val="16"/>
                <w:szCs w:val="16"/>
              </w:rPr>
            </w:pPr>
            <w:r w:rsidRPr="004631CB">
              <w:rPr>
                <w:sz w:val="16"/>
                <w:szCs w:val="16"/>
              </w:rPr>
              <w:t>RAN5#98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E77437D" w14:textId="11856A2B" w:rsidR="004631CB" w:rsidRPr="004631CB" w:rsidRDefault="00000000" w:rsidP="00E463F1">
            <w:pPr>
              <w:pStyle w:val="TAC"/>
              <w:jc w:val="left"/>
              <w:rPr>
                <w:sz w:val="16"/>
                <w:szCs w:val="16"/>
              </w:rPr>
            </w:pPr>
            <w:hyperlink r:id="rId35" w:history="1">
              <w:r w:rsidR="004631CB" w:rsidRPr="004631CB">
                <w:rPr>
                  <w:rStyle w:val="Hyperlink"/>
                  <w:rFonts w:cs="Arial"/>
                  <w:color w:val="000000"/>
                  <w:sz w:val="16"/>
                  <w:szCs w:val="16"/>
                </w:rPr>
                <w:t>R5-231383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64E641" w14:textId="77777777" w:rsidR="004631CB" w:rsidRPr="004631CB" w:rsidRDefault="004631CB" w:rsidP="00E463F1">
            <w:pPr>
              <w:pStyle w:val="TAC"/>
              <w:jc w:val="left"/>
              <w:rPr>
                <w:sz w:val="16"/>
                <w:szCs w:val="16"/>
              </w:rPr>
            </w:pPr>
            <w:r w:rsidRPr="004631CB">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E22F45" w14:textId="77777777" w:rsidR="004631CB" w:rsidRPr="004631CB" w:rsidRDefault="004631CB" w:rsidP="00E463F1">
            <w:pPr>
              <w:pStyle w:val="TAC"/>
              <w:jc w:val="left"/>
              <w:rPr>
                <w:sz w:val="16"/>
                <w:szCs w:val="16"/>
              </w:rPr>
            </w:pPr>
            <w:r w:rsidRPr="004631C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3C33E0" w14:textId="77777777" w:rsidR="004631CB" w:rsidRPr="004631CB" w:rsidRDefault="004631CB" w:rsidP="00E463F1">
            <w:pPr>
              <w:pStyle w:val="TAC"/>
              <w:jc w:val="left"/>
              <w:rPr>
                <w:sz w:val="16"/>
                <w:szCs w:val="16"/>
              </w:rPr>
            </w:pPr>
            <w:r w:rsidRPr="004631CB">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9EC8A0" w14:textId="1525A9B8" w:rsidR="004631CB" w:rsidRPr="004631CB" w:rsidRDefault="004631CB" w:rsidP="00E463F1">
            <w:pPr>
              <w:pStyle w:val="TAL"/>
              <w:rPr>
                <w:sz w:val="16"/>
                <w:szCs w:val="16"/>
              </w:rPr>
            </w:pPr>
            <w:r w:rsidRPr="004631CB">
              <w:rPr>
                <w:rFonts w:cs="Arial"/>
                <w:sz w:val="16"/>
                <w:szCs w:val="16"/>
              </w:rPr>
              <w:t>Introduction of NTN TC 7.6.3 on out of band blocking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83A16D" w14:textId="77777777" w:rsidR="004631CB" w:rsidRPr="004631CB" w:rsidRDefault="004631CB" w:rsidP="00E463F1">
            <w:pPr>
              <w:pStyle w:val="TAC"/>
              <w:jc w:val="left"/>
              <w:rPr>
                <w:sz w:val="16"/>
                <w:szCs w:val="16"/>
              </w:rPr>
            </w:pPr>
            <w:r w:rsidRPr="004631CB">
              <w:rPr>
                <w:sz w:val="16"/>
                <w:szCs w:val="16"/>
              </w:rPr>
              <w:t>0.1.0</w:t>
            </w:r>
          </w:p>
        </w:tc>
      </w:tr>
      <w:bookmarkEnd w:id="1408"/>
      <w:bookmarkEnd w:id="1477"/>
    </w:tbl>
    <w:p w14:paraId="6AE5F0B0" w14:textId="77777777" w:rsidR="00080512" w:rsidRDefault="00080512"/>
    <w:sectPr w:rsidR="00080512">
      <w:headerReference w:type="default" r:id="rId36"/>
      <w:footerReference w:type="default" r:id="rId3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42D577" w14:textId="77777777" w:rsidR="00CC1CC1" w:rsidRDefault="00CC1CC1">
      <w:r>
        <w:separator/>
      </w:r>
    </w:p>
  </w:endnote>
  <w:endnote w:type="continuationSeparator" w:id="0">
    <w:p w14:paraId="5DA326E5" w14:textId="77777777" w:rsidR="00CC1CC1" w:rsidRDefault="00CC1C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Vrinda">
    <w:panose1 w:val="00000400000000000000"/>
    <w:charset w:val="00"/>
    <w:family w:val="swiss"/>
    <w:pitch w:val="variable"/>
    <w:sig w:usb0="0001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v5.0.0">
    <w:altName w:val="Times New Roman"/>
    <w:charset w:val="00"/>
    <w:family w:val="roman"/>
    <w:pitch w:val="default"/>
  </w:font>
  <w:font w:name="ZapfDingbats">
    <w:panose1 w:val="00000000000000000000"/>
    <w:charset w:val="02"/>
    <w:family w:val="decorative"/>
    <w:notTrueType/>
    <w:pitch w:val="default"/>
    <w:sig w:usb0="00000000" w:usb1="00000000" w:usb2="00000000" w:usb3="00000000" w:csb0="80000000" w:csb1="00000000"/>
  </w:font>
  <w:font w:name="MingLiU">
    <w:altName w:val="細明體"/>
    <w:panose1 w:val="02010609000101010101"/>
    <w:charset w:val="88"/>
    <w:family w:val="modern"/>
    <w:pitch w:val="fixed"/>
    <w:sig w:usb0="A00002FF" w:usb1="28CFFCFA" w:usb2="00000016" w:usb3="00000000" w:csb0="00100001" w:csb1="00000000"/>
  </w:font>
  <w:font w:name="MS Mincho">
    <w:altName w:val="MS Mincho"/>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MS Mincho"/>
    <w:charset w:val="80"/>
    <w:family w:val="swiss"/>
    <w:pitch w:val="variable"/>
    <w:sig w:usb0="00000001" w:usb1="08070000" w:usb2="00000010" w:usb3="00000000" w:csb0="00020093" w:csb1="00000000"/>
  </w:font>
  <w:font w:name="Cambria Math">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0" w:usb1="0000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9E01AE" w14:textId="77777777" w:rsidR="00BE2B18" w:rsidRDefault="00BE2B18">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36C2F4" w14:textId="77777777" w:rsidR="00CC1CC1" w:rsidRDefault="00CC1CC1">
      <w:r>
        <w:separator/>
      </w:r>
    </w:p>
  </w:footnote>
  <w:footnote w:type="continuationSeparator" w:id="0">
    <w:p w14:paraId="786E38AD" w14:textId="77777777" w:rsidR="00CC1CC1" w:rsidRDefault="00CC1C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0CCE57" w14:textId="77777777" w:rsidR="00BE2B18" w:rsidRDefault="00BE2B18">
    <w:pPr>
      <w:framePr w:h="284" w:hRule="exact" w:hSpace="181" w:wrap="notBeside" w:vAnchor="text" w:hAnchor="margin" w:y="1"/>
      <w:tabs>
        <w:tab w:val="left" w:pos="8229"/>
      </w:tabs>
      <w:rPr>
        <w:rFonts w:ascii="Arial" w:hAnsi="Arial" w:cs="Arial"/>
        <w:b/>
        <w:sz w:val="18"/>
        <w:szCs w:val="18"/>
      </w:rPr>
    </w:pPr>
    <w:bookmarkStart w:id="848" w:name="_Hlk114947037"/>
    <w:r>
      <w:rPr>
        <w:rFonts w:ascii="Arial" w:hAnsi="Arial" w:cs="Arial"/>
        <w:b/>
        <w:szCs w:val="18"/>
      </w:rPr>
      <w:t>Release 17</w:t>
    </w:r>
  </w:p>
  <w:p w14:paraId="3754D060" w14:textId="619DF949" w:rsidR="00BE2B18" w:rsidRDefault="00BE2B18">
    <w:pPr>
      <w:framePr w:h="284" w:hRule="exact" w:hSpace="181" w:wrap="notBeside" w:vAnchor="text" w:hAnchor="margin" w:xAlign="right" w:y="1"/>
      <w:tabs>
        <w:tab w:val="left" w:pos="8229"/>
      </w:tabs>
      <w:rPr>
        <w:rFonts w:ascii="Arial" w:hAnsi="Arial" w:cs="Arial"/>
        <w:b/>
        <w:sz w:val="18"/>
        <w:szCs w:val="18"/>
      </w:rPr>
    </w:pPr>
    <w:bookmarkStart w:id="849" w:name="_Hlk114947043"/>
    <w:bookmarkEnd w:id="848"/>
    <w:r>
      <w:rPr>
        <w:rFonts w:ascii="Arial" w:hAnsi="Arial" w:cs="Arial"/>
        <w:b/>
        <w:szCs w:val="18"/>
      </w:rPr>
      <w:t>3GPP TS 38.521-</w:t>
    </w:r>
    <w:r w:rsidR="004631CB">
      <w:rPr>
        <w:rFonts w:ascii="Arial" w:hAnsi="Arial" w:cs="Arial"/>
        <w:b/>
        <w:szCs w:val="18"/>
      </w:rPr>
      <w:t>5</w:t>
    </w:r>
    <w:r>
      <w:rPr>
        <w:rFonts w:ascii="Arial" w:hAnsi="Arial" w:cs="Arial"/>
        <w:b/>
        <w:szCs w:val="18"/>
      </w:rPr>
      <w:t xml:space="preserve"> V</w:t>
    </w:r>
    <w:r w:rsidR="004631CB">
      <w:rPr>
        <w:rFonts w:ascii="Arial" w:hAnsi="Arial" w:cs="Arial"/>
        <w:b/>
        <w:szCs w:val="18"/>
      </w:rPr>
      <w:t>0</w:t>
    </w:r>
    <w:r>
      <w:rPr>
        <w:rFonts w:ascii="Arial" w:hAnsi="Arial" w:cs="Arial"/>
        <w:b/>
        <w:szCs w:val="18"/>
      </w:rPr>
      <w:t>.</w:t>
    </w:r>
    <w:r w:rsidR="004631CB">
      <w:rPr>
        <w:rFonts w:ascii="Arial" w:hAnsi="Arial" w:cs="Arial"/>
        <w:b/>
        <w:szCs w:val="18"/>
      </w:rPr>
      <w:t>1</w:t>
    </w:r>
    <w:r>
      <w:rPr>
        <w:rFonts w:ascii="Arial" w:hAnsi="Arial" w:cs="Arial"/>
        <w:b/>
        <w:szCs w:val="18"/>
      </w:rPr>
      <w:t>.0 (202</w:t>
    </w:r>
    <w:r w:rsidR="004631CB">
      <w:rPr>
        <w:rFonts w:ascii="Arial" w:hAnsi="Arial" w:cs="Arial"/>
        <w:b/>
        <w:szCs w:val="18"/>
      </w:rPr>
      <w:t>3</w:t>
    </w:r>
    <w:r>
      <w:rPr>
        <w:rFonts w:ascii="Arial" w:hAnsi="Arial" w:cs="Arial"/>
        <w:b/>
        <w:szCs w:val="18"/>
      </w:rPr>
      <w:t>-</w:t>
    </w:r>
    <w:r w:rsidR="004631CB">
      <w:rPr>
        <w:rFonts w:ascii="Arial" w:hAnsi="Arial" w:cs="Arial"/>
        <w:b/>
        <w:szCs w:val="18"/>
      </w:rPr>
      <w:t>03</w:t>
    </w:r>
    <w:r>
      <w:rPr>
        <w:rFonts w:ascii="Arial" w:hAnsi="Arial" w:cs="Arial"/>
        <w:b/>
        <w:szCs w:val="18"/>
      </w:rPr>
      <w:t>)</w:t>
    </w:r>
  </w:p>
  <w:bookmarkEnd w:id="849" w:displacedByCustomXml="next"/>
  <w:sdt>
    <w:sdtPr>
      <w:id w:val="284080415"/>
      <w:docPartObj>
        <w:docPartGallery w:val="Page Numbers (Top of Page)"/>
        <w:docPartUnique/>
      </w:docPartObj>
    </w:sdtPr>
    <w:sdtContent>
      <w:p w14:paraId="4BCAB483" w14:textId="77777777" w:rsidR="00BE2B18" w:rsidRDefault="00BE2B18">
        <w:pPr>
          <w:pStyle w:val="Header"/>
          <w:jc w:val="center"/>
        </w:pPr>
        <w:r>
          <w:fldChar w:fldCharType="begin"/>
        </w:r>
        <w:r>
          <w:instrText xml:space="preserve"> PAGE   \* MERGEFORMAT </w:instrText>
        </w:r>
        <w:r>
          <w:fldChar w:fldCharType="separate"/>
        </w:r>
        <w:r>
          <w:t>2</w:t>
        </w:r>
        <w:r>
          <w:fldChar w:fldCharType="end"/>
        </w:r>
      </w:p>
    </w:sdtContent>
  </w:sdt>
  <w:p w14:paraId="3A7BE3ED" w14:textId="77777777" w:rsidR="00BE2B18" w:rsidRDefault="00BE2B1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39C6169"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B0F12">
      <w:rPr>
        <w:rFonts w:ascii="Arial" w:hAnsi="Arial" w:cs="Arial"/>
        <w:b/>
        <w:noProof/>
        <w:sz w:val="18"/>
        <w:szCs w:val="18"/>
      </w:rPr>
      <w:t>3GPP TS 38.521-5 V0.1.0 (2023-03)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D4B45E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B0F12">
      <w:rPr>
        <w:rFonts w:ascii="Arial" w:hAnsi="Arial" w:cs="Arial"/>
        <w:b/>
        <w:noProof/>
        <w:sz w:val="18"/>
        <w:szCs w:val="18"/>
      </w:rPr>
      <w:t>Release 17</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num w:numId="1" w16cid:durableId="159497518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4464316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60395614">
    <w:abstractNumId w:val="11"/>
  </w:num>
  <w:num w:numId="4" w16cid:durableId="141505996">
    <w:abstractNumId w:val="12"/>
  </w:num>
  <w:num w:numId="5" w16cid:durableId="2088260933">
    <w:abstractNumId w:val="9"/>
  </w:num>
  <w:num w:numId="6" w16cid:durableId="2061707249">
    <w:abstractNumId w:val="7"/>
  </w:num>
  <w:num w:numId="7" w16cid:durableId="760376050">
    <w:abstractNumId w:val="6"/>
  </w:num>
  <w:num w:numId="8" w16cid:durableId="273442137">
    <w:abstractNumId w:val="5"/>
  </w:num>
  <w:num w:numId="9" w16cid:durableId="2104646798">
    <w:abstractNumId w:val="4"/>
  </w:num>
  <w:num w:numId="10" w16cid:durableId="1709840129">
    <w:abstractNumId w:val="8"/>
  </w:num>
  <w:num w:numId="11" w16cid:durableId="492961891">
    <w:abstractNumId w:val="3"/>
  </w:num>
  <w:num w:numId="12" w16cid:durableId="1353219382">
    <w:abstractNumId w:val="2"/>
  </w:num>
  <w:num w:numId="13" w16cid:durableId="432625631">
    <w:abstractNumId w:val="1"/>
  </w:num>
  <w:num w:numId="14" w16cid:durableId="406195823">
    <w:abstractNumId w:val="0"/>
  </w:num>
  <w:num w:numId="15" w16cid:durableId="145902974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2962"/>
    <w:rsid w:val="000270B9"/>
    <w:rsid w:val="00033397"/>
    <w:rsid w:val="00033A17"/>
    <w:rsid w:val="00040095"/>
    <w:rsid w:val="000409D9"/>
    <w:rsid w:val="00041B47"/>
    <w:rsid w:val="00051834"/>
    <w:rsid w:val="00054A22"/>
    <w:rsid w:val="00062023"/>
    <w:rsid w:val="000655A6"/>
    <w:rsid w:val="00071F95"/>
    <w:rsid w:val="00080512"/>
    <w:rsid w:val="000C47C3"/>
    <w:rsid w:val="000C537E"/>
    <w:rsid w:val="000D58AB"/>
    <w:rsid w:val="000D7434"/>
    <w:rsid w:val="000E5091"/>
    <w:rsid w:val="00133525"/>
    <w:rsid w:val="00142F63"/>
    <w:rsid w:val="00173E3B"/>
    <w:rsid w:val="00174E78"/>
    <w:rsid w:val="001A4C42"/>
    <w:rsid w:val="001A7420"/>
    <w:rsid w:val="001B6637"/>
    <w:rsid w:val="001C21C3"/>
    <w:rsid w:val="001D02C2"/>
    <w:rsid w:val="001E5824"/>
    <w:rsid w:val="001F0C1D"/>
    <w:rsid w:val="001F1132"/>
    <w:rsid w:val="001F168B"/>
    <w:rsid w:val="001F5405"/>
    <w:rsid w:val="00214D0B"/>
    <w:rsid w:val="0021768B"/>
    <w:rsid w:val="00231E94"/>
    <w:rsid w:val="002347A2"/>
    <w:rsid w:val="0023621E"/>
    <w:rsid w:val="002675F0"/>
    <w:rsid w:val="002760EE"/>
    <w:rsid w:val="002B6339"/>
    <w:rsid w:val="002D281E"/>
    <w:rsid w:val="002E00EE"/>
    <w:rsid w:val="002F0C64"/>
    <w:rsid w:val="00315B85"/>
    <w:rsid w:val="003172DC"/>
    <w:rsid w:val="00325B2B"/>
    <w:rsid w:val="0035462D"/>
    <w:rsid w:val="00356555"/>
    <w:rsid w:val="003765B8"/>
    <w:rsid w:val="003816E2"/>
    <w:rsid w:val="003936BA"/>
    <w:rsid w:val="003B65B1"/>
    <w:rsid w:val="003B7F01"/>
    <w:rsid w:val="003C3971"/>
    <w:rsid w:val="003C6759"/>
    <w:rsid w:val="003E0918"/>
    <w:rsid w:val="003E0FF8"/>
    <w:rsid w:val="003E1AE8"/>
    <w:rsid w:val="00423334"/>
    <w:rsid w:val="004345EC"/>
    <w:rsid w:val="004631CB"/>
    <w:rsid w:val="00465515"/>
    <w:rsid w:val="004666C3"/>
    <w:rsid w:val="004708DD"/>
    <w:rsid w:val="0047152A"/>
    <w:rsid w:val="00475D38"/>
    <w:rsid w:val="0049751D"/>
    <w:rsid w:val="004C30AC"/>
    <w:rsid w:val="004C3FA0"/>
    <w:rsid w:val="004D3578"/>
    <w:rsid w:val="004E213A"/>
    <w:rsid w:val="004E78CA"/>
    <w:rsid w:val="004F0988"/>
    <w:rsid w:val="004F3340"/>
    <w:rsid w:val="004F6571"/>
    <w:rsid w:val="00522354"/>
    <w:rsid w:val="00530507"/>
    <w:rsid w:val="0053388B"/>
    <w:rsid w:val="00535773"/>
    <w:rsid w:val="00543E6C"/>
    <w:rsid w:val="00552219"/>
    <w:rsid w:val="00565087"/>
    <w:rsid w:val="005731FC"/>
    <w:rsid w:val="00597B11"/>
    <w:rsid w:val="005D2E01"/>
    <w:rsid w:val="005D7526"/>
    <w:rsid w:val="005E4BB2"/>
    <w:rsid w:val="005F788A"/>
    <w:rsid w:val="00602AEA"/>
    <w:rsid w:val="00614FDF"/>
    <w:rsid w:val="00634285"/>
    <w:rsid w:val="0063543D"/>
    <w:rsid w:val="00647114"/>
    <w:rsid w:val="006572B9"/>
    <w:rsid w:val="006625AF"/>
    <w:rsid w:val="00670CF4"/>
    <w:rsid w:val="00683E8B"/>
    <w:rsid w:val="006912E9"/>
    <w:rsid w:val="00695633"/>
    <w:rsid w:val="006A323F"/>
    <w:rsid w:val="006B30D0"/>
    <w:rsid w:val="006B4AD4"/>
    <w:rsid w:val="006C3D95"/>
    <w:rsid w:val="006E5C86"/>
    <w:rsid w:val="006F5850"/>
    <w:rsid w:val="007000D6"/>
    <w:rsid w:val="00701116"/>
    <w:rsid w:val="00705702"/>
    <w:rsid w:val="0071174C"/>
    <w:rsid w:val="00713C44"/>
    <w:rsid w:val="00734A5B"/>
    <w:rsid w:val="00737688"/>
    <w:rsid w:val="0074026F"/>
    <w:rsid w:val="007429F6"/>
    <w:rsid w:val="00744E76"/>
    <w:rsid w:val="00765EA3"/>
    <w:rsid w:val="00774DA4"/>
    <w:rsid w:val="00781F0F"/>
    <w:rsid w:val="007B600E"/>
    <w:rsid w:val="007F0F4A"/>
    <w:rsid w:val="007F7DEF"/>
    <w:rsid w:val="008028A4"/>
    <w:rsid w:val="00830747"/>
    <w:rsid w:val="00830904"/>
    <w:rsid w:val="0084798E"/>
    <w:rsid w:val="00870506"/>
    <w:rsid w:val="00875AE8"/>
    <w:rsid w:val="008768CA"/>
    <w:rsid w:val="008B0F12"/>
    <w:rsid w:val="008C384C"/>
    <w:rsid w:val="008C7B64"/>
    <w:rsid w:val="008E2D68"/>
    <w:rsid w:val="008E6756"/>
    <w:rsid w:val="0090021E"/>
    <w:rsid w:val="0090271F"/>
    <w:rsid w:val="00902E23"/>
    <w:rsid w:val="009114D7"/>
    <w:rsid w:val="0091348E"/>
    <w:rsid w:val="00917CCB"/>
    <w:rsid w:val="0092796A"/>
    <w:rsid w:val="00933FB0"/>
    <w:rsid w:val="00935C52"/>
    <w:rsid w:val="00942EC2"/>
    <w:rsid w:val="0094316C"/>
    <w:rsid w:val="00961316"/>
    <w:rsid w:val="00967F60"/>
    <w:rsid w:val="00975DAE"/>
    <w:rsid w:val="009F37B7"/>
    <w:rsid w:val="009F74D3"/>
    <w:rsid w:val="00A10F02"/>
    <w:rsid w:val="00A164B4"/>
    <w:rsid w:val="00A26956"/>
    <w:rsid w:val="00A27486"/>
    <w:rsid w:val="00A42ED7"/>
    <w:rsid w:val="00A47861"/>
    <w:rsid w:val="00A53724"/>
    <w:rsid w:val="00A56066"/>
    <w:rsid w:val="00A73129"/>
    <w:rsid w:val="00A73F16"/>
    <w:rsid w:val="00A82346"/>
    <w:rsid w:val="00A92BA1"/>
    <w:rsid w:val="00A94633"/>
    <w:rsid w:val="00A95A32"/>
    <w:rsid w:val="00AB4A5D"/>
    <w:rsid w:val="00AC6BC6"/>
    <w:rsid w:val="00AD45A1"/>
    <w:rsid w:val="00AE5FB0"/>
    <w:rsid w:val="00AE6164"/>
    <w:rsid w:val="00AE65E2"/>
    <w:rsid w:val="00AF1460"/>
    <w:rsid w:val="00B15449"/>
    <w:rsid w:val="00B21E34"/>
    <w:rsid w:val="00B235DC"/>
    <w:rsid w:val="00B712F0"/>
    <w:rsid w:val="00B75AF1"/>
    <w:rsid w:val="00B93086"/>
    <w:rsid w:val="00BA19ED"/>
    <w:rsid w:val="00BA4B8D"/>
    <w:rsid w:val="00BC0F7D"/>
    <w:rsid w:val="00BC1DC1"/>
    <w:rsid w:val="00BC5DFC"/>
    <w:rsid w:val="00BD7D31"/>
    <w:rsid w:val="00BE2B18"/>
    <w:rsid w:val="00BE3255"/>
    <w:rsid w:val="00BF128E"/>
    <w:rsid w:val="00C0294D"/>
    <w:rsid w:val="00C074DD"/>
    <w:rsid w:val="00C1496A"/>
    <w:rsid w:val="00C233C3"/>
    <w:rsid w:val="00C33079"/>
    <w:rsid w:val="00C43E0B"/>
    <w:rsid w:val="00C45231"/>
    <w:rsid w:val="00C551FF"/>
    <w:rsid w:val="00C62099"/>
    <w:rsid w:val="00C72833"/>
    <w:rsid w:val="00C80F1D"/>
    <w:rsid w:val="00C91962"/>
    <w:rsid w:val="00C93F40"/>
    <w:rsid w:val="00CA3D0C"/>
    <w:rsid w:val="00CC1CC1"/>
    <w:rsid w:val="00CD3C67"/>
    <w:rsid w:val="00D01953"/>
    <w:rsid w:val="00D0324E"/>
    <w:rsid w:val="00D21047"/>
    <w:rsid w:val="00D551A9"/>
    <w:rsid w:val="00D57972"/>
    <w:rsid w:val="00D675A9"/>
    <w:rsid w:val="00D67AC4"/>
    <w:rsid w:val="00D738D6"/>
    <w:rsid w:val="00D755EB"/>
    <w:rsid w:val="00D76048"/>
    <w:rsid w:val="00D82E6F"/>
    <w:rsid w:val="00D87E00"/>
    <w:rsid w:val="00D9134D"/>
    <w:rsid w:val="00DA7A03"/>
    <w:rsid w:val="00DB1818"/>
    <w:rsid w:val="00DC309B"/>
    <w:rsid w:val="00DC4DA2"/>
    <w:rsid w:val="00DD0D08"/>
    <w:rsid w:val="00DD4C17"/>
    <w:rsid w:val="00DD74A5"/>
    <w:rsid w:val="00DF2B1F"/>
    <w:rsid w:val="00DF62CD"/>
    <w:rsid w:val="00E16509"/>
    <w:rsid w:val="00E44582"/>
    <w:rsid w:val="00E4618E"/>
    <w:rsid w:val="00E463F1"/>
    <w:rsid w:val="00E77645"/>
    <w:rsid w:val="00EA15B0"/>
    <w:rsid w:val="00EA5EA7"/>
    <w:rsid w:val="00EA66BD"/>
    <w:rsid w:val="00EB5975"/>
    <w:rsid w:val="00EC4A25"/>
    <w:rsid w:val="00EF608C"/>
    <w:rsid w:val="00F025A2"/>
    <w:rsid w:val="00F04712"/>
    <w:rsid w:val="00F07C8F"/>
    <w:rsid w:val="00F13360"/>
    <w:rsid w:val="00F22EC7"/>
    <w:rsid w:val="00F24F0C"/>
    <w:rsid w:val="00F325C8"/>
    <w:rsid w:val="00F34834"/>
    <w:rsid w:val="00F4757E"/>
    <w:rsid w:val="00F54EFF"/>
    <w:rsid w:val="00F653B8"/>
    <w:rsid w:val="00F8073F"/>
    <w:rsid w:val="00F832ED"/>
    <w:rsid w:val="00F9008D"/>
    <w:rsid w:val="00FA1266"/>
    <w:rsid w:val="00FB0D70"/>
    <w:rsid w:val="00FC1192"/>
    <w:rsid w:val="00FE7BC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aliases w:val="footer odd,footer,fo,pie de página"/>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arC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aliases w:val="SGS Table Basic 1"/>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Zchn">
    <w:name w:val="B1 Zchn"/>
    <w:link w:val="B1"/>
    <w:qFormat/>
    <w:locked/>
    <w:rsid w:val="006625AF"/>
    <w:rPr>
      <w:lang w:eastAsia="en-US"/>
    </w:rPr>
  </w:style>
  <w:style w:type="character" w:customStyle="1" w:styleId="EXChar">
    <w:name w:val="EX Char"/>
    <w:link w:val="EX"/>
    <w:qFormat/>
    <w:locked/>
    <w:rsid w:val="006625AF"/>
    <w:rPr>
      <w:lang w:eastAsia="en-US"/>
    </w:rPr>
  </w:style>
  <w:style w:type="paragraph" w:styleId="Revision">
    <w:name w:val="Revision"/>
    <w:hidden/>
    <w:uiPriority w:val="99"/>
    <w:semiHidden/>
    <w:rsid w:val="0092796A"/>
    <w:rPr>
      <w:lang w:eastAsia="en-US"/>
    </w:rPr>
  </w:style>
  <w:style w:type="character" w:customStyle="1" w:styleId="B2Char">
    <w:name w:val="B2 Char"/>
    <w:link w:val="B2"/>
    <w:qFormat/>
    <w:rsid w:val="001E5824"/>
    <w:rPr>
      <w:lang w:eastAsia="en-US"/>
    </w:rPr>
  </w:style>
  <w:style w:type="character" w:customStyle="1" w:styleId="TACCar">
    <w:name w:val="TAC Car"/>
    <w:link w:val="TAC"/>
    <w:qFormat/>
    <w:locked/>
    <w:rsid w:val="00E4618E"/>
    <w:rPr>
      <w:rFonts w:ascii="Arial" w:hAnsi="Arial"/>
      <w:sz w:val="18"/>
      <w:lang w:eastAsia="en-US"/>
    </w:rPr>
  </w:style>
  <w:style w:type="character" w:customStyle="1" w:styleId="TAHCar">
    <w:name w:val="TAH Car"/>
    <w:link w:val="TAH"/>
    <w:qFormat/>
    <w:locked/>
    <w:rsid w:val="00E4618E"/>
    <w:rPr>
      <w:rFonts w:ascii="Arial" w:hAnsi="Arial"/>
      <w:b/>
      <w:sz w:val="18"/>
      <w:lang w:eastAsia="en-US"/>
    </w:rPr>
  </w:style>
  <w:style w:type="character" w:customStyle="1" w:styleId="TANChar">
    <w:name w:val="TAN Char"/>
    <w:link w:val="TAN"/>
    <w:qFormat/>
    <w:rsid w:val="00E4618E"/>
    <w:rPr>
      <w:rFonts w:ascii="Arial" w:hAnsi="Arial"/>
      <w:sz w:val="18"/>
      <w:lang w:eastAsia="en-US"/>
    </w:rPr>
  </w:style>
  <w:style w:type="character" w:customStyle="1" w:styleId="NOChar">
    <w:name w:val="NO Char"/>
    <w:link w:val="NO"/>
    <w:qFormat/>
    <w:locked/>
    <w:rsid w:val="00E4618E"/>
    <w:rPr>
      <w:lang w:eastAsia="en-US"/>
    </w:rPr>
  </w:style>
  <w:style w:type="character" w:customStyle="1" w:styleId="EQChar">
    <w:name w:val="EQ Char"/>
    <w:link w:val="EQ"/>
    <w:qFormat/>
    <w:locked/>
    <w:rsid w:val="00E4618E"/>
    <w:rPr>
      <w:lang w:eastAsia="en-US"/>
    </w:rPr>
  </w:style>
  <w:style w:type="character" w:customStyle="1" w:styleId="B1Char">
    <w:name w:val="B1 Char"/>
    <w:qFormat/>
    <w:locked/>
    <w:rsid w:val="003E1AE8"/>
    <w:rPr>
      <w:rFonts w:ascii="Times New Roman" w:hAnsi="Times New Roman"/>
      <w:lang w:val="en-GB" w:eastAsia="en-US"/>
    </w:rPr>
  </w:style>
  <w:style w:type="character" w:customStyle="1" w:styleId="EditorsNoteCarCar">
    <w:name w:val="Editor's Note Car Car"/>
    <w:link w:val="EditorsNote"/>
    <w:qFormat/>
    <w:rsid w:val="003E1AE8"/>
    <w:rPr>
      <w:color w:val="FF0000"/>
      <w:lang w:eastAsia="en-US"/>
    </w:rPr>
  </w:style>
  <w:style w:type="character" w:customStyle="1" w:styleId="H6Char">
    <w:name w:val="H6 Char"/>
    <w:link w:val="H6"/>
    <w:qFormat/>
    <w:rsid w:val="003E1AE8"/>
    <w:rPr>
      <w:rFonts w:ascii="Arial" w:hAnsi="Arial"/>
      <w:lang w:eastAsia="en-US"/>
    </w:rPr>
  </w:style>
  <w:style w:type="character" w:customStyle="1" w:styleId="TACChar">
    <w:name w:val="TAC Char"/>
    <w:qFormat/>
    <w:rsid w:val="003E1AE8"/>
    <w:rPr>
      <w:rFonts w:ascii="Arial" w:hAnsi="Arial"/>
      <w:sz w:val="18"/>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3E1AE8"/>
    <w:rPr>
      <w:rFonts w:ascii="Arial" w:hAnsi="Arial"/>
      <w:sz w:val="36"/>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3E1AE8"/>
    <w:rPr>
      <w:rFonts w:ascii="Arial" w:hAnsi="Arial"/>
      <w:sz w:val="32"/>
      <w:lang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qFormat/>
    <w:rsid w:val="003E1AE8"/>
    <w:rPr>
      <w:rFonts w:ascii="Arial" w:hAnsi="Arial"/>
      <w:sz w:val="28"/>
      <w:lang w:eastAsia="en-US"/>
    </w:rPr>
  </w:style>
  <w:style w:type="character" w:customStyle="1" w:styleId="TALCar">
    <w:name w:val="TAL Car"/>
    <w:link w:val="TAL"/>
    <w:qFormat/>
    <w:rsid w:val="00F24F0C"/>
    <w:rPr>
      <w:rFonts w:ascii="Arial" w:hAnsi="Arial"/>
      <w:sz w:val="18"/>
      <w:lang w:eastAsia="en-US"/>
    </w:rPr>
  </w:style>
  <w:style w:type="character" w:customStyle="1" w:styleId="TAL0">
    <w:name w:val="TAL (文字)"/>
    <w:qFormat/>
    <w:rsid w:val="00737688"/>
    <w:rPr>
      <w:rFonts w:ascii="Arial" w:eastAsia="Times New Roman" w:hAnsi="Arial"/>
      <w:sz w:val="18"/>
      <w:lang w:val="en-GB" w:eastAsia="en-US"/>
    </w:rPr>
  </w:style>
  <w:style w:type="paragraph" w:customStyle="1" w:styleId="TB2">
    <w:name w:val="TB2"/>
    <w:basedOn w:val="Normal"/>
    <w:qFormat/>
    <w:rsid w:val="00737688"/>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Header6">
    <w:name w:val="Header 6"/>
    <w:basedOn w:val="Normal"/>
    <w:rsid w:val="00022962"/>
    <w:pPr>
      <w:keepNext/>
      <w:keepLines/>
      <w:overflowPunct w:val="0"/>
      <w:autoSpaceDE w:val="0"/>
      <w:autoSpaceDN w:val="0"/>
      <w:adjustRightInd w:val="0"/>
      <w:spacing w:before="120"/>
      <w:ind w:left="1985" w:hanging="1985"/>
      <w:textAlignment w:val="baseline"/>
    </w:pPr>
    <w:rPr>
      <w:rFonts w:ascii="Arial" w:eastAsia="SimSun" w:hAnsi="Arial"/>
      <w:lang w:eastAsia="zh-CN"/>
    </w:rPr>
  </w:style>
  <w:style w:type="character" w:customStyle="1" w:styleId="TALChar">
    <w:name w:val="TAL Char"/>
    <w:qFormat/>
    <w:rsid w:val="00AE5FB0"/>
    <w:rPr>
      <w:rFonts w:ascii="Arial" w:hAnsi="Arial"/>
      <w:sz w:val="18"/>
      <w:lang w:val="en-GB" w:eastAsia="en-US"/>
    </w:rPr>
  </w:style>
  <w:style w:type="paragraph" w:customStyle="1" w:styleId="Header7">
    <w:name w:val="Header 7"/>
    <w:basedOn w:val="Heading5"/>
    <w:rsid w:val="00AE5FB0"/>
    <w:pPr>
      <w:overflowPunct w:val="0"/>
      <w:autoSpaceDE w:val="0"/>
      <w:autoSpaceDN w:val="0"/>
      <w:adjustRightInd w:val="0"/>
      <w:textAlignment w:val="baseline"/>
    </w:pPr>
    <w:rPr>
      <w:rFonts w:eastAsia="SimSun"/>
      <w:lang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BE2B18"/>
    <w:rPr>
      <w:rFonts w:ascii="Arial" w:hAnsi="Arial"/>
      <w:b/>
      <w:sz w:val="18"/>
      <w:lang w:eastAsia="ja-JP"/>
    </w:rPr>
  </w:style>
  <w:style w:type="character" w:customStyle="1" w:styleId="FooterChar">
    <w:name w:val="Footer Char"/>
    <w:aliases w:val="footer odd Char,footer Char,fo Char,pie de página Char"/>
    <w:basedOn w:val="DefaultParagraphFont"/>
    <w:link w:val="Footer"/>
    <w:qFormat/>
    <w:rsid w:val="00BE2B18"/>
    <w:rPr>
      <w:rFonts w:ascii="Arial" w:hAnsi="Arial"/>
      <w:b/>
      <w:i/>
      <w:sz w:val="18"/>
      <w:lang w:eastAsia="ja-JP"/>
    </w:rPr>
  </w:style>
  <w:style w:type="character" w:customStyle="1" w:styleId="NOZchn">
    <w:name w:val="NO Zchn"/>
    <w:qFormat/>
    <w:rsid w:val="004666C3"/>
    <w:rPr>
      <w:rFonts w:ascii="Times New Roman" w:hAnsi="Times New Roman"/>
      <w:lang w:val="en-GB" w:eastAsia="en-US"/>
    </w:rPr>
  </w:style>
  <w:style w:type="character" w:customStyle="1" w:styleId="EditorsNoteChar">
    <w:name w:val="Editor's Note Char"/>
    <w:qFormat/>
    <w:locked/>
    <w:rsid w:val="004666C3"/>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image" Target="media/image6.wmf"/><Relationship Id="rId26" Type="http://schemas.openxmlformats.org/officeDocument/2006/relationships/hyperlink" Target="Tdoc/R5-231741.zip" TargetMode="External"/><Relationship Id="rId39"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oleObject" Target="embeddings/oleObject4.bin"/><Relationship Id="rId34" Type="http://schemas.openxmlformats.org/officeDocument/2006/relationships/hyperlink" Target="Tdoc/R5-231369.zip" TargetMode="Externa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oter" Target="footer1.xml"/><Relationship Id="rId25" Type="http://schemas.openxmlformats.org/officeDocument/2006/relationships/hyperlink" Target="Tdoc/R5-231740.zip" TargetMode="External"/><Relationship Id="rId33" Type="http://schemas.openxmlformats.org/officeDocument/2006/relationships/hyperlink" Target="Tdoc/R5-231368.zip" TargetMode="External"/><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image" Target="media/image7.wmf"/><Relationship Id="rId29" Type="http://schemas.openxmlformats.org/officeDocument/2006/relationships/hyperlink" Target="Tdoc/R5-230878.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hyperlink" Target="Tdoc/R5-231739.zip" TargetMode="External"/><Relationship Id="rId32" Type="http://schemas.openxmlformats.org/officeDocument/2006/relationships/hyperlink" Target="Tdoc/R5-231367.zip" TargetMode="External"/><Relationship Id="rId37"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image" Target="media/image5.jpeg"/><Relationship Id="rId23" Type="http://schemas.openxmlformats.org/officeDocument/2006/relationships/oleObject" Target="embeddings/oleObject5.bin"/><Relationship Id="rId28" Type="http://schemas.openxmlformats.org/officeDocument/2006/relationships/hyperlink" Target="Tdoc/R5-230877.zip" TargetMode="External"/><Relationship Id="rId36" Type="http://schemas.openxmlformats.org/officeDocument/2006/relationships/header" Target="header2.xml"/><Relationship Id="rId10" Type="http://schemas.openxmlformats.org/officeDocument/2006/relationships/oleObject" Target="embeddings/oleObject1.bin"/><Relationship Id="rId19" Type="http://schemas.openxmlformats.org/officeDocument/2006/relationships/oleObject" Target="embeddings/oleObject3.bin"/><Relationship Id="rId31" Type="http://schemas.openxmlformats.org/officeDocument/2006/relationships/hyperlink" Target="Tdoc/R5-231854.zip" TargetMode="Externa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jpeg"/><Relationship Id="rId22" Type="http://schemas.openxmlformats.org/officeDocument/2006/relationships/image" Target="media/image8.wmf"/><Relationship Id="rId27" Type="http://schemas.openxmlformats.org/officeDocument/2006/relationships/hyperlink" Target="Tdoc/R5-231742.zip" TargetMode="External"/><Relationship Id="rId30" Type="http://schemas.openxmlformats.org/officeDocument/2006/relationships/hyperlink" Target="Tdoc/R5-230879.zip" TargetMode="External"/><Relationship Id="rId35" Type="http://schemas.openxmlformats.org/officeDocument/2006/relationships/hyperlink" Target="Tdoc/R5-23138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156</TotalTime>
  <Pages>59</Pages>
  <Words>18292</Words>
  <Characters>104270</Characters>
  <Application>Microsoft Office Word</Application>
  <DocSecurity>0</DocSecurity>
  <Lines>868</Lines>
  <Paragraphs>244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122318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1490</cp:lastModifiedBy>
  <cp:revision>93</cp:revision>
  <cp:lastPrinted>2019-02-25T14:05:00Z</cp:lastPrinted>
  <dcterms:created xsi:type="dcterms:W3CDTF">2022-04-01T11:01:00Z</dcterms:created>
  <dcterms:modified xsi:type="dcterms:W3CDTF">2023-03-23T08:23:00Z</dcterms:modified>
</cp:coreProperties>
</file>