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F2F6D" w14:textId="3862ED20" w:rsidR="00E8629F" w:rsidRPr="00235394" w:rsidRDefault="00E61D85">
      <w:pPr>
        <w:pStyle w:val="ZA"/>
        <w:framePr w:wrap="notBeside"/>
      </w:pPr>
      <w:bookmarkStart w:id="0" w:name="page1"/>
      <w:r>
        <w:rPr>
          <w:sz w:val="64"/>
        </w:rPr>
        <w:t>3GPP TS</w:t>
      </w:r>
      <w:r w:rsidR="00E8629F" w:rsidRPr="00235394">
        <w:rPr>
          <w:sz w:val="64"/>
        </w:rPr>
        <w:t xml:space="preserve"> </w:t>
      </w:r>
      <w:r w:rsidR="005C4761">
        <w:rPr>
          <w:rFonts w:hint="eastAsia"/>
          <w:sz w:val="64"/>
          <w:lang w:eastAsia="zh-CN"/>
        </w:rPr>
        <w:t>38</w:t>
      </w:r>
      <w:r w:rsidR="00E8629F" w:rsidRPr="00235394">
        <w:rPr>
          <w:sz w:val="64"/>
        </w:rPr>
        <w:t>.</w:t>
      </w:r>
      <w:r w:rsidR="00646585">
        <w:rPr>
          <w:sz w:val="64"/>
          <w:lang w:eastAsia="zh-CN"/>
        </w:rPr>
        <w:t>215</w:t>
      </w:r>
      <w:r w:rsidR="00E8629F" w:rsidRPr="00235394">
        <w:rPr>
          <w:sz w:val="64"/>
        </w:rPr>
        <w:t xml:space="preserve"> </w:t>
      </w:r>
      <w:r w:rsidR="007929FA" w:rsidRPr="00235394">
        <w:t>V</w:t>
      </w:r>
      <w:r w:rsidR="007929FA">
        <w:t>17</w:t>
      </w:r>
      <w:r w:rsidR="00231F6B">
        <w:t>.</w:t>
      </w:r>
      <w:r w:rsidR="007929FA">
        <w:t>0</w:t>
      </w:r>
      <w:r w:rsidR="00231F6B">
        <w:t>.</w:t>
      </w:r>
      <w:r w:rsidR="00536E3E">
        <w:t>0</w:t>
      </w:r>
      <w:r w:rsidR="00536E3E" w:rsidRPr="00235394">
        <w:rPr>
          <w:sz w:val="32"/>
        </w:rPr>
        <w:t xml:space="preserve"> </w:t>
      </w:r>
      <w:r w:rsidR="00E8629F" w:rsidRPr="00235394">
        <w:rPr>
          <w:sz w:val="32"/>
        </w:rPr>
        <w:t>(</w:t>
      </w:r>
      <w:r w:rsidR="007929FA">
        <w:rPr>
          <w:rFonts w:hint="eastAsia"/>
          <w:sz w:val="32"/>
          <w:lang w:eastAsia="zh-CN"/>
        </w:rPr>
        <w:t>20</w:t>
      </w:r>
      <w:r w:rsidR="007929FA">
        <w:rPr>
          <w:sz w:val="32"/>
          <w:lang w:eastAsia="zh-CN"/>
        </w:rPr>
        <w:t>21</w:t>
      </w:r>
      <w:r w:rsidR="00E8629F" w:rsidRPr="00235394">
        <w:rPr>
          <w:sz w:val="32"/>
        </w:rPr>
        <w:t>-</w:t>
      </w:r>
      <w:r w:rsidR="00A1459F">
        <w:rPr>
          <w:sz w:val="32"/>
        </w:rPr>
        <w:t>12</w:t>
      </w:r>
      <w:r w:rsidR="00E8629F" w:rsidRPr="00235394">
        <w:rPr>
          <w:sz w:val="32"/>
        </w:rPr>
        <w:t>)</w:t>
      </w:r>
    </w:p>
    <w:p w14:paraId="5F1B327A" w14:textId="77777777" w:rsidR="00D43DBE" w:rsidRPr="00C12953" w:rsidRDefault="00D43DBE" w:rsidP="00D43DBE">
      <w:pPr>
        <w:pStyle w:val="ZB"/>
        <w:framePr w:wrap="notBeside"/>
      </w:pPr>
      <w:r w:rsidRPr="00C12953">
        <w:t>Technical Specification</w:t>
      </w:r>
    </w:p>
    <w:p w14:paraId="316C4FE8" w14:textId="77777777" w:rsidR="00E8629F" w:rsidRPr="00235394" w:rsidRDefault="00E8629F">
      <w:pPr>
        <w:pStyle w:val="ZT"/>
        <w:framePr w:wrap="notBeside"/>
      </w:pPr>
      <w:r w:rsidRPr="00235394">
        <w:t>3rd Generation Partnership Project;</w:t>
      </w:r>
    </w:p>
    <w:p w14:paraId="23424C1A" w14:textId="77777777" w:rsidR="00E8629F" w:rsidRPr="00235394" w:rsidRDefault="00E8629F">
      <w:pPr>
        <w:pStyle w:val="ZT"/>
        <w:framePr w:wrap="notBeside"/>
      </w:pPr>
      <w:r w:rsidRPr="00235394">
        <w:t xml:space="preserve">Technical Specification Group </w:t>
      </w:r>
      <w:r w:rsidR="008001AA" w:rsidRPr="00404825">
        <w:t>Radio Access Network</w:t>
      </w:r>
      <w:r w:rsidRPr="00235394">
        <w:t>;</w:t>
      </w:r>
    </w:p>
    <w:p w14:paraId="416E4C99" w14:textId="77777777" w:rsidR="00E8629F" w:rsidRPr="00235394" w:rsidRDefault="008001AA">
      <w:pPr>
        <w:pStyle w:val="ZT"/>
        <w:framePr w:wrap="notBeside"/>
      </w:pPr>
      <w:r w:rsidRPr="00190C3D">
        <w:rPr>
          <w:lang w:eastAsia="zh-CN"/>
        </w:rPr>
        <w:t>N</w:t>
      </w:r>
      <w:r w:rsidR="00D43DBE">
        <w:rPr>
          <w:lang w:eastAsia="zh-CN"/>
        </w:rPr>
        <w:t>R</w:t>
      </w:r>
      <w:r w:rsidR="00E8629F" w:rsidRPr="00235394">
        <w:t>;</w:t>
      </w:r>
    </w:p>
    <w:p w14:paraId="3F7D6A8A" w14:textId="77777777" w:rsidR="00646585" w:rsidRDefault="00646585">
      <w:pPr>
        <w:pStyle w:val="ZT"/>
        <w:framePr w:wrap="notBeside"/>
      </w:pPr>
      <w:r>
        <w:rPr>
          <w:rFonts w:eastAsia="MS Mincho" w:hint="eastAsia"/>
          <w:iCs/>
          <w:lang w:eastAsia="ja-JP"/>
        </w:rPr>
        <w:t>Physical layer measurement</w:t>
      </w:r>
      <w:r w:rsidR="005E65AC">
        <w:t>s</w:t>
      </w:r>
    </w:p>
    <w:p w14:paraId="496D0B9F" w14:textId="307CAEF9" w:rsidR="00E8629F" w:rsidRPr="00235394" w:rsidRDefault="00E8629F">
      <w:pPr>
        <w:pStyle w:val="ZT"/>
        <w:framePr w:wrap="notBeside"/>
        <w:rPr>
          <w:i/>
          <w:sz w:val="28"/>
        </w:rPr>
      </w:pPr>
      <w:r w:rsidRPr="00235394">
        <w:t>(</w:t>
      </w:r>
      <w:r w:rsidRPr="00235394">
        <w:rPr>
          <w:rStyle w:val="ZGSM"/>
        </w:rPr>
        <w:t xml:space="preserve">Release </w:t>
      </w:r>
      <w:r w:rsidR="007929FA" w:rsidRPr="00235394">
        <w:rPr>
          <w:rStyle w:val="ZGSM"/>
        </w:rPr>
        <w:t>1</w:t>
      </w:r>
      <w:r w:rsidR="007929FA">
        <w:rPr>
          <w:rStyle w:val="ZGSM"/>
        </w:rPr>
        <w:t>7</w:t>
      </w:r>
      <w:r w:rsidRPr="00235394">
        <w:t>)</w:t>
      </w:r>
    </w:p>
    <w:p w14:paraId="7763A448" w14:textId="77777777" w:rsidR="00697F8C" w:rsidRPr="00235394" w:rsidRDefault="002E511F" w:rsidP="00697F8C">
      <w:pPr>
        <w:pStyle w:val="ZU"/>
        <w:framePr w:h="4929" w:hRule="exact" w:wrap="notBeside"/>
        <w:tabs>
          <w:tab w:val="right" w:pos="10206"/>
        </w:tabs>
        <w:jc w:val="left"/>
      </w:pPr>
      <w:r>
        <w:rPr>
          <w:i/>
          <w:lang w:val="en-GB" w:eastAsia="en-GB"/>
        </w:rPr>
        <w:drawing>
          <wp:inline distT="0" distB="0" distL="0" distR="0" wp14:anchorId="29D73921" wp14:editId="40B766F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697F8C" w:rsidRPr="00235394">
        <w:rPr>
          <w:color w:val="0000FF"/>
        </w:rPr>
        <w:tab/>
      </w:r>
      <w:r w:rsidRPr="00235394">
        <w:rPr>
          <w:lang w:val="en-GB" w:eastAsia="en-GB"/>
        </w:rPr>
        <w:drawing>
          <wp:inline distT="0" distB="0" distL="0" distR="0" wp14:anchorId="56F6634E" wp14:editId="454C830C">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44A24FF9" w14:textId="77777777" w:rsidR="00697F8C" w:rsidRPr="004D3578" w:rsidRDefault="00697F8C" w:rsidP="00697F8C">
      <w:pPr>
        <w:pStyle w:val="ZU"/>
        <w:framePr w:h="4929" w:hRule="exact" w:wrap="notBeside"/>
        <w:tabs>
          <w:tab w:val="right" w:pos="10206"/>
        </w:tabs>
        <w:jc w:val="left"/>
      </w:pPr>
    </w:p>
    <w:p w14:paraId="21E2DA00"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w:t>
      </w:r>
      <w:r w:rsidR="00587B57">
        <w:rPr>
          <w:sz w:val="16"/>
        </w:rPr>
        <w:t>'</w:t>
      </w:r>
      <w:r w:rsidRPr="00235394">
        <w:rPr>
          <w:sz w:val="16"/>
        </w:rPr>
        <w:t xml:space="preserve"> Publications Offices.</w:t>
      </w:r>
    </w:p>
    <w:p w14:paraId="16D203F9" w14:textId="77777777" w:rsidR="00E8629F" w:rsidRPr="00235394" w:rsidRDefault="00E8629F">
      <w:pPr>
        <w:pStyle w:val="ZV"/>
        <w:framePr w:wrap="notBeside"/>
      </w:pPr>
    </w:p>
    <w:p w14:paraId="11EF365C" w14:textId="77777777" w:rsidR="00E8629F" w:rsidRPr="00235394" w:rsidRDefault="00E8629F"/>
    <w:bookmarkEnd w:id="0"/>
    <w:p w14:paraId="2105252A"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5D6F8982" w14:textId="77777777" w:rsidR="00E8629F" w:rsidRPr="00235394" w:rsidRDefault="001A08AA" w:rsidP="00014D21">
      <w:bookmarkStart w:id="1" w:name="page2"/>
      <w:r w:rsidRPr="00235394">
        <w:lastRenderedPageBreak/>
        <w:br/>
      </w:r>
    </w:p>
    <w:p w14:paraId="1AFB247C"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2FB35DDF" w14:textId="77777777" w:rsidR="00E8629F" w:rsidRPr="00235394" w:rsidRDefault="00587B57">
      <w:pPr>
        <w:pStyle w:val="FP"/>
        <w:framePr w:wrap="notBeside" w:hAnchor="margin" w:y="1419"/>
        <w:ind w:left="2835" w:right="2835"/>
        <w:jc w:val="center"/>
        <w:rPr>
          <w:rFonts w:ascii="Arial" w:hAnsi="Arial"/>
          <w:sz w:val="18"/>
        </w:rPr>
      </w:pPr>
      <w:r>
        <w:rPr>
          <w:rFonts w:ascii="Arial" w:hAnsi="Arial"/>
          <w:sz w:val="18"/>
        </w:rPr>
        <w:t xml:space="preserve">3GPP, </w:t>
      </w:r>
      <w:r w:rsidR="00D61AF4">
        <w:rPr>
          <w:rFonts w:ascii="Arial" w:hAnsi="Arial"/>
          <w:sz w:val="18"/>
        </w:rPr>
        <w:t xml:space="preserve">New </w:t>
      </w:r>
      <w:r w:rsidR="00B51B0F">
        <w:rPr>
          <w:rFonts w:ascii="Arial" w:hAnsi="Arial"/>
          <w:sz w:val="18"/>
        </w:rPr>
        <w:t>Radio</w:t>
      </w:r>
      <w:r w:rsidR="00231F6B">
        <w:rPr>
          <w:rFonts w:ascii="Arial" w:hAnsi="Arial"/>
          <w:sz w:val="18"/>
        </w:rPr>
        <w:t>, Layer 1</w:t>
      </w:r>
    </w:p>
    <w:p w14:paraId="0F251007" w14:textId="77777777" w:rsidR="00E8629F" w:rsidRPr="00235394" w:rsidRDefault="00E8629F"/>
    <w:p w14:paraId="1BE4921F"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2AC65DDE"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170BE6BE" w14:textId="77777777" w:rsidR="00E8629F" w:rsidRPr="00235394" w:rsidRDefault="00E8629F">
      <w:pPr>
        <w:pStyle w:val="FP"/>
        <w:framePr w:wrap="notBeside" w:hAnchor="margin" w:yAlign="center"/>
        <w:ind w:left="2835" w:right="2835"/>
        <w:jc w:val="center"/>
        <w:rPr>
          <w:rFonts w:ascii="Arial" w:hAnsi="Arial"/>
          <w:sz w:val="18"/>
        </w:rPr>
      </w:pPr>
    </w:p>
    <w:p w14:paraId="3E9FB960"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1097741D"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1D4E4704"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5F072D0F"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315872AA"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2933B1E9" w14:textId="77777777" w:rsidR="00E8629F" w:rsidRPr="00235394" w:rsidRDefault="00D93E03">
      <w:pPr>
        <w:pStyle w:val="FP"/>
        <w:framePr w:wrap="notBeside" w:hAnchor="margin" w:yAlign="center"/>
        <w:ind w:left="2835" w:right="2835"/>
        <w:jc w:val="center"/>
        <w:rPr>
          <w:rFonts w:ascii="Arial" w:hAnsi="Arial"/>
          <w:sz w:val="18"/>
        </w:rPr>
      </w:pPr>
      <w:r w:rsidRPr="00C06733">
        <w:rPr>
          <w:rFonts w:ascii="Arial" w:hAnsi="Arial"/>
          <w:sz w:val="18"/>
        </w:rPr>
        <w:t>http://www.3gpp.org</w:t>
      </w:r>
    </w:p>
    <w:p w14:paraId="3F3CFC6E" w14:textId="77777777" w:rsidR="00E8629F" w:rsidRPr="00235394" w:rsidRDefault="00E8629F"/>
    <w:bookmarkEnd w:id="1"/>
    <w:p w14:paraId="21ACD810" w14:textId="77777777" w:rsidR="00231F6B" w:rsidRPr="004D3578" w:rsidRDefault="00231F6B" w:rsidP="00231F6B">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7EE997F4" w14:textId="77777777" w:rsidR="00231F6B" w:rsidRPr="004D3578" w:rsidRDefault="00231F6B" w:rsidP="00231F6B">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2776A0B" w14:textId="77777777" w:rsidR="00231F6B" w:rsidRPr="004D3578" w:rsidRDefault="00231F6B" w:rsidP="00231F6B">
      <w:pPr>
        <w:pStyle w:val="FP"/>
        <w:framePr w:h="3057" w:hRule="exact" w:wrap="notBeside" w:vAnchor="page" w:hAnchor="margin" w:y="12605"/>
        <w:jc w:val="center"/>
        <w:rPr>
          <w:noProof/>
        </w:rPr>
      </w:pPr>
    </w:p>
    <w:p w14:paraId="1A2C1252" w14:textId="5D38E8AE" w:rsidR="00231F6B" w:rsidRPr="004D3578" w:rsidRDefault="00231F6B" w:rsidP="00231F6B">
      <w:pPr>
        <w:pStyle w:val="FP"/>
        <w:framePr w:h="3057" w:hRule="exact" w:wrap="notBeside" w:vAnchor="page" w:hAnchor="margin" w:y="12605"/>
        <w:jc w:val="center"/>
        <w:rPr>
          <w:noProof/>
          <w:sz w:val="18"/>
        </w:rPr>
      </w:pPr>
      <w:r w:rsidRPr="004D3578">
        <w:rPr>
          <w:noProof/>
          <w:sz w:val="18"/>
        </w:rPr>
        <w:t xml:space="preserve">© </w:t>
      </w:r>
      <w:r w:rsidR="007929FA" w:rsidRPr="004D3578">
        <w:rPr>
          <w:noProof/>
          <w:sz w:val="18"/>
        </w:rPr>
        <w:t>20</w:t>
      </w:r>
      <w:r w:rsidR="007929FA">
        <w:rPr>
          <w:noProof/>
          <w:sz w:val="18"/>
        </w:rPr>
        <w:t>21</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14:paraId="27C7A3F7" w14:textId="77777777" w:rsidR="00231F6B" w:rsidRPr="004D3578" w:rsidRDefault="00231F6B" w:rsidP="00231F6B">
      <w:pPr>
        <w:pStyle w:val="FP"/>
        <w:framePr w:h="3057" w:hRule="exact" w:wrap="notBeside" w:vAnchor="page" w:hAnchor="margin" w:y="12605"/>
        <w:jc w:val="center"/>
        <w:rPr>
          <w:noProof/>
          <w:sz w:val="18"/>
        </w:rPr>
      </w:pPr>
      <w:r w:rsidRPr="004D3578">
        <w:rPr>
          <w:noProof/>
          <w:sz w:val="18"/>
        </w:rPr>
        <w:t>All rights reserved.</w:t>
      </w:r>
    </w:p>
    <w:p w14:paraId="30E9FBD8" w14:textId="77777777" w:rsidR="00231F6B" w:rsidRPr="004D3578" w:rsidRDefault="00231F6B" w:rsidP="00231F6B">
      <w:pPr>
        <w:pStyle w:val="FP"/>
        <w:framePr w:h="3057" w:hRule="exact" w:wrap="notBeside" w:vAnchor="page" w:hAnchor="margin" w:y="12605"/>
        <w:rPr>
          <w:noProof/>
          <w:sz w:val="18"/>
        </w:rPr>
      </w:pPr>
    </w:p>
    <w:p w14:paraId="1B6F6164" w14:textId="77777777" w:rsidR="00231F6B" w:rsidRPr="004D3578" w:rsidRDefault="00231F6B" w:rsidP="00231F6B">
      <w:pPr>
        <w:pStyle w:val="FP"/>
        <w:framePr w:h="3057" w:hRule="exact" w:wrap="notBeside" w:vAnchor="page" w:hAnchor="margin" w:y="12605"/>
        <w:rPr>
          <w:noProof/>
          <w:sz w:val="18"/>
        </w:rPr>
      </w:pPr>
      <w:r w:rsidRPr="004D3578">
        <w:rPr>
          <w:noProof/>
          <w:sz w:val="18"/>
        </w:rPr>
        <w:t>UMTS™ is a Trade Mark of ETSI registered for the benefit of its members</w:t>
      </w:r>
    </w:p>
    <w:p w14:paraId="1AF7FD97" w14:textId="77777777" w:rsidR="00231F6B" w:rsidRPr="004D3578" w:rsidRDefault="00231F6B" w:rsidP="00231F6B">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36C84F8A" w14:textId="77777777" w:rsidR="00231F6B" w:rsidRPr="004D3578" w:rsidRDefault="00231F6B" w:rsidP="00231F6B">
      <w:pPr>
        <w:pStyle w:val="FP"/>
        <w:framePr w:h="3057" w:hRule="exact" w:wrap="notBeside" w:vAnchor="page" w:hAnchor="margin" w:y="12605"/>
        <w:rPr>
          <w:noProof/>
          <w:sz w:val="18"/>
        </w:rPr>
      </w:pPr>
      <w:r w:rsidRPr="004D3578">
        <w:rPr>
          <w:noProof/>
          <w:sz w:val="18"/>
        </w:rPr>
        <w:t>GSM® and the GSM logo are registered and owned by the GSM Association</w:t>
      </w:r>
    </w:p>
    <w:p w14:paraId="3DA03820" w14:textId="77777777" w:rsidR="00231F6B" w:rsidRPr="004D3578" w:rsidRDefault="00231F6B" w:rsidP="00231F6B">
      <w:pPr>
        <w:pStyle w:val="TT"/>
      </w:pPr>
      <w:r w:rsidRPr="004D3578">
        <w:br w:type="page"/>
      </w:r>
      <w:r w:rsidRPr="004D3578">
        <w:lastRenderedPageBreak/>
        <w:t>Contents</w:t>
      </w:r>
    </w:p>
    <w:p w14:paraId="76477116" w14:textId="465FFE4E" w:rsidR="00504E53" w:rsidRDefault="00C06733">
      <w:pPr>
        <w:pStyle w:val="TOC1"/>
        <w:rPr>
          <w:rFonts w:asciiTheme="minorHAnsi" w:eastAsiaTheme="minorEastAsia" w:hAnsiTheme="minorHAnsi" w:cstheme="minorBidi"/>
          <w:szCs w:val="22"/>
          <w:lang w:val="en-GB" w:eastAsia="en-GB"/>
        </w:rPr>
      </w:pPr>
      <w:r>
        <w:rPr>
          <w:lang w:eastAsia="zh-CN"/>
        </w:rPr>
        <w:fldChar w:fldCharType="begin" w:fldLock="1"/>
      </w:r>
      <w:r>
        <w:rPr>
          <w:lang w:eastAsia="zh-CN"/>
        </w:rPr>
        <w:instrText xml:space="preserve"> TOC \o "1-9" </w:instrText>
      </w:r>
      <w:r>
        <w:rPr>
          <w:lang w:eastAsia="zh-CN"/>
        </w:rPr>
        <w:fldChar w:fldCharType="separate"/>
      </w:r>
      <w:r w:rsidR="00504E53">
        <w:t>Foreword</w:t>
      </w:r>
      <w:r w:rsidR="00504E53">
        <w:tab/>
      </w:r>
      <w:r w:rsidR="00504E53">
        <w:fldChar w:fldCharType="begin" w:fldLock="1"/>
      </w:r>
      <w:r w:rsidR="00504E53">
        <w:instrText xml:space="preserve"> PAGEREF _Toc90666232 \h </w:instrText>
      </w:r>
      <w:r w:rsidR="00504E53">
        <w:fldChar w:fldCharType="separate"/>
      </w:r>
      <w:r w:rsidR="00504E53">
        <w:t>4</w:t>
      </w:r>
      <w:r w:rsidR="00504E53">
        <w:fldChar w:fldCharType="end"/>
      </w:r>
    </w:p>
    <w:p w14:paraId="2DCA60EA" w14:textId="4B943C13" w:rsidR="00504E53" w:rsidRDefault="00504E53">
      <w:pPr>
        <w:pStyle w:val="TOC1"/>
        <w:rPr>
          <w:rFonts w:asciiTheme="minorHAnsi" w:eastAsiaTheme="minorEastAsia" w:hAnsiTheme="minorHAnsi" w:cstheme="minorBidi"/>
          <w:szCs w:val="22"/>
          <w:lang w:val="en-GB" w:eastAsia="en-GB"/>
        </w:rPr>
      </w:pPr>
      <w:r>
        <w:t>1</w:t>
      </w:r>
      <w:r>
        <w:rPr>
          <w:rFonts w:asciiTheme="minorHAnsi" w:eastAsiaTheme="minorEastAsia" w:hAnsiTheme="minorHAnsi" w:cstheme="minorBidi"/>
          <w:szCs w:val="22"/>
          <w:lang w:val="en-GB" w:eastAsia="en-GB"/>
        </w:rPr>
        <w:tab/>
      </w:r>
      <w:r>
        <w:t>Scope</w:t>
      </w:r>
      <w:r>
        <w:tab/>
      </w:r>
      <w:r>
        <w:fldChar w:fldCharType="begin" w:fldLock="1"/>
      </w:r>
      <w:r>
        <w:instrText xml:space="preserve"> PAGEREF _Toc90666233 \h </w:instrText>
      </w:r>
      <w:r>
        <w:fldChar w:fldCharType="separate"/>
      </w:r>
      <w:r>
        <w:t>5</w:t>
      </w:r>
      <w:r>
        <w:fldChar w:fldCharType="end"/>
      </w:r>
    </w:p>
    <w:p w14:paraId="47F4B7AA" w14:textId="4E20A5E7" w:rsidR="00504E53" w:rsidRDefault="00504E53">
      <w:pPr>
        <w:pStyle w:val="TOC1"/>
        <w:rPr>
          <w:rFonts w:asciiTheme="minorHAnsi" w:eastAsiaTheme="minorEastAsia" w:hAnsiTheme="minorHAnsi" w:cstheme="minorBidi"/>
          <w:szCs w:val="22"/>
          <w:lang w:val="en-GB" w:eastAsia="en-GB"/>
        </w:rPr>
      </w:pPr>
      <w:r>
        <w:t>2</w:t>
      </w:r>
      <w:r>
        <w:rPr>
          <w:rFonts w:asciiTheme="minorHAnsi" w:eastAsiaTheme="minorEastAsia" w:hAnsiTheme="minorHAnsi" w:cstheme="minorBidi"/>
          <w:szCs w:val="22"/>
          <w:lang w:val="en-GB" w:eastAsia="en-GB"/>
        </w:rPr>
        <w:tab/>
      </w:r>
      <w:r>
        <w:t>References</w:t>
      </w:r>
      <w:r>
        <w:tab/>
      </w:r>
      <w:r>
        <w:fldChar w:fldCharType="begin" w:fldLock="1"/>
      </w:r>
      <w:r>
        <w:instrText xml:space="preserve"> PAGEREF _Toc90666234 \h </w:instrText>
      </w:r>
      <w:r>
        <w:fldChar w:fldCharType="separate"/>
      </w:r>
      <w:r>
        <w:t>5</w:t>
      </w:r>
      <w:r>
        <w:fldChar w:fldCharType="end"/>
      </w:r>
    </w:p>
    <w:p w14:paraId="1236D99D" w14:textId="16FFC40F" w:rsidR="00504E53" w:rsidRDefault="00504E53">
      <w:pPr>
        <w:pStyle w:val="TOC1"/>
        <w:rPr>
          <w:rFonts w:asciiTheme="minorHAnsi" w:eastAsiaTheme="minorEastAsia" w:hAnsiTheme="minorHAnsi" w:cstheme="minorBidi"/>
          <w:szCs w:val="22"/>
          <w:lang w:val="en-GB" w:eastAsia="en-GB"/>
        </w:rPr>
      </w:pPr>
      <w:r>
        <w:t>3</w:t>
      </w:r>
      <w:r>
        <w:rPr>
          <w:rFonts w:asciiTheme="minorHAnsi" w:eastAsiaTheme="minorEastAsia" w:hAnsiTheme="minorHAnsi" w:cstheme="minorBidi"/>
          <w:szCs w:val="22"/>
          <w:lang w:val="en-GB" w:eastAsia="en-GB"/>
        </w:rPr>
        <w:tab/>
      </w:r>
      <w:r>
        <w:t>Definitions, symbols and abbreviations</w:t>
      </w:r>
      <w:r>
        <w:tab/>
      </w:r>
      <w:r>
        <w:fldChar w:fldCharType="begin" w:fldLock="1"/>
      </w:r>
      <w:r>
        <w:instrText xml:space="preserve"> PAGEREF _Toc90666235 \h </w:instrText>
      </w:r>
      <w:r>
        <w:fldChar w:fldCharType="separate"/>
      </w:r>
      <w:r>
        <w:t>5</w:t>
      </w:r>
      <w:r>
        <w:fldChar w:fldCharType="end"/>
      </w:r>
    </w:p>
    <w:p w14:paraId="5D47223E" w14:textId="68FFB387" w:rsidR="00504E53" w:rsidRDefault="00504E53">
      <w:pPr>
        <w:pStyle w:val="TOC2"/>
        <w:rPr>
          <w:rFonts w:asciiTheme="minorHAnsi" w:eastAsiaTheme="minorEastAsia" w:hAnsiTheme="minorHAnsi" w:cstheme="minorBidi"/>
          <w:sz w:val="22"/>
          <w:szCs w:val="22"/>
          <w:lang w:val="en-GB" w:eastAsia="en-GB"/>
        </w:rPr>
      </w:pPr>
      <w:r>
        <w:t>3.1</w:t>
      </w:r>
      <w:r>
        <w:rPr>
          <w:rFonts w:asciiTheme="minorHAnsi" w:eastAsiaTheme="minorEastAsia" w:hAnsiTheme="minorHAnsi" w:cstheme="minorBidi"/>
          <w:sz w:val="22"/>
          <w:szCs w:val="22"/>
          <w:lang w:val="en-GB" w:eastAsia="en-GB"/>
        </w:rPr>
        <w:tab/>
      </w:r>
      <w:r>
        <w:t>Definitions</w:t>
      </w:r>
      <w:r>
        <w:tab/>
      </w:r>
      <w:r>
        <w:fldChar w:fldCharType="begin" w:fldLock="1"/>
      </w:r>
      <w:r>
        <w:instrText xml:space="preserve"> PAGEREF _Toc90666236 \h </w:instrText>
      </w:r>
      <w:r>
        <w:fldChar w:fldCharType="separate"/>
      </w:r>
      <w:r>
        <w:t>5</w:t>
      </w:r>
      <w:r>
        <w:fldChar w:fldCharType="end"/>
      </w:r>
    </w:p>
    <w:p w14:paraId="0CF985EF" w14:textId="1C0041E7" w:rsidR="00504E53" w:rsidRDefault="00504E53">
      <w:pPr>
        <w:pStyle w:val="TOC2"/>
        <w:rPr>
          <w:rFonts w:asciiTheme="minorHAnsi" w:eastAsiaTheme="minorEastAsia" w:hAnsiTheme="minorHAnsi" w:cstheme="minorBidi"/>
          <w:sz w:val="22"/>
          <w:szCs w:val="22"/>
          <w:lang w:val="en-GB" w:eastAsia="en-GB"/>
        </w:rPr>
      </w:pPr>
      <w:r>
        <w:t>3.2</w:t>
      </w:r>
      <w:r>
        <w:rPr>
          <w:rFonts w:asciiTheme="minorHAnsi" w:eastAsiaTheme="minorEastAsia" w:hAnsiTheme="minorHAnsi" w:cstheme="minorBidi"/>
          <w:sz w:val="22"/>
          <w:szCs w:val="22"/>
          <w:lang w:val="en-GB" w:eastAsia="en-GB"/>
        </w:rPr>
        <w:tab/>
      </w:r>
      <w:r>
        <w:t>Symbols</w:t>
      </w:r>
      <w:r>
        <w:tab/>
      </w:r>
      <w:r>
        <w:fldChar w:fldCharType="begin" w:fldLock="1"/>
      </w:r>
      <w:r>
        <w:instrText xml:space="preserve"> PAGEREF _Toc90666237 \h </w:instrText>
      </w:r>
      <w:r>
        <w:fldChar w:fldCharType="separate"/>
      </w:r>
      <w:r>
        <w:t>6</w:t>
      </w:r>
      <w:r>
        <w:fldChar w:fldCharType="end"/>
      </w:r>
    </w:p>
    <w:p w14:paraId="5B93DA65" w14:textId="2FE4DEF2" w:rsidR="00504E53" w:rsidRDefault="00504E53">
      <w:pPr>
        <w:pStyle w:val="TOC2"/>
        <w:rPr>
          <w:rFonts w:asciiTheme="minorHAnsi" w:eastAsiaTheme="minorEastAsia" w:hAnsiTheme="minorHAnsi" w:cstheme="minorBidi"/>
          <w:sz w:val="22"/>
          <w:szCs w:val="22"/>
          <w:lang w:val="en-GB" w:eastAsia="en-GB"/>
        </w:rPr>
      </w:pPr>
      <w:r>
        <w:t>3.3</w:t>
      </w:r>
      <w:r>
        <w:rPr>
          <w:rFonts w:asciiTheme="minorHAnsi" w:eastAsiaTheme="minorEastAsia" w:hAnsiTheme="minorHAnsi" w:cstheme="minorBidi"/>
          <w:sz w:val="22"/>
          <w:szCs w:val="22"/>
          <w:lang w:val="en-GB" w:eastAsia="en-GB"/>
        </w:rPr>
        <w:tab/>
      </w:r>
      <w:r>
        <w:t>Abbreviations</w:t>
      </w:r>
      <w:r>
        <w:tab/>
      </w:r>
      <w:r>
        <w:fldChar w:fldCharType="begin" w:fldLock="1"/>
      </w:r>
      <w:r>
        <w:instrText xml:space="preserve"> PAGEREF _Toc90666238 \h </w:instrText>
      </w:r>
      <w:r>
        <w:fldChar w:fldCharType="separate"/>
      </w:r>
      <w:r>
        <w:t>6</w:t>
      </w:r>
      <w:r>
        <w:fldChar w:fldCharType="end"/>
      </w:r>
    </w:p>
    <w:p w14:paraId="522E33D9" w14:textId="4A02F63F" w:rsidR="00504E53" w:rsidRDefault="00504E53">
      <w:pPr>
        <w:pStyle w:val="TOC1"/>
        <w:rPr>
          <w:rFonts w:asciiTheme="minorHAnsi" w:eastAsiaTheme="minorEastAsia" w:hAnsiTheme="minorHAnsi" w:cstheme="minorBidi"/>
          <w:szCs w:val="22"/>
          <w:lang w:val="en-GB" w:eastAsia="en-GB"/>
        </w:rPr>
      </w:pPr>
      <w:r>
        <w:t>4</w:t>
      </w:r>
      <w:r>
        <w:rPr>
          <w:rFonts w:asciiTheme="minorHAnsi" w:eastAsiaTheme="minorEastAsia" w:hAnsiTheme="minorHAnsi" w:cstheme="minorBidi"/>
          <w:szCs w:val="22"/>
          <w:lang w:val="en-GB" w:eastAsia="en-GB"/>
        </w:rPr>
        <w:tab/>
      </w:r>
      <w:r>
        <w:t>Control of UE/NG-RAN measurements</w:t>
      </w:r>
      <w:r>
        <w:tab/>
      </w:r>
      <w:r>
        <w:fldChar w:fldCharType="begin" w:fldLock="1"/>
      </w:r>
      <w:r>
        <w:instrText xml:space="preserve"> PAGEREF _Toc90666239 \h </w:instrText>
      </w:r>
      <w:r>
        <w:fldChar w:fldCharType="separate"/>
      </w:r>
      <w:r>
        <w:t>6</w:t>
      </w:r>
      <w:r>
        <w:fldChar w:fldCharType="end"/>
      </w:r>
    </w:p>
    <w:p w14:paraId="5187FFE5" w14:textId="18372D59" w:rsidR="00504E53" w:rsidRDefault="00504E53">
      <w:pPr>
        <w:pStyle w:val="TOC1"/>
        <w:rPr>
          <w:rFonts w:asciiTheme="minorHAnsi" w:eastAsiaTheme="minorEastAsia" w:hAnsiTheme="minorHAnsi" w:cstheme="minorBidi"/>
          <w:szCs w:val="22"/>
          <w:lang w:val="en-GB" w:eastAsia="en-GB"/>
        </w:rPr>
      </w:pPr>
      <w:r>
        <w:t>5</w:t>
      </w:r>
      <w:r>
        <w:rPr>
          <w:rFonts w:asciiTheme="minorHAnsi" w:eastAsiaTheme="minorEastAsia" w:hAnsiTheme="minorHAnsi" w:cstheme="minorBidi"/>
          <w:szCs w:val="22"/>
          <w:lang w:val="en-GB" w:eastAsia="en-GB"/>
        </w:rPr>
        <w:tab/>
      </w:r>
      <w:r>
        <w:t>Measurement capabilities for NR</w:t>
      </w:r>
      <w:r>
        <w:tab/>
      </w:r>
      <w:r>
        <w:fldChar w:fldCharType="begin" w:fldLock="1"/>
      </w:r>
      <w:r>
        <w:instrText xml:space="preserve"> PAGEREF _Toc90666240 \h </w:instrText>
      </w:r>
      <w:r>
        <w:fldChar w:fldCharType="separate"/>
      </w:r>
      <w:r>
        <w:t>6</w:t>
      </w:r>
      <w:r>
        <w:fldChar w:fldCharType="end"/>
      </w:r>
    </w:p>
    <w:p w14:paraId="6970DBE4" w14:textId="6E7A14F0" w:rsidR="00504E53" w:rsidRDefault="00504E53">
      <w:pPr>
        <w:pStyle w:val="TOC2"/>
        <w:rPr>
          <w:rFonts w:asciiTheme="minorHAnsi" w:eastAsiaTheme="minorEastAsia" w:hAnsiTheme="minorHAnsi" w:cstheme="minorBidi"/>
          <w:sz w:val="22"/>
          <w:szCs w:val="22"/>
          <w:lang w:val="en-GB" w:eastAsia="en-GB"/>
        </w:rPr>
      </w:pPr>
      <w:r>
        <w:t>5.1</w:t>
      </w:r>
      <w:r>
        <w:rPr>
          <w:rFonts w:asciiTheme="minorHAnsi" w:eastAsiaTheme="minorEastAsia" w:hAnsiTheme="minorHAnsi" w:cstheme="minorBidi"/>
          <w:sz w:val="22"/>
          <w:szCs w:val="22"/>
          <w:lang w:val="en-GB" w:eastAsia="en-GB"/>
        </w:rPr>
        <w:tab/>
      </w:r>
      <w:r>
        <w:t>UE measurement capabilities</w:t>
      </w:r>
      <w:r>
        <w:tab/>
      </w:r>
      <w:r>
        <w:fldChar w:fldCharType="begin" w:fldLock="1"/>
      </w:r>
      <w:r>
        <w:instrText xml:space="preserve"> PAGEREF _Toc90666241 \h </w:instrText>
      </w:r>
      <w:r>
        <w:fldChar w:fldCharType="separate"/>
      </w:r>
      <w:r>
        <w:t>6</w:t>
      </w:r>
      <w:r>
        <w:fldChar w:fldCharType="end"/>
      </w:r>
    </w:p>
    <w:p w14:paraId="29B0A2A8" w14:textId="6DEF237F" w:rsidR="00504E53" w:rsidRDefault="00504E53">
      <w:pPr>
        <w:pStyle w:val="TOC3"/>
        <w:rPr>
          <w:rFonts w:asciiTheme="minorHAnsi" w:eastAsiaTheme="minorEastAsia" w:hAnsiTheme="minorHAnsi" w:cstheme="minorBidi"/>
          <w:sz w:val="22"/>
          <w:szCs w:val="22"/>
          <w:lang w:val="en-GB" w:eastAsia="en-GB"/>
        </w:rPr>
      </w:pPr>
      <w:r>
        <w:t>5.1.1</w:t>
      </w:r>
      <w:r>
        <w:rPr>
          <w:rFonts w:asciiTheme="minorHAnsi" w:eastAsiaTheme="minorEastAsia" w:hAnsiTheme="minorHAnsi" w:cstheme="minorBidi"/>
          <w:sz w:val="22"/>
          <w:szCs w:val="22"/>
          <w:lang w:val="en-GB" w:eastAsia="en-GB"/>
        </w:rPr>
        <w:tab/>
      </w:r>
      <w:r>
        <w:t>SS reference signal received power (SS-RSRP)</w:t>
      </w:r>
      <w:r>
        <w:tab/>
      </w:r>
      <w:r>
        <w:fldChar w:fldCharType="begin" w:fldLock="1"/>
      </w:r>
      <w:r>
        <w:instrText xml:space="preserve"> PAGEREF _Toc90666242 \h </w:instrText>
      </w:r>
      <w:r>
        <w:fldChar w:fldCharType="separate"/>
      </w:r>
      <w:r>
        <w:t>7</w:t>
      </w:r>
      <w:r>
        <w:fldChar w:fldCharType="end"/>
      </w:r>
    </w:p>
    <w:p w14:paraId="785CBEED" w14:textId="74B6A443" w:rsidR="00504E53" w:rsidRDefault="00504E53">
      <w:pPr>
        <w:pStyle w:val="TOC3"/>
        <w:rPr>
          <w:rFonts w:asciiTheme="minorHAnsi" w:eastAsiaTheme="minorEastAsia" w:hAnsiTheme="minorHAnsi" w:cstheme="minorBidi"/>
          <w:sz w:val="22"/>
          <w:szCs w:val="22"/>
          <w:lang w:val="en-GB" w:eastAsia="en-GB"/>
        </w:rPr>
      </w:pPr>
      <w:r>
        <w:t>5.1.2</w:t>
      </w:r>
      <w:r>
        <w:rPr>
          <w:rFonts w:asciiTheme="minorHAnsi" w:eastAsiaTheme="minorEastAsia" w:hAnsiTheme="minorHAnsi" w:cstheme="minorBidi"/>
          <w:sz w:val="22"/>
          <w:szCs w:val="22"/>
          <w:lang w:val="en-GB" w:eastAsia="en-GB"/>
        </w:rPr>
        <w:tab/>
      </w:r>
      <w:r>
        <w:t>CSI reference signal received power (CSI-RSRP)</w:t>
      </w:r>
      <w:r>
        <w:tab/>
      </w:r>
      <w:r>
        <w:fldChar w:fldCharType="begin" w:fldLock="1"/>
      </w:r>
      <w:r>
        <w:instrText xml:space="preserve"> PAGEREF _Toc90666243 \h </w:instrText>
      </w:r>
      <w:r>
        <w:fldChar w:fldCharType="separate"/>
      </w:r>
      <w:r>
        <w:t>8</w:t>
      </w:r>
      <w:r>
        <w:fldChar w:fldCharType="end"/>
      </w:r>
    </w:p>
    <w:p w14:paraId="19157745" w14:textId="2334FFF1" w:rsidR="00504E53" w:rsidRDefault="00504E53">
      <w:pPr>
        <w:pStyle w:val="TOC3"/>
        <w:rPr>
          <w:rFonts w:asciiTheme="minorHAnsi" w:eastAsiaTheme="minorEastAsia" w:hAnsiTheme="minorHAnsi" w:cstheme="minorBidi"/>
          <w:sz w:val="22"/>
          <w:szCs w:val="22"/>
          <w:lang w:val="en-GB" w:eastAsia="en-GB"/>
        </w:rPr>
      </w:pPr>
      <w:r>
        <w:t>5.1.3</w:t>
      </w:r>
      <w:r>
        <w:rPr>
          <w:rFonts w:asciiTheme="minorHAnsi" w:eastAsiaTheme="minorEastAsia" w:hAnsiTheme="minorHAnsi" w:cstheme="minorBidi"/>
          <w:sz w:val="22"/>
          <w:szCs w:val="22"/>
          <w:lang w:val="en-GB" w:eastAsia="en-GB"/>
        </w:rPr>
        <w:tab/>
      </w:r>
      <w:r>
        <w:t>SS reference signal received quality (SS-RSRQ)</w:t>
      </w:r>
      <w:r>
        <w:tab/>
      </w:r>
      <w:r>
        <w:fldChar w:fldCharType="begin" w:fldLock="1"/>
      </w:r>
      <w:r>
        <w:instrText xml:space="preserve"> PAGEREF _Toc90666244 \h </w:instrText>
      </w:r>
      <w:r>
        <w:fldChar w:fldCharType="separate"/>
      </w:r>
      <w:r>
        <w:t>9</w:t>
      </w:r>
      <w:r>
        <w:fldChar w:fldCharType="end"/>
      </w:r>
    </w:p>
    <w:p w14:paraId="678D5E91" w14:textId="3A4EE1A7" w:rsidR="00504E53" w:rsidRDefault="00504E53">
      <w:pPr>
        <w:pStyle w:val="TOC3"/>
        <w:rPr>
          <w:rFonts w:asciiTheme="minorHAnsi" w:eastAsiaTheme="minorEastAsia" w:hAnsiTheme="minorHAnsi" w:cstheme="minorBidi"/>
          <w:sz w:val="22"/>
          <w:szCs w:val="22"/>
          <w:lang w:val="en-GB" w:eastAsia="en-GB"/>
        </w:rPr>
      </w:pPr>
      <w:r>
        <w:t>5.1.4</w:t>
      </w:r>
      <w:r>
        <w:rPr>
          <w:rFonts w:asciiTheme="minorHAnsi" w:eastAsiaTheme="minorEastAsia" w:hAnsiTheme="minorHAnsi" w:cstheme="minorBidi"/>
          <w:sz w:val="22"/>
          <w:szCs w:val="22"/>
          <w:lang w:val="en-GB" w:eastAsia="en-GB"/>
        </w:rPr>
        <w:tab/>
      </w:r>
      <w:r>
        <w:t>CSI reference signal received quality (CSI-RSRQ)</w:t>
      </w:r>
      <w:r>
        <w:tab/>
      </w:r>
      <w:r>
        <w:fldChar w:fldCharType="begin" w:fldLock="1"/>
      </w:r>
      <w:r>
        <w:instrText xml:space="preserve"> PAGEREF _Toc90666245 \h </w:instrText>
      </w:r>
      <w:r>
        <w:fldChar w:fldCharType="separate"/>
      </w:r>
      <w:r>
        <w:t>10</w:t>
      </w:r>
      <w:r>
        <w:fldChar w:fldCharType="end"/>
      </w:r>
    </w:p>
    <w:p w14:paraId="3571CBF9" w14:textId="54C26661" w:rsidR="00504E53" w:rsidRDefault="00504E53">
      <w:pPr>
        <w:pStyle w:val="TOC3"/>
        <w:rPr>
          <w:rFonts w:asciiTheme="minorHAnsi" w:eastAsiaTheme="minorEastAsia" w:hAnsiTheme="minorHAnsi" w:cstheme="minorBidi"/>
          <w:sz w:val="22"/>
          <w:szCs w:val="22"/>
          <w:lang w:val="en-GB" w:eastAsia="en-GB"/>
        </w:rPr>
      </w:pPr>
      <w:r>
        <w:t>5.1.5</w:t>
      </w:r>
      <w:r>
        <w:rPr>
          <w:rFonts w:asciiTheme="minorHAnsi" w:eastAsiaTheme="minorEastAsia" w:hAnsiTheme="minorHAnsi" w:cstheme="minorBidi"/>
          <w:sz w:val="22"/>
          <w:szCs w:val="22"/>
          <w:lang w:val="en-GB" w:eastAsia="en-GB"/>
        </w:rPr>
        <w:tab/>
      </w:r>
      <w:r>
        <w:t xml:space="preserve">SS </w:t>
      </w:r>
      <w:r>
        <w:rPr>
          <w:lang w:eastAsia="zh-CN"/>
        </w:rPr>
        <w:t>signal-to-noise and interference ratio</w:t>
      </w:r>
      <w:r>
        <w:t xml:space="preserve"> (SS-</w:t>
      </w:r>
      <w:r>
        <w:rPr>
          <w:lang w:eastAsia="zh-CN"/>
        </w:rPr>
        <w:t>SINR</w:t>
      </w:r>
      <w:r>
        <w:t>)</w:t>
      </w:r>
      <w:r>
        <w:tab/>
      </w:r>
      <w:r>
        <w:fldChar w:fldCharType="begin" w:fldLock="1"/>
      </w:r>
      <w:r>
        <w:instrText xml:space="preserve"> PAGEREF _Toc90666246 \h </w:instrText>
      </w:r>
      <w:r>
        <w:fldChar w:fldCharType="separate"/>
      </w:r>
      <w:r>
        <w:t>10</w:t>
      </w:r>
      <w:r>
        <w:fldChar w:fldCharType="end"/>
      </w:r>
    </w:p>
    <w:p w14:paraId="69AAED7D" w14:textId="47BCE40C" w:rsidR="00504E53" w:rsidRDefault="00504E53">
      <w:pPr>
        <w:pStyle w:val="TOC3"/>
        <w:rPr>
          <w:rFonts w:asciiTheme="minorHAnsi" w:eastAsiaTheme="minorEastAsia" w:hAnsiTheme="minorHAnsi" w:cstheme="minorBidi"/>
          <w:sz w:val="22"/>
          <w:szCs w:val="22"/>
          <w:lang w:val="en-GB" w:eastAsia="en-GB"/>
        </w:rPr>
      </w:pPr>
      <w:r>
        <w:t>5.1.6</w:t>
      </w:r>
      <w:r>
        <w:rPr>
          <w:rFonts w:asciiTheme="minorHAnsi" w:eastAsiaTheme="minorEastAsia" w:hAnsiTheme="minorHAnsi" w:cstheme="minorBidi"/>
          <w:sz w:val="22"/>
          <w:szCs w:val="22"/>
          <w:lang w:val="en-GB" w:eastAsia="en-GB"/>
        </w:rPr>
        <w:tab/>
      </w:r>
      <w:r>
        <w:t xml:space="preserve">CSI </w:t>
      </w:r>
      <w:r>
        <w:rPr>
          <w:lang w:eastAsia="zh-CN"/>
        </w:rPr>
        <w:t>signal-to-noise and interference ratio</w:t>
      </w:r>
      <w:r>
        <w:t xml:space="preserve"> (</w:t>
      </w:r>
      <w:r>
        <w:rPr>
          <w:lang w:eastAsia="zh-CN"/>
        </w:rPr>
        <w:t>CSI</w:t>
      </w:r>
      <w:r>
        <w:t>-</w:t>
      </w:r>
      <w:r>
        <w:rPr>
          <w:lang w:eastAsia="zh-CN"/>
        </w:rPr>
        <w:t>SINR</w:t>
      </w:r>
      <w:r>
        <w:t>)</w:t>
      </w:r>
      <w:r>
        <w:tab/>
      </w:r>
      <w:r>
        <w:fldChar w:fldCharType="begin" w:fldLock="1"/>
      </w:r>
      <w:r>
        <w:instrText xml:space="preserve"> PAGEREF _Toc90666247 \h </w:instrText>
      </w:r>
      <w:r>
        <w:fldChar w:fldCharType="separate"/>
      </w:r>
      <w:r>
        <w:t>11</w:t>
      </w:r>
      <w:r>
        <w:fldChar w:fldCharType="end"/>
      </w:r>
    </w:p>
    <w:p w14:paraId="5D65D30A" w14:textId="2B84FD36" w:rsidR="00504E53" w:rsidRDefault="00504E53">
      <w:pPr>
        <w:pStyle w:val="TOC3"/>
        <w:rPr>
          <w:rFonts w:asciiTheme="minorHAnsi" w:eastAsiaTheme="minorEastAsia" w:hAnsiTheme="minorHAnsi" w:cstheme="minorBidi"/>
          <w:sz w:val="22"/>
          <w:szCs w:val="22"/>
          <w:lang w:val="en-GB" w:eastAsia="en-GB"/>
        </w:rPr>
      </w:pPr>
      <w:r>
        <w:t>5.1.7</w:t>
      </w:r>
      <w:r>
        <w:rPr>
          <w:rFonts w:asciiTheme="minorHAnsi" w:eastAsiaTheme="minorEastAsia" w:hAnsiTheme="minorHAnsi" w:cstheme="minorBidi"/>
          <w:sz w:val="22"/>
          <w:szCs w:val="22"/>
          <w:lang w:val="en-GB" w:eastAsia="en-GB"/>
        </w:rPr>
        <w:tab/>
      </w:r>
      <w:r>
        <w:t>Void</w:t>
      </w:r>
      <w:r>
        <w:tab/>
      </w:r>
      <w:r>
        <w:fldChar w:fldCharType="begin" w:fldLock="1"/>
      </w:r>
      <w:r>
        <w:instrText xml:space="preserve"> PAGEREF _Toc90666248 \h </w:instrText>
      </w:r>
      <w:r>
        <w:fldChar w:fldCharType="separate"/>
      </w:r>
      <w:r>
        <w:t>11</w:t>
      </w:r>
      <w:r>
        <w:fldChar w:fldCharType="end"/>
      </w:r>
    </w:p>
    <w:p w14:paraId="265DFF6D" w14:textId="7A61532B" w:rsidR="00504E53" w:rsidRDefault="00504E53">
      <w:pPr>
        <w:pStyle w:val="TOC3"/>
        <w:rPr>
          <w:rFonts w:asciiTheme="minorHAnsi" w:eastAsiaTheme="minorEastAsia" w:hAnsiTheme="minorHAnsi" w:cstheme="minorBidi"/>
          <w:sz w:val="22"/>
          <w:szCs w:val="22"/>
          <w:lang w:val="en-GB" w:eastAsia="en-GB"/>
        </w:rPr>
      </w:pPr>
      <w:r>
        <w:t>5.1.8</w:t>
      </w:r>
      <w:r>
        <w:rPr>
          <w:rFonts w:asciiTheme="minorHAnsi" w:eastAsiaTheme="minorEastAsia" w:hAnsiTheme="minorHAnsi" w:cstheme="minorBidi"/>
          <w:sz w:val="22"/>
          <w:szCs w:val="22"/>
          <w:lang w:val="en-GB" w:eastAsia="en-GB"/>
        </w:rPr>
        <w:tab/>
      </w:r>
      <w:r>
        <w:t>Void</w:t>
      </w:r>
      <w:r>
        <w:tab/>
      </w:r>
      <w:r>
        <w:fldChar w:fldCharType="begin" w:fldLock="1"/>
      </w:r>
      <w:r>
        <w:instrText xml:space="preserve"> PAGEREF _Toc90666249 \h </w:instrText>
      </w:r>
      <w:r>
        <w:fldChar w:fldCharType="separate"/>
      </w:r>
      <w:r>
        <w:t>11</w:t>
      </w:r>
      <w:r>
        <w:fldChar w:fldCharType="end"/>
      </w:r>
    </w:p>
    <w:p w14:paraId="7F1CB570" w14:textId="26FA59B0" w:rsidR="00504E53" w:rsidRDefault="00504E53">
      <w:pPr>
        <w:pStyle w:val="TOC3"/>
        <w:rPr>
          <w:rFonts w:asciiTheme="minorHAnsi" w:eastAsiaTheme="minorEastAsia" w:hAnsiTheme="minorHAnsi" w:cstheme="minorBidi"/>
          <w:sz w:val="22"/>
          <w:szCs w:val="22"/>
          <w:lang w:val="en-GB" w:eastAsia="en-GB"/>
        </w:rPr>
      </w:pPr>
      <w:r>
        <w:t>5.1.9</w:t>
      </w:r>
      <w:r>
        <w:rPr>
          <w:rFonts w:asciiTheme="minorHAnsi" w:eastAsiaTheme="minorEastAsia" w:hAnsiTheme="minorHAnsi" w:cstheme="minorBidi"/>
          <w:sz w:val="22"/>
          <w:szCs w:val="22"/>
          <w:lang w:val="en-GB" w:eastAsia="en-GB"/>
        </w:rPr>
        <w:tab/>
      </w:r>
      <w:r>
        <w:t>UE GNSS Timing of Cell Frames for UE positioning for E-UTRA</w:t>
      </w:r>
      <w:r>
        <w:tab/>
      </w:r>
      <w:r>
        <w:fldChar w:fldCharType="begin" w:fldLock="1"/>
      </w:r>
      <w:r>
        <w:instrText xml:space="preserve"> PAGEREF _Toc90666250 \h </w:instrText>
      </w:r>
      <w:r>
        <w:fldChar w:fldCharType="separate"/>
      </w:r>
      <w:r>
        <w:t>11</w:t>
      </w:r>
      <w:r>
        <w:fldChar w:fldCharType="end"/>
      </w:r>
    </w:p>
    <w:p w14:paraId="0B697669" w14:textId="5989D243" w:rsidR="00504E53" w:rsidRDefault="00504E53">
      <w:pPr>
        <w:pStyle w:val="TOC3"/>
        <w:rPr>
          <w:rFonts w:asciiTheme="minorHAnsi" w:eastAsiaTheme="minorEastAsia" w:hAnsiTheme="minorHAnsi" w:cstheme="minorBidi"/>
          <w:sz w:val="22"/>
          <w:szCs w:val="22"/>
          <w:lang w:val="en-GB" w:eastAsia="en-GB"/>
        </w:rPr>
      </w:pPr>
      <w:r>
        <w:t>5.1.10</w:t>
      </w:r>
      <w:r>
        <w:rPr>
          <w:rFonts w:asciiTheme="minorHAnsi" w:eastAsiaTheme="minorEastAsia" w:hAnsiTheme="minorHAnsi" w:cstheme="minorBidi"/>
          <w:sz w:val="22"/>
          <w:szCs w:val="22"/>
          <w:lang w:val="en-GB" w:eastAsia="en-GB"/>
        </w:rPr>
        <w:tab/>
      </w:r>
      <w:r>
        <w:t>UE GNSS code measurements</w:t>
      </w:r>
      <w:r>
        <w:tab/>
      </w:r>
      <w:r>
        <w:fldChar w:fldCharType="begin" w:fldLock="1"/>
      </w:r>
      <w:r>
        <w:instrText xml:space="preserve"> PAGEREF _Toc90666251 \h </w:instrText>
      </w:r>
      <w:r>
        <w:fldChar w:fldCharType="separate"/>
      </w:r>
      <w:r>
        <w:t>11</w:t>
      </w:r>
      <w:r>
        <w:fldChar w:fldCharType="end"/>
      </w:r>
    </w:p>
    <w:p w14:paraId="67F06333" w14:textId="4C91B82B" w:rsidR="00504E53" w:rsidRDefault="00504E53">
      <w:pPr>
        <w:pStyle w:val="TOC3"/>
        <w:rPr>
          <w:rFonts w:asciiTheme="minorHAnsi" w:eastAsiaTheme="minorEastAsia" w:hAnsiTheme="minorHAnsi" w:cstheme="minorBidi"/>
          <w:sz w:val="22"/>
          <w:szCs w:val="22"/>
          <w:lang w:val="en-GB" w:eastAsia="en-GB"/>
        </w:rPr>
      </w:pPr>
      <w:r>
        <w:t>5.1.11</w:t>
      </w:r>
      <w:r>
        <w:rPr>
          <w:rFonts w:asciiTheme="minorHAnsi" w:eastAsiaTheme="minorEastAsia" w:hAnsiTheme="minorHAnsi" w:cstheme="minorBidi"/>
          <w:sz w:val="22"/>
          <w:szCs w:val="22"/>
          <w:lang w:val="en-GB" w:eastAsia="en-GB"/>
        </w:rPr>
        <w:tab/>
      </w:r>
      <w:r>
        <w:t>UE GNSS carrier phase measurements</w:t>
      </w:r>
      <w:r>
        <w:tab/>
      </w:r>
      <w:r>
        <w:fldChar w:fldCharType="begin" w:fldLock="1"/>
      </w:r>
      <w:r>
        <w:instrText xml:space="preserve"> PAGEREF _Toc90666252 \h </w:instrText>
      </w:r>
      <w:r>
        <w:fldChar w:fldCharType="separate"/>
      </w:r>
      <w:r>
        <w:t>12</w:t>
      </w:r>
      <w:r>
        <w:fldChar w:fldCharType="end"/>
      </w:r>
    </w:p>
    <w:p w14:paraId="0C1A7931" w14:textId="59045D54" w:rsidR="00504E53" w:rsidRDefault="00504E53">
      <w:pPr>
        <w:pStyle w:val="TOC3"/>
        <w:rPr>
          <w:rFonts w:asciiTheme="minorHAnsi" w:eastAsiaTheme="minorEastAsia" w:hAnsiTheme="minorHAnsi" w:cstheme="minorBidi"/>
          <w:sz w:val="22"/>
          <w:szCs w:val="22"/>
          <w:lang w:val="en-GB" w:eastAsia="en-GB"/>
        </w:rPr>
      </w:pPr>
      <w:r>
        <w:t>5.1.12</w:t>
      </w:r>
      <w:r>
        <w:rPr>
          <w:rFonts w:asciiTheme="minorHAnsi" w:eastAsiaTheme="minorEastAsia" w:hAnsiTheme="minorHAnsi" w:cstheme="minorBidi"/>
          <w:sz w:val="22"/>
          <w:szCs w:val="22"/>
          <w:lang w:val="en-GB" w:eastAsia="en-GB"/>
        </w:rPr>
        <w:tab/>
      </w:r>
      <w:r>
        <w:t>IEEE 802.11 WLAN RSSI</w:t>
      </w:r>
      <w:r>
        <w:tab/>
      </w:r>
      <w:r>
        <w:fldChar w:fldCharType="begin" w:fldLock="1"/>
      </w:r>
      <w:r>
        <w:instrText xml:space="preserve"> PAGEREF _Toc90666253 \h </w:instrText>
      </w:r>
      <w:r>
        <w:fldChar w:fldCharType="separate"/>
      </w:r>
      <w:r>
        <w:t>12</w:t>
      </w:r>
      <w:r>
        <w:fldChar w:fldCharType="end"/>
      </w:r>
    </w:p>
    <w:p w14:paraId="6EA80239" w14:textId="2CDD7D57" w:rsidR="00504E53" w:rsidRDefault="00504E53">
      <w:pPr>
        <w:pStyle w:val="TOC3"/>
        <w:rPr>
          <w:rFonts w:asciiTheme="minorHAnsi" w:eastAsiaTheme="minorEastAsia" w:hAnsiTheme="minorHAnsi" w:cstheme="minorBidi"/>
          <w:sz w:val="22"/>
          <w:szCs w:val="22"/>
          <w:lang w:val="en-GB" w:eastAsia="en-GB"/>
        </w:rPr>
      </w:pPr>
      <w:r>
        <w:t>5.1.13</w:t>
      </w:r>
      <w:r>
        <w:rPr>
          <w:rFonts w:asciiTheme="minorHAnsi" w:eastAsiaTheme="minorEastAsia" w:hAnsiTheme="minorHAnsi" w:cstheme="minorBidi"/>
          <w:sz w:val="22"/>
          <w:szCs w:val="22"/>
          <w:lang w:val="en-GB" w:eastAsia="en-GB"/>
        </w:rPr>
        <w:tab/>
      </w:r>
      <w:r>
        <w:t>Reference signal time difference (RSTD) for E-UTRA</w:t>
      </w:r>
      <w:r>
        <w:tab/>
      </w:r>
      <w:r>
        <w:fldChar w:fldCharType="begin" w:fldLock="1"/>
      </w:r>
      <w:r>
        <w:instrText xml:space="preserve"> PAGEREF _Toc90666254 \h </w:instrText>
      </w:r>
      <w:r>
        <w:fldChar w:fldCharType="separate"/>
      </w:r>
      <w:r>
        <w:t>12</w:t>
      </w:r>
      <w:r>
        <w:fldChar w:fldCharType="end"/>
      </w:r>
    </w:p>
    <w:p w14:paraId="3E6A321A" w14:textId="34DB3C69" w:rsidR="00504E53" w:rsidRDefault="00504E53">
      <w:pPr>
        <w:pStyle w:val="TOC3"/>
        <w:rPr>
          <w:rFonts w:asciiTheme="minorHAnsi" w:eastAsiaTheme="minorEastAsia" w:hAnsiTheme="minorHAnsi" w:cstheme="minorBidi"/>
          <w:sz w:val="22"/>
          <w:szCs w:val="22"/>
          <w:lang w:val="en-GB" w:eastAsia="en-GB"/>
        </w:rPr>
      </w:pPr>
      <w:r>
        <w:t>5.1.14</w:t>
      </w:r>
      <w:r>
        <w:rPr>
          <w:rFonts w:asciiTheme="minorHAnsi" w:eastAsiaTheme="minorEastAsia" w:hAnsiTheme="minorHAnsi" w:cstheme="minorBidi"/>
          <w:sz w:val="22"/>
          <w:szCs w:val="22"/>
          <w:lang w:val="en-GB" w:eastAsia="en-GB"/>
        </w:rPr>
        <w:tab/>
      </w:r>
      <w:r w:rsidRPr="0064441D">
        <w:rPr>
          <w:rFonts w:cs="Arial"/>
        </w:rPr>
        <w:t>SFN and frame timing difference (SFTD)</w:t>
      </w:r>
      <w:r>
        <w:tab/>
      </w:r>
      <w:r>
        <w:fldChar w:fldCharType="begin" w:fldLock="1"/>
      </w:r>
      <w:r>
        <w:instrText xml:space="preserve"> PAGEREF _Toc90666255 \h </w:instrText>
      </w:r>
      <w:r>
        <w:fldChar w:fldCharType="separate"/>
      </w:r>
      <w:r>
        <w:t>12</w:t>
      </w:r>
      <w:r>
        <w:fldChar w:fldCharType="end"/>
      </w:r>
    </w:p>
    <w:p w14:paraId="0B10F0C8" w14:textId="2D17B2D6" w:rsidR="00504E53" w:rsidRPr="00504E53" w:rsidRDefault="00504E53">
      <w:pPr>
        <w:pStyle w:val="TOC3"/>
        <w:rPr>
          <w:rFonts w:asciiTheme="minorHAnsi" w:eastAsiaTheme="minorEastAsia" w:hAnsiTheme="minorHAnsi" w:cstheme="minorBidi"/>
          <w:sz w:val="22"/>
          <w:szCs w:val="22"/>
          <w:lang w:val="fr-FR" w:eastAsia="en-GB"/>
        </w:rPr>
      </w:pPr>
      <w:r w:rsidRPr="00504E53">
        <w:t>5.1.15</w:t>
      </w:r>
      <w:r w:rsidRPr="00504E53">
        <w:rPr>
          <w:rFonts w:asciiTheme="minorHAnsi" w:eastAsiaTheme="minorEastAsia" w:hAnsiTheme="minorHAnsi" w:cstheme="minorBidi"/>
          <w:sz w:val="22"/>
          <w:szCs w:val="22"/>
          <w:lang w:eastAsia="en-GB"/>
        </w:rPr>
        <w:tab/>
      </w:r>
      <w:r w:rsidRPr="00504E53">
        <w:rPr>
          <w:rFonts w:cs="Arial"/>
          <w:lang w:val="fr-FR"/>
        </w:rPr>
        <w:t>E-UTRA RSRP</w:t>
      </w:r>
      <w:r w:rsidRPr="00504E53">
        <w:rPr>
          <w:lang w:val="fr-FR"/>
        </w:rPr>
        <w:tab/>
      </w:r>
      <w:r>
        <w:fldChar w:fldCharType="begin" w:fldLock="1"/>
      </w:r>
      <w:r w:rsidRPr="00504E53">
        <w:rPr>
          <w:lang w:val="fr-FR"/>
        </w:rPr>
        <w:instrText xml:space="preserve"> PAGEREF _Toc90666256 \h </w:instrText>
      </w:r>
      <w:r>
        <w:fldChar w:fldCharType="separate"/>
      </w:r>
      <w:r w:rsidRPr="00504E53">
        <w:rPr>
          <w:lang w:val="fr-FR"/>
        </w:rPr>
        <w:t>13</w:t>
      </w:r>
      <w:r>
        <w:fldChar w:fldCharType="end"/>
      </w:r>
    </w:p>
    <w:p w14:paraId="23F1DA43" w14:textId="43504A5C" w:rsidR="00504E53" w:rsidRPr="00504E53" w:rsidRDefault="00504E53">
      <w:pPr>
        <w:pStyle w:val="TOC3"/>
        <w:rPr>
          <w:rFonts w:asciiTheme="minorHAnsi" w:eastAsiaTheme="minorEastAsia" w:hAnsiTheme="minorHAnsi" w:cstheme="minorBidi"/>
          <w:sz w:val="22"/>
          <w:szCs w:val="22"/>
          <w:lang w:val="fr-FR" w:eastAsia="en-GB"/>
        </w:rPr>
      </w:pPr>
      <w:r w:rsidRPr="00504E53">
        <w:t>5.1.16</w:t>
      </w:r>
      <w:r w:rsidRPr="00504E53">
        <w:rPr>
          <w:rFonts w:asciiTheme="minorHAnsi" w:eastAsiaTheme="minorEastAsia" w:hAnsiTheme="minorHAnsi" w:cstheme="minorBidi"/>
          <w:sz w:val="22"/>
          <w:szCs w:val="22"/>
          <w:lang w:eastAsia="en-GB"/>
        </w:rPr>
        <w:tab/>
      </w:r>
      <w:r w:rsidRPr="00504E53">
        <w:rPr>
          <w:rFonts w:cs="Arial"/>
          <w:lang w:val="fr-FR"/>
        </w:rPr>
        <w:t>E-UTRA RSRQ</w:t>
      </w:r>
      <w:r w:rsidRPr="00504E53">
        <w:rPr>
          <w:lang w:val="fr-FR"/>
        </w:rPr>
        <w:tab/>
      </w:r>
      <w:r>
        <w:fldChar w:fldCharType="begin" w:fldLock="1"/>
      </w:r>
      <w:r w:rsidRPr="00504E53">
        <w:rPr>
          <w:lang w:val="fr-FR"/>
        </w:rPr>
        <w:instrText xml:space="preserve"> PAGEREF _Toc90666257 \h </w:instrText>
      </w:r>
      <w:r>
        <w:fldChar w:fldCharType="separate"/>
      </w:r>
      <w:r w:rsidRPr="00504E53">
        <w:rPr>
          <w:lang w:val="fr-FR"/>
        </w:rPr>
        <w:t>13</w:t>
      </w:r>
      <w:r>
        <w:fldChar w:fldCharType="end"/>
      </w:r>
    </w:p>
    <w:p w14:paraId="104EF943" w14:textId="5AE60E33" w:rsidR="00504E53" w:rsidRDefault="00504E53">
      <w:pPr>
        <w:pStyle w:val="TOC3"/>
        <w:rPr>
          <w:rFonts w:asciiTheme="minorHAnsi" w:eastAsiaTheme="minorEastAsia" w:hAnsiTheme="minorHAnsi" w:cstheme="minorBidi"/>
          <w:sz w:val="22"/>
          <w:szCs w:val="22"/>
          <w:lang w:val="en-GB" w:eastAsia="en-GB"/>
        </w:rPr>
      </w:pPr>
      <w:r>
        <w:t>5.1.17</w:t>
      </w:r>
      <w:r>
        <w:rPr>
          <w:rFonts w:asciiTheme="minorHAnsi" w:eastAsiaTheme="minorEastAsia" w:hAnsiTheme="minorHAnsi" w:cstheme="minorBidi"/>
          <w:sz w:val="22"/>
          <w:szCs w:val="22"/>
          <w:lang w:val="en-GB" w:eastAsia="en-GB"/>
        </w:rPr>
        <w:tab/>
      </w:r>
      <w:r>
        <w:t>E-UTRA RS-SINR</w:t>
      </w:r>
      <w:r>
        <w:tab/>
      </w:r>
      <w:r>
        <w:fldChar w:fldCharType="begin" w:fldLock="1"/>
      </w:r>
      <w:r>
        <w:instrText xml:space="preserve"> PAGEREF _Toc90666258 \h </w:instrText>
      </w:r>
      <w:r>
        <w:fldChar w:fldCharType="separate"/>
      </w:r>
      <w:r>
        <w:t>14</w:t>
      </w:r>
      <w:r>
        <w:fldChar w:fldCharType="end"/>
      </w:r>
    </w:p>
    <w:p w14:paraId="40BD264E" w14:textId="3C675F3A" w:rsidR="00504E53" w:rsidRDefault="00504E53">
      <w:pPr>
        <w:pStyle w:val="TOC3"/>
        <w:rPr>
          <w:rFonts w:asciiTheme="minorHAnsi" w:eastAsiaTheme="minorEastAsia" w:hAnsiTheme="minorHAnsi" w:cstheme="minorBidi"/>
          <w:sz w:val="22"/>
          <w:szCs w:val="22"/>
          <w:lang w:val="en-GB" w:eastAsia="en-GB"/>
        </w:rPr>
      </w:pPr>
      <w:r>
        <w:t>5.1.18</w:t>
      </w:r>
      <w:r>
        <w:rPr>
          <w:rFonts w:asciiTheme="minorHAnsi" w:eastAsiaTheme="minorEastAsia" w:hAnsiTheme="minorHAnsi" w:cstheme="minorBidi"/>
          <w:sz w:val="22"/>
          <w:szCs w:val="22"/>
          <w:lang w:val="en-GB" w:eastAsia="en-GB"/>
        </w:rPr>
        <w:tab/>
      </w:r>
      <w:r>
        <w:t>SS reference signal received power per branch (SS-RSRPB)</w:t>
      </w:r>
      <w:r>
        <w:tab/>
      </w:r>
      <w:r>
        <w:fldChar w:fldCharType="begin" w:fldLock="1"/>
      </w:r>
      <w:r>
        <w:instrText xml:space="preserve"> PAGEREF _Toc90666259 \h </w:instrText>
      </w:r>
      <w:r>
        <w:fldChar w:fldCharType="separate"/>
      </w:r>
      <w:r>
        <w:t>14</w:t>
      </w:r>
      <w:r>
        <w:fldChar w:fldCharType="end"/>
      </w:r>
    </w:p>
    <w:p w14:paraId="33734332" w14:textId="65DE097E" w:rsidR="00504E53" w:rsidRDefault="00504E53">
      <w:pPr>
        <w:pStyle w:val="TOC3"/>
        <w:rPr>
          <w:rFonts w:asciiTheme="minorHAnsi" w:eastAsiaTheme="minorEastAsia" w:hAnsiTheme="minorHAnsi" w:cstheme="minorBidi"/>
          <w:sz w:val="22"/>
          <w:szCs w:val="22"/>
          <w:lang w:val="en-GB" w:eastAsia="en-GB"/>
        </w:rPr>
      </w:pPr>
      <w:r>
        <w:t>5.1.19</w:t>
      </w:r>
      <w:r>
        <w:rPr>
          <w:rFonts w:asciiTheme="minorHAnsi" w:eastAsiaTheme="minorEastAsia" w:hAnsiTheme="minorHAnsi" w:cstheme="minorBidi"/>
          <w:sz w:val="22"/>
          <w:szCs w:val="22"/>
          <w:lang w:val="en-GB" w:eastAsia="en-GB"/>
        </w:rPr>
        <w:tab/>
      </w:r>
      <w:r>
        <w:t>SRS reference signal received power (SRS-RSRP)</w:t>
      </w:r>
      <w:r>
        <w:tab/>
      </w:r>
      <w:r>
        <w:fldChar w:fldCharType="begin" w:fldLock="1"/>
      </w:r>
      <w:r>
        <w:instrText xml:space="preserve"> PAGEREF _Toc90666260 \h </w:instrText>
      </w:r>
      <w:r>
        <w:fldChar w:fldCharType="separate"/>
      </w:r>
      <w:r>
        <w:t>15</w:t>
      </w:r>
      <w:r>
        <w:fldChar w:fldCharType="end"/>
      </w:r>
    </w:p>
    <w:p w14:paraId="67E5AC3B" w14:textId="2C0FE68E" w:rsidR="00504E53" w:rsidRDefault="00504E53">
      <w:pPr>
        <w:pStyle w:val="TOC3"/>
        <w:rPr>
          <w:rFonts w:asciiTheme="minorHAnsi" w:eastAsiaTheme="minorEastAsia" w:hAnsiTheme="minorHAnsi" w:cstheme="minorBidi"/>
          <w:sz w:val="22"/>
          <w:szCs w:val="22"/>
          <w:lang w:val="en-GB" w:eastAsia="en-GB"/>
        </w:rPr>
      </w:pPr>
      <w:r>
        <w:t>5.1.20</w:t>
      </w:r>
      <w:r>
        <w:rPr>
          <w:rFonts w:asciiTheme="minorHAnsi" w:eastAsiaTheme="minorEastAsia" w:hAnsiTheme="minorHAnsi" w:cstheme="minorBidi"/>
          <w:sz w:val="22"/>
          <w:szCs w:val="22"/>
          <w:lang w:val="en-GB" w:eastAsia="en-GB"/>
        </w:rPr>
        <w:tab/>
      </w:r>
      <w:r>
        <w:t>CLI Received signal strength indicator (CLI-RSSI)</w:t>
      </w:r>
      <w:r>
        <w:tab/>
      </w:r>
      <w:r>
        <w:fldChar w:fldCharType="begin" w:fldLock="1"/>
      </w:r>
      <w:r>
        <w:instrText xml:space="preserve"> PAGEREF _Toc90666261 \h </w:instrText>
      </w:r>
      <w:r>
        <w:fldChar w:fldCharType="separate"/>
      </w:r>
      <w:r>
        <w:t>15</w:t>
      </w:r>
      <w:r>
        <w:fldChar w:fldCharType="end"/>
      </w:r>
    </w:p>
    <w:p w14:paraId="710D2FD1" w14:textId="385C885A" w:rsidR="00504E53" w:rsidRDefault="00504E53">
      <w:pPr>
        <w:pStyle w:val="TOC3"/>
        <w:rPr>
          <w:rFonts w:asciiTheme="minorHAnsi" w:eastAsiaTheme="minorEastAsia" w:hAnsiTheme="minorHAnsi" w:cstheme="minorBidi"/>
          <w:sz w:val="22"/>
          <w:szCs w:val="22"/>
          <w:lang w:val="en-GB" w:eastAsia="en-GB"/>
        </w:rPr>
      </w:pPr>
      <w:r>
        <w:t>5.1.21</w:t>
      </w:r>
      <w:r>
        <w:rPr>
          <w:rFonts w:asciiTheme="minorHAnsi" w:eastAsiaTheme="minorEastAsia" w:hAnsiTheme="minorHAnsi" w:cstheme="minorBidi"/>
          <w:sz w:val="22"/>
          <w:szCs w:val="22"/>
          <w:lang w:val="en-GB" w:eastAsia="en-GB"/>
        </w:rPr>
        <w:tab/>
      </w:r>
      <w:r>
        <w:t>Received Signal Strength Indicator (RSSI)</w:t>
      </w:r>
      <w:r>
        <w:tab/>
      </w:r>
      <w:r>
        <w:fldChar w:fldCharType="begin" w:fldLock="1"/>
      </w:r>
      <w:r>
        <w:instrText xml:space="preserve"> PAGEREF _Toc90666262 \h </w:instrText>
      </w:r>
      <w:r>
        <w:fldChar w:fldCharType="separate"/>
      </w:r>
      <w:r>
        <w:t>15</w:t>
      </w:r>
      <w:r>
        <w:fldChar w:fldCharType="end"/>
      </w:r>
    </w:p>
    <w:p w14:paraId="21F063B5" w14:textId="6A75CDCE" w:rsidR="00504E53" w:rsidRDefault="00504E53">
      <w:pPr>
        <w:pStyle w:val="TOC3"/>
        <w:rPr>
          <w:rFonts w:asciiTheme="minorHAnsi" w:eastAsiaTheme="minorEastAsia" w:hAnsiTheme="minorHAnsi" w:cstheme="minorBidi"/>
          <w:sz w:val="22"/>
          <w:szCs w:val="22"/>
          <w:lang w:val="en-GB" w:eastAsia="en-GB"/>
        </w:rPr>
      </w:pPr>
      <w:r>
        <w:t>5.1.22</w:t>
      </w:r>
      <w:r>
        <w:rPr>
          <w:rFonts w:asciiTheme="minorHAnsi" w:eastAsiaTheme="minorEastAsia" w:hAnsiTheme="minorHAnsi" w:cstheme="minorBidi"/>
          <w:sz w:val="22"/>
          <w:szCs w:val="22"/>
          <w:lang w:val="en-GB" w:eastAsia="en-GB"/>
        </w:rPr>
        <w:tab/>
      </w:r>
      <w:r>
        <w:rPr>
          <w:lang w:eastAsia="en-GB"/>
        </w:rPr>
        <w:t>PSBCH</w:t>
      </w:r>
      <w:r>
        <w:t xml:space="preserve"> reference signal received power (</w:t>
      </w:r>
      <w:r>
        <w:rPr>
          <w:lang w:eastAsia="en-GB"/>
        </w:rPr>
        <w:t>PSBCH</w:t>
      </w:r>
      <w:r>
        <w:t>-RSRP)</w:t>
      </w:r>
      <w:r>
        <w:tab/>
      </w:r>
      <w:r>
        <w:fldChar w:fldCharType="begin" w:fldLock="1"/>
      </w:r>
      <w:r>
        <w:instrText xml:space="preserve"> PAGEREF _Toc90666263 \h </w:instrText>
      </w:r>
      <w:r>
        <w:fldChar w:fldCharType="separate"/>
      </w:r>
      <w:r>
        <w:t>16</w:t>
      </w:r>
      <w:r>
        <w:fldChar w:fldCharType="end"/>
      </w:r>
    </w:p>
    <w:p w14:paraId="1E2DD71F" w14:textId="3AD60D8E" w:rsidR="00504E53" w:rsidRDefault="00504E53">
      <w:pPr>
        <w:pStyle w:val="TOC3"/>
        <w:rPr>
          <w:rFonts w:asciiTheme="minorHAnsi" w:eastAsiaTheme="minorEastAsia" w:hAnsiTheme="minorHAnsi" w:cstheme="minorBidi"/>
          <w:sz w:val="22"/>
          <w:szCs w:val="22"/>
          <w:lang w:val="en-GB" w:eastAsia="en-GB"/>
        </w:rPr>
      </w:pPr>
      <w:r>
        <w:t>5.1.23</w:t>
      </w:r>
      <w:r>
        <w:rPr>
          <w:rFonts w:asciiTheme="minorHAnsi" w:eastAsiaTheme="minorEastAsia" w:hAnsiTheme="minorHAnsi" w:cstheme="minorBidi"/>
          <w:sz w:val="22"/>
          <w:szCs w:val="22"/>
          <w:lang w:val="en-GB" w:eastAsia="en-GB"/>
        </w:rPr>
        <w:tab/>
      </w:r>
      <w:r>
        <w:rPr>
          <w:lang w:eastAsia="en-GB"/>
        </w:rPr>
        <w:t>PSSCH</w:t>
      </w:r>
      <w:r>
        <w:t xml:space="preserve"> reference signal received power (</w:t>
      </w:r>
      <w:r>
        <w:rPr>
          <w:lang w:eastAsia="en-GB"/>
        </w:rPr>
        <w:t>PSSCH</w:t>
      </w:r>
      <w:r>
        <w:t>-RSRP)</w:t>
      </w:r>
      <w:r>
        <w:tab/>
      </w:r>
      <w:r>
        <w:fldChar w:fldCharType="begin" w:fldLock="1"/>
      </w:r>
      <w:r>
        <w:instrText xml:space="preserve"> PAGEREF _Toc90666264 \h </w:instrText>
      </w:r>
      <w:r>
        <w:fldChar w:fldCharType="separate"/>
      </w:r>
      <w:r>
        <w:t>16</w:t>
      </w:r>
      <w:r>
        <w:fldChar w:fldCharType="end"/>
      </w:r>
    </w:p>
    <w:p w14:paraId="5FA274DC" w14:textId="0CC43656" w:rsidR="00504E53" w:rsidRDefault="00504E53">
      <w:pPr>
        <w:pStyle w:val="TOC3"/>
        <w:rPr>
          <w:rFonts w:asciiTheme="minorHAnsi" w:eastAsiaTheme="minorEastAsia" w:hAnsiTheme="minorHAnsi" w:cstheme="minorBidi"/>
          <w:sz w:val="22"/>
          <w:szCs w:val="22"/>
          <w:lang w:val="en-GB" w:eastAsia="en-GB"/>
        </w:rPr>
      </w:pPr>
      <w:r>
        <w:t>5.1.24</w:t>
      </w:r>
      <w:r>
        <w:rPr>
          <w:rFonts w:asciiTheme="minorHAnsi" w:eastAsiaTheme="minorEastAsia" w:hAnsiTheme="minorHAnsi" w:cstheme="minorBidi"/>
          <w:sz w:val="22"/>
          <w:szCs w:val="22"/>
          <w:lang w:val="en-GB" w:eastAsia="en-GB"/>
        </w:rPr>
        <w:tab/>
      </w:r>
      <w:r>
        <w:rPr>
          <w:lang w:eastAsia="en-GB"/>
        </w:rPr>
        <w:t>PS</w:t>
      </w:r>
      <w:r w:rsidRPr="0064441D">
        <w:rPr>
          <w:lang w:val="ru-RU" w:eastAsia="en-GB"/>
        </w:rPr>
        <w:t>С</w:t>
      </w:r>
      <w:r>
        <w:rPr>
          <w:lang w:eastAsia="en-GB"/>
        </w:rPr>
        <w:t>CH</w:t>
      </w:r>
      <w:r>
        <w:t xml:space="preserve"> reference signal received power (</w:t>
      </w:r>
      <w:r>
        <w:rPr>
          <w:lang w:eastAsia="en-GB"/>
        </w:rPr>
        <w:t>PSCCH</w:t>
      </w:r>
      <w:r>
        <w:t>-RSRP)</w:t>
      </w:r>
      <w:r>
        <w:tab/>
      </w:r>
      <w:r>
        <w:fldChar w:fldCharType="begin" w:fldLock="1"/>
      </w:r>
      <w:r>
        <w:instrText xml:space="preserve"> PAGEREF _Toc90666265 \h </w:instrText>
      </w:r>
      <w:r>
        <w:fldChar w:fldCharType="separate"/>
      </w:r>
      <w:r>
        <w:t>17</w:t>
      </w:r>
      <w:r>
        <w:fldChar w:fldCharType="end"/>
      </w:r>
    </w:p>
    <w:p w14:paraId="766A0964" w14:textId="07228A8F" w:rsidR="00504E53" w:rsidRDefault="00504E53">
      <w:pPr>
        <w:pStyle w:val="TOC3"/>
        <w:rPr>
          <w:rFonts w:asciiTheme="minorHAnsi" w:eastAsiaTheme="minorEastAsia" w:hAnsiTheme="minorHAnsi" w:cstheme="minorBidi"/>
          <w:sz w:val="22"/>
          <w:szCs w:val="22"/>
          <w:lang w:val="en-GB" w:eastAsia="en-GB"/>
        </w:rPr>
      </w:pPr>
      <w:r>
        <w:t>5.1.25</w:t>
      </w:r>
      <w:r>
        <w:rPr>
          <w:rFonts w:asciiTheme="minorHAnsi" w:eastAsiaTheme="minorEastAsia" w:hAnsiTheme="minorHAnsi" w:cstheme="minorBidi"/>
          <w:sz w:val="22"/>
          <w:szCs w:val="22"/>
          <w:lang w:val="en-GB" w:eastAsia="en-GB"/>
        </w:rPr>
        <w:tab/>
      </w:r>
      <w:r>
        <w:t>Sidelink received signal strength indicator (SL RSSI)</w:t>
      </w:r>
      <w:r>
        <w:tab/>
      </w:r>
      <w:r>
        <w:fldChar w:fldCharType="begin" w:fldLock="1"/>
      </w:r>
      <w:r>
        <w:instrText xml:space="preserve"> PAGEREF _Toc90666266 \h </w:instrText>
      </w:r>
      <w:r>
        <w:fldChar w:fldCharType="separate"/>
      </w:r>
      <w:r>
        <w:t>17</w:t>
      </w:r>
      <w:r>
        <w:fldChar w:fldCharType="end"/>
      </w:r>
    </w:p>
    <w:p w14:paraId="5CF729A0" w14:textId="43562F80" w:rsidR="00504E53" w:rsidRDefault="00504E53">
      <w:pPr>
        <w:pStyle w:val="TOC3"/>
        <w:rPr>
          <w:rFonts w:asciiTheme="minorHAnsi" w:eastAsiaTheme="minorEastAsia" w:hAnsiTheme="minorHAnsi" w:cstheme="minorBidi"/>
          <w:sz w:val="22"/>
          <w:szCs w:val="22"/>
          <w:lang w:val="en-GB" w:eastAsia="en-GB"/>
        </w:rPr>
      </w:pPr>
      <w:r>
        <w:t>5.1.26</w:t>
      </w:r>
      <w:r>
        <w:rPr>
          <w:rFonts w:asciiTheme="minorHAnsi" w:eastAsiaTheme="minorEastAsia" w:hAnsiTheme="minorHAnsi" w:cstheme="minorBidi"/>
          <w:sz w:val="22"/>
          <w:szCs w:val="22"/>
          <w:lang w:val="en-GB" w:eastAsia="en-GB"/>
        </w:rPr>
        <w:tab/>
      </w:r>
      <w:r>
        <w:t>Sidelink c</w:t>
      </w:r>
      <w:r>
        <w:rPr>
          <w:lang w:eastAsia="ko-KR"/>
        </w:rPr>
        <w:t>hannel occupancy ratio (SL CR)</w:t>
      </w:r>
      <w:r>
        <w:tab/>
      </w:r>
      <w:r>
        <w:fldChar w:fldCharType="begin" w:fldLock="1"/>
      </w:r>
      <w:r>
        <w:instrText xml:space="preserve"> PAGEREF _Toc90666267 \h </w:instrText>
      </w:r>
      <w:r>
        <w:fldChar w:fldCharType="separate"/>
      </w:r>
      <w:r>
        <w:t>17</w:t>
      </w:r>
      <w:r>
        <w:fldChar w:fldCharType="end"/>
      </w:r>
    </w:p>
    <w:p w14:paraId="1104D956" w14:textId="55BE075D" w:rsidR="00504E53" w:rsidRDefault="00504E53">
      <w:pPr>
        <w:pStyle w:val="TOC3"/>
        <w:rPr>
          <w:rFonts w:asciiTheme="minorHAnsi" w:eastAsiaTheme="minorEastAsia" w:hAnsiTheme="minorHAnsi" w:cstheme="minorBidi"/>
          <w:sz w:val="22"/>
          <w:szCs w:val="22"/>
          <w:lang w:val="en-GB" w:eastAsia="en-GB"/>
        </w:rPr>
      </w:pPr>
      <w:r>
        <w:t>5.1.27</w:t>
      </w:r>
      <w:r>
        <w:rPr>
          <w:rFonts w:asciiTheme="minorHAnsi" w:eastAsiaTheme="minorEastAsia" w:hAnsiTheme="minorHAnsi" w:cstheme="minorBidi"/>
          <w:sz w:val="22"/>
          <w:szCs w:val="22"/>
          <w:lang w:val="en-GB" w:eastAsia="en-GB"/>
        </w:rPr>
        <w:tab/>
      </w:r>
      <w:r>
        <w:t xml:space="preserve">Sidelink </w:t>
      </w:r>
      <w:r>
        <w:rPr>
          <w:lang w:eastAsia="ko-KR"/>
        </w:rPr>
        <w:t>channel busy ratio (SL CBR)</w:t>
      </w:r>
      <w:r>
        <w:tab/>
      </w:r>
      <w:r>
        <w:fldChar w:fldCharType="begin" w:fldLock="1"/>
      </w:r>
      <w:r>
        <w:instrText xml:space="preserve"> PAGEREF _Toc90666268 \h </w:instrText>
      </w:r>
      <w:r>
        <w:fldChar w:fldCharType="separate"/>
      </w:r>
      <w:r>
        <w:t>18</w:t>
      </w:r>
      <w:r>
        <w:fldChar w:fldCharType="end"/>
      </w:r>
    </w:p>
    <w:p w14:paraId="0212758A" w14:textId="6BC17A78" w:rsidR="00504E53" w:rsidRDefault="00504E53">
      <w:pPr>
        <w:pStyle w:val="TOC3"/>
        <w:rPr>
          <w:rFonts w:asciiTheme="minorHAnsi" w:eastAsiaTheme="minorEastAsia" w:hAnsiTheme="minorHAnsi" w:cstheme="minorBidi"/>
          <w:sz w:val="22"/>
          <w:szCs w:val="22"/>
          <w:lang w:val="en-GB" w:eastAsia="en-GB"/>
        </w:rPr>
      </w:pPr>
      <w:r>
        <w:t>5.1.28</w:t>
      </w:r>
      <w:r>
        <w:rPr>
          <w:rFonts w:asciiTheme="minorHAnsi" w:eastAsiaTheme="minorEastAsia" w:hAnsiTheme="minorHAnsi" w:cstheme="minorBidi"/>
          <w:sz w:val="22"/>
          <w:szCs w:val="22"/>
          <w:lang w:val="en-GB" w:eastAsia="en-GB"/>
        </w:rPr>
        <w:tab/>
      </w:r>
      <w:r>
        <w:t>DL PRS reference signal received power (DL PRS-RSRP)</w:t>
      </w:r>
      <w:r>
        <w:tab/>
      </w:r>
      <w:r>
        <w:fldChar w:fldCharType="begin" w:fldLock="1"/>
      </w:r>
      <w:r>
        <w:instrText xml:space="preserve"> PAGEREF _Toc90666269 \h </w:instrText>
      </w:r>
      <w:r>
        <w:fldChar w:fldCharType="separate"/>
      </w:r>
      <w:r>
        <w:t>18</w:t>
      </w:r>
      <w:r>
        <w:fldChar w:fldCharType="end"/>
      </w:r>
    </w:p>
    <w:p w14:paraId="1933D294" w14:textId="33129415" w:rsidR="00504E53" w:rsidRDefault="00504E53">
      <w:pPr>
        <w:pStyle w:val="TOC3"/>
        <w:rPr>
          <w:rFonts w:asciiTheme="minorHAnsi" w:eastAsiaTheme="minorEastAsia" w:hAnsiTheme="minorHAnsi" w:cstheme="minorBidi"/>
          <w:sz w:val="22"/>
          <w:szCs w:val="22"/>
          <w:lang w:val="en-GB" w:eastAsia="en-GB"/>
        </w:rPr>
      </w:pPr>
      <w:r>
        <w:t>5.1.29</w:t>
      </w:r>
      <w:r>
        <w:rPr>
          <w:rFonts w:asciiTheme="minorHAnsi" w:eastAsiaTheme="minorEastAsia" w:hAnsiTheme="minorHAnsi" w:cstheme="minorBidi"/>
          <w:sz w:val="22"/>
          <w:szCs w:val="22"/>
          <w:lang w:val="en-GB" w:eastAsia="en-GB"/>
        </w:rPr>
        <w:tab/>
      </w:r>
      <w:r>
        <w:t>DL reference signal time difference (DL RSTD)</w:t>
      </w:r>
      <w:r>
        <w:tab/>
      </w:r>
      <w:r>
        <w:fldChar w:fldCharType="begin" w:fldLock="1"/>
      </w:r>
      <w:r>
        <w:instrText xml:space="preserve"> PAGEREF _Toc90666270 \h </w:instrText>
      </w:r>
      <w:r>
        <w:fldChar w:fldCharType="separate"/>
      </w:r>
      <w:r>
        <w:t>18</w:t>
      </w:r>
      <w:r>
        <w:fldChar w:fldCharType="end"/>
      </w:r>
    </w:p>
    <w:p w14:paraId="74222805" w14:textId="2179005D" w:rsidR="00504E53" w:rsidRDefault="00504E53">
      <w:pPr>
        <w:pStyle w:val="TOC3"/>
        <w:rPr>
          <w:rFonts w:asciiTheme="minorHAnsi" w:eastAsiaTheme="minorEastAsia" w:hAnsiTheme="minorHAnsi" w:cstheme="minorBidi"/>
          <w:sz w:val="22"/>
          <w:szCs w:val="22"/>
          <w:lang w:val="en-GB" w:eastAsia="en-GB"/>
        </w:rPr>
      </w:pPr>
      <w:r>
        <w:t>5.1.30</w:t>
      </w:r>
      <w:r>
        <w:rPr>
          <w:rFonts w:asciiTheme="minorHAnsi" w:eastAsiaTheme="minorEastAsia" w:hAnsiTheme="minorHAnsi" w:cstheme="minorBidi"/>
          <w:sz w:val="22"/>
          <w:szCs w:val="22"/>
          <w:lang w:val="en-GB" w:eastAsia="en-GB"/>
        </w:rPr>
        <w:tab/>
      </w:r>
      <w:r>
        <w:t>UE Rx – Tx time difference</w:t>
      </w:r>
      <w:r>
        <w:tab/>
      </w:r>
      <w:r>
        <w:fldChar w:fldCharType="begin" w:fldLock="1"/>
      </w:r>
      <w:r>
        <w:instrText xml:space="preserve"> PAGEREF _Toc90666271 \h </w:instrText>
      </w:r>
      <w:r>
        <w:fldChar w:fldCharType="separate"/>
      </w:r>
      <w:r>
        <w:t>19</w:t>
      </w:r>
      <w:r>
        <w:fldChar w:fldCharType="end"/>
      </w:r>
    </w:p>
    <w:p w14:paraId="5D6637C2" w14:textId="26DE552A" w:rsidR="00504E53" w:rsidRDefault="00504E53">
      <w:pPr>
        <w:pStyle w:val="TOC3"/>
        <w:rPr>
          <w:rFonts w:asciiTheme="minorHAnsi" w:eastAsiaTheme="minorEastAsia" w:hAnsiTheme="minorHAnsi" w:cstheme="minorBidi"/>
          <w:sz w:val="22"/>
          <w:szCs w:val="22"/>
          <w:lang w:val="en-GB" w:eastAsia="en-GB"/>
        </w:rPr>
      </w:pPr>
      <w:r>
        <w:t>5.1.31</w:t>
      </w:r>
      <w:r>
        <w:rPr>
          <w:rFonts w:asciiTheme="minorHAnsi" w:eastAsiaTheme="minorEastAsia" w:hAnsiTheme="minorHAnsi" w:cstheme="minorBidi"/>
          <w:sz w:val="22"/>
          <w:szCs w:val="22"/>
          <w:lang w:val="en-GB" w:eastAsia="en-GB"/>
        </w:rPr>
        <w:tab/>
      </w:r>
      <w:r>
        <w:t>SS reference signal antenna relative phase (SS-RSARP)</w:t>
      </w:r>
      <w:r>
        <w:tab/>
      </w:r>
      <w:r>
        <w:fldChar w:fldCharType="begin" w:fldLock="1"/>
      </w:r>
      <w:r>
        <w:instrText xml:space="preserve"> PAGEREF _Toc90666272 \h </w:instrText>
      </w:r>
      <w:r>
        <w:fldChar w:fldCharType="separate"/>
      </w:r>
      <w:r>
        <w:t>19</w:t>
      </w:r>
      <w:r>
        <w:fldChar w:fldCharType="end"/>
      </w:r>
    </w:p>
    <w:p w14:paraId="3575F5B4" w14:textId="53BAFECD" w:rsidR="00504E53" w:rsidRDefault="00504E53">
      <w:pPr>
        <w:pStyle w:val="TOC3"/>
        <w:rPr>
          <w:rFonts w:asciiTheme="minorHAnsi" w:eastAsiaTheme="minorEastAsia" w:hAnsiTheme="minorHAnsi" w:cstheme="minorBidi"/>
          <w:sz w:val="22"/>
          <w:szCs w:val="22"/>
          <w:lang w:val="en-GB" w:eastAsia="en-GB"/>
        </w:rPr>
      </w:pPr>
      <w:r w:rsidRPr="00504E53">
        <w:t>5.1.32</w:t>
      </w:r>
      <w:r w:rsidRPr="00504E53">
        <w:rPr>
          <w:rFonts w:asciiTheme="minorHAnsi" w:hAnsiTheme="minorHAnsi" w:cstheme="minorBidi"/>
          <w:sz w:val="22"/>
          <w:szCs w:val="22"/>
          <w:lang w:val="en-GB" w:eastAsia="en-GB"/>
        </w:rPr>
        <w:tab/>
      </w:r>
      <w:r w:rsidRPr="0064441D">
        <w:rPr>
          <w:rFonts w:eastAsia="DengXian"/>
        </w:rPr>
        <w:t>UTRA FDD CPICH RSCP</w:t>
      </w:r>
      <w:r>
        <w:tab/>
      </w:r>
      <w:r>
        <w:fldChar w:fldCharType="begin" w:fldLock="1"/>
      </w:r>
      <w:r>
        <w:instrText xml:space="preserve"> PAGEREF _Toc90666273 \h </w:instrText>
      </w:r>
      <w:r>
        <w:fldChar w:fldCharType="separate"/>
      </w:r>
      <w:r>
        <w:t>20</w:t>
      </w:r>
      <w:r>
        <w:fldChar w:fldCharType="end"/>
      </w:r>
    </w:p>
    <w:p w14:paraId="095FC745" w14:textId="28E87733" w:rsidR="00504E53" w:rsidRDefault="00504E53">
      <w:pPr>
        <w:pStyle w:val="TOC3"/>
        <w:rPr>
          <w:rFonts w:asciiTheme="minorHAnsi" w:eastAsiaTheme="minorEastAsia" w:hAnsiTheme="minorHAnsi" w:cstheme="minorBidi"/>
          <w:sz w:val="22"/>
          <w:szCs w:val="22"/>
          <w:lang w:val="en-GB" w:eastAsia="en-GB"/>
        </w:rPr>
      </w:pPr>
      <w:r w:rsidRPr="00504E53">
        <w:t>5.1.33</w:t>
      </w:r>
      <w:r w:rsidRPr="00504E53">
        <w:rPr>
          <w:rFonts w:asciiTheme="minorHAnsi" w:hAnsiTheme="minorHAnsi" w:cstheme="minorBidi"/>
          <w:sz w:val="22"/>
          <w:szCs w:val="22"/>
          <w:lang w:val="en-GB" w:eastAsia="en-GB"/>
        </w:rPr>
        <w:tab/>
      </w:r>
      <w:r w:rsidRPr="0064441D">
        <w:rPr>
          <w:rFonts w:eastAsia="DengXian"/>
        </w:rPr>
        <w:t>UTRA FDD carrier RSSI</w:t>
      </w:r>
      <w:r>
        <w:tab/>
      </w:r>
      <w:r>
        <w:fldChar w:fldCharType="begin" w:fldLock="1"/>
      </w:r>
      <w:r>
        <w:instrText xml:space="preserve"> PAGEREF _Toc90666274 \h </w:instrText>
      </w:r>
      <w:r>
        <w:fldChar w:fldCharType="separate"/>
      </w:r>
      <w:r>
        <w:t>20</w:t>
      </w:r>
      <w:r>
        <w:fldChar w:fldCharType="end"/>
      </w:r>
    </w:p>
    <w:p w14:paraId="3A6C637B" w14:textId="3D673A35" w:rsidR="00504E53" w:rsidRDefault="00504E53">
      <w:pPr>
        <w:pStyle w:val="TOC3"/>
        <w:rPr>
          <w:rFonts w:asciiTheme="minorHAnsi" w:eastAsiaTheme="minorEastAsia" w:hAnsiTheme="minorHAnsi" w:cstheme="minorBidi"/>
          <w:sz w:val="22"/>
          <w:szCs w:val="22"/>
          <w:lang w:val="en-GB" w:eastAsia="en-GB"/>
        </w:rPr>
      </w:pPr>
      <w:r w:rsidRPr="00504E53">
        <w:t>5.1.34</w:t>
      </w:r>
      <w:r w:rsidRPr="00504E53">
        <w:rPr>
          <w:rFonts w:asciiTheme="minorHAnsi" w:hAnsiTheme="minorHAnsi" w:cstheme="minorBidi"/>
          <w:sz w:val="22"/>
          <w:szCs w:val="22"/>
          <w:lang w:val="en-GB" w:eastAsia="en-GB"/>
        </w:rPr>
        <w:tab/>
      </w:r>
      <w:r w:rsidRPr="0064441D">
        <w:rPr>
          <w:rFonts w:eastAsia="DengXian"/>
        </w:rPr>
        <w:t>UTRA FDD CPICH Ec/No</w:t>
      </w:r>
      <w:r>
        <w:tab/>
      </w:r>
      <w:r>
        <w:fldChar w:fldCharType="begin" w:fldLock="1"/>
      </w:r>
      <w:r>
        <w:instrText xml:space="preserve"> PAGEREF _Toc90666275 \h </w:instrText>
      </w:r>
      <w:r>
        <w:fldChar w:fldCharType="separate"/>
      </w:r>
      <w:r>
        <w:t>20</w:t>
      </w:r>
      <w:r>
        <w:fldChar w:fldCharType="end"/>
      </w:r>
    </w:p>
    <w:p w14:paraId="6B312F1C" w14:textId="64B3AE9F" w:rsidR="00504E53" w:rsidRDefault="00504E53">
      <w:pPr>
        <w:pStyle w:val="TOC3"/>
        <w:rPr>
          <w:rFonts w:asciiTheme="minorHAnsi" w:eastAsiaTheme="minorEastAsia" w:hAnsiTheme="minorHAnsi" w:cstheme="minorBidi"/>
          <w:sz w:val="22"/>
          <w:szCs w:val="22"/>
          <w:lang w:val="en-GB" w:eastAsia="en-GB"/>
        </w:rPr>
      </w:pPr>
      <w:r>
        <w:t>5.1.35</w:t>
      </w:r>
      <w:r>
        <w:rPr>
          <w:rFonts w:asciiTheme="minorHAnsi" w:eastAsiaTheme="minorEastAsia" w:hAnsiTheme="minorHAnsi" w:cstheme="minorBidi"/>
          <w:sz w:val="22"/>
          <w:szCs w:val="22"/>
          <w:lang w:val="en-GB" w:eastAsia="en-GB"/>
        </w:rPr>
        <w:tab/>
      </w:r>
      <w:r>
        <w:t>DL PRS reference signal received path power (DL PRS-RSRP</w:t>
      </w:r>
      <w:r w:rsidRPr="0064441D">
        <w:t>P</w:t>
      </w:r>
      <w:r>
        <w:t>)</w:t>
      </w:r>
      <w:r>
        <w:tab/>
      </w:r>
      <w:r>
        <w:fldChar w:fldCharType="begin" w:fldLock="1"/>
      </w:r>
      <w:r>
        <w:instrText xml:space="preserve"> PAGEREF _Toc90666276 \h </w:instrText>
      </w:r>
      <w:r>
        <w:fldChar w:fldCharType="separate"/>
      </w:r>
      <w:r>
        <w:t>20</w:t>
      </w:r>
      <w:r>
        <w:fldChar w:fldCharType="end"/>
      </w:r>
    </w:p>
    <w:p w14:paraId="58E945AC" w14:textId="74F9EA97" w:rsidR="00504E53" w:rsidRDefault="00504E53">
      <w:pPr>
        <w:pStyle w:val="TOC2"/>
        <w:rPr>
          <w:rFonts w:asciiTheme="minorHAnsi" w:eastAsiaTheme="minorEastAsia" w:hAnsiTheme="minorHAnsi" w:cstheme="minorBidi"/>
          <w:sz w:val="22"/>
          <w:szCs w:val="22"/>
          <w:lang w:val="en-GB" w:eastAsia="en-GB"/>
        </w:rPr>
      </w:pPr>
      <w:r>
        <w:t>5.2</w:t>
      </w:r>
      <w:r>
        <w:rPr>
          <w:rFonts w:asciiTheme="minorHAnsi" w:eastAsiaTheme="minorEastAsia" w:hAnsiTheme="minorHAnsi" w:cstheme="minorBidi"/>
          <w:sz w:val="22"/>
          <w:szCs w:val="22"/>
          <w:lang w:val="en-GB" w:eastAsia="en-GB"/>
        </w:rPr>
        <w:tab/>
      </w:r>
      <w:r>
        <w:t>NG-RAN measurement abilities</w:t>
      </w:r>
      <w:r>
        <w:tab/>
      </w:r>
      <w:r>
        <w:fldChar w:fldCharType="begin" w:fldLock="1"/>
      </w:r>
      <w:r>
        <w:instrText xml:space="preserve"> PAGEREF _Toc90666277 \h </w:instrText>
      </w:r>
      <w:r>
        <w:fldChar w:fldCharType="separate"/>
      </w:r>
      <w:r>
        <w:t>20</w:t>
      </w:r>
      <w:r>
        <w:fldChar w:fldCharType="end"/>
      </w:r>
    </w:p>
    <w:p w14:paraId="0822C51C" w14:textId="287FB074" w:rsidR="00504E53" w:rsidRDefault="00504E53">
      <w:pPr>
        <w:pStyle w:val="TOC3"/>
        <w:rPr>
          <w:rFonts w:asciiTheme="minorHAnsi" w:eastAsiaTheme="minorEastAsia" w:hAnsiTheme="minorHAnsi" w:cstheme="minorBidi"/>
          <w:sz w:val="22"/>
          <w:szCs w:val="22"/>
          <w:lang w:val="en-GB" w:eastAsia="en-GB"/>
        </w:rPr>
      </w:pPr>
      <w:r>
        <w:t>5.2.1</w:t>
      </w:r>
      <w:r>
        <w:rPr>
          <w:rFonts w:asciiTheme="minorHAnsi" w:eastAsiaTheme="minorEastAsia" w:hAnsiTheme="minorHAnsi" w:cstheme="minorBidi"/>
          <w:sz w:val="22"/>
          <w:szCs w:val="22"/>
          <w:lang w:val="en-GB" w:eastAsia="en-GB"/>
        </w:rPr>
        <w:tab/>
      </w:r>
      <w:r>
        <w:t>SSS transmit power</w:t>
      </w:r>
      <w:r>
        <w:tab/>
      </w:r>
      <w:r>
        <w:fldChar w:fldCharType="begin" w:fldLock="1"/>
      </w:r>
      <w:r>
        <w:instrText xml:space="preserve"> PAGEREF _Toc90666278 \h </w:instrText>
      </w:r>
      <w:r>
        <w:fldChar w:fldCharType="separate"/>
      </w:r>
      <w:r>
        <w:t>21</w:t>
      </w:r>
      <w:r>
        <w:fldChar w:fldCharType="end"/>
      </w:r>
    </w:p>
    <w:p w14:paraId="38F06CAF" w14:textId="2076E89B" w:rsidR="00504E53" w:rsidRDefault="00504E53">
      <w:pPr>
        <w:pStyle w:val="TOC3"/>
        <w:rPr>
          <w:rFonts w:asciiTheme="minorHAnsi" w:eastAsiaTheme="minorEastAsia" w:hAnsiTheme="minorHAnsi" w:cstheme="minorBidi"/>
          <w:sz w:val="22"/>
          <w:szCs w:val="22"/>
          <w:lang w:val="en-GB" w:eastAsia="en-GB"/>
        </w:rPr>
      </w:pPr>
      <w:r>
        <w:t>5.2.2</w:t>
      </w:r>
      <w:r>
        <w:rPr>
          <w:rFonts w:asciiTheme="minorHAnsi" w:eastAsiaTheme="minorEastAsia" w:hAnsiTheme="minorHAnsi" w:cstheme="minorBidi"/>
          <w:sz w:val="22"/>
          <w:szCs w:val="22"/>
          <w:lang w:val="en-GB" w:eastAsia="en-GB"/>
        </w:rPr>
        <w:tab/>
      </w:r>
      <w:r>
        <w:t>UL Relative Time of Arrival (</w:t>
      </w:r>
      <w:r w:rsidRPr="0064441D">
        <w:t>T</w:t>
      </w:r>
      <w:r w:rsidRPr="0064441D">
        <w:rPr>
          <w:vertAlign w:val="subscript"/>
        </w:rPr>
        <w:t>UL-RTOA</w:t>
      </w:r>
      <w:r>
        <w:t>)</w:t>
      </w:r>
      <w:r>
        <w:tab/>
      </w:r>
      <w:r>
        <w:fldChar w:fldCharType="begin" w:fldLock="1"/>
      </w:r>
      <w:r>
        <w:instrText xml:space="preserve"> PAGEREF _Toc90666279 \h </w:instrText>
      </w:r>
      <w:r>
        <w:fldChar w:fldCharType="separate"/>
      </w:r>
      <w:r>
        <w:t>21</w:t>
      </w:r>
      <w:r>
        <w:fldChar w:fldCharType="end"/>
      </w:r>
    </w:p>
    <w:p w14:paraId="7A86412C" w14:textId="1D126EF1" w:rsidR="00504E53" w:rsidRDefault="00504E53">
      <w:pPr>
        <w:pStyle w:val="TOC3"/>
        <w:rPr>
          <w:rFonts w:asciiTheme="minorHAnsi" w:eastAsiaTheme="minorEastAsia" w:hAnsiTheme="minorHAnsi" w:cstheme="minorBidi"/>
          <w:sz w:val="22"/>
          <w:szCs w:val="22"/>
          <w:lang w:val="en-GB" w:eastAsia="en-GB"/>
        </w:rPr>
      </w:pPr>
      <w:r>
        <w:t>5.2.3</w:t>
      </w:r>
      <w:r>
        <w:rPr>
          <w:rFonts w:asciiTheme="minorHAnsi" w:eastAsiaTheme="minorEastAsia" w:hAnsiTheme="minorHAnsi" w:cstheme="minorBidi"/>
          <w:sz w:val="22"/>
          <w:szCs w:val="22"/>
          <w:lang w:val="en-GB" w:eastAsia="en-GB"/>
        </w:rPr>
        <w:tab/>
      </w:r>
      <w:r>
        <w:t>gNB Rx – Tx time difference</w:t>
      </w:r>
      <w:r>
        <w:tab/>
      </w:r>
      <w:r>
        <w:fldChar w:fldCharType="begin" w:fldLock="1"/>
      </w:r>
      <w:r>
        <w:instrText xml:space="preserve"> PAGEREF _Toc90666280 \h </w:instrText>
      </w:r>
      <w:r>
        <w:fldChar w:fldCharType="separate"/>
      </w:r>
      <w:r>
        <w:t>22</w:t>
      </w:r>
      <w:r>
        <w:fldChar w:fldCharType="end"/>
      </w:r>
    </w:p>
    <w:p w14:paraId="0B7F3FC1" w14:textId="5298D27E" w:rsidR="00504E53" w:rsidRDefault="00504E53">
      <w:pPr>
        <w:pStyle w:val="TOC3"/>
        <w:rPr>
          <w:rFonts w:asciiTheme="minorHAnsi" w:eastAsiaTheme="minorEastAsia" w:hAnsiTheme="minorHAnsi" w:cstheme="minorBidi"/>
          <w:sz w:val="22"/>
          <w:szCs w:val="22"/>
          <w:lang w:val="en-GB" w:eastAsia="en-GB"/>
        </w:rPr>
      </w:pPr>
      <w:r>
        <w:t>5.2.4</w:t>
      </w:r>
      <w:r>
        <w:rPr>
          <w:rFonts w:asciiTheme="minorHAnsi" w:eastAsiaTheme="minorEastAsia" w:hAnsiTheme="minorHAnsi" w:cstheme="minorBidi"/>
          <w:sz w:val="22"/>
          <w:szCs w:val="22"/>
          <w:lang w:val="en-GB" w:eastAsia="en-GB"/>
        </w:rPr>
        <w:tab/>
      </w:r>
      <w:r>
        <w:t>UL Angle of Arrival (UL AoA)</w:t>
      </w:r>
      <w:r>
        <w:tab/>
      </w:r>
      <w:r>
        <w:fldChar w:fldCharType="begin" w:fldLock="1"/>
      </w:r>
      <w:r>
        <w:instrText xml:space="preserve"> PAGEREF _Toc90666281 \h </w:instrText>
      </w:r>
      <w:r>
        <w:fldChar w:fldCharType="separate"/>
      </w:r>
      <w:r>
        <w:t>22</w:t>
      </w:r>
      <w:r>
        <w:fldChar w:fldCharType="end"/>
      </w:r>
    </w:p>
    <w:p w14:paraId="2BBD91E0" w14:textId="5C9EB7B9" w:rsidR="00504E53" w:rsidRDefault="00504E53">
      <w:pPr>
        <w:pStyle w:val="TOC3"/>
        <w:rPr>
          <w:rFonts w:asciiTheme="minorHAnsi" w:eastAsiaTheme="minorEastAsia" w:hAnsiTheme="minorHAnsi" w:cstheme="minorBidi"/>
          <w:sz w:val="22"/>
          <w:szCs w:val="22"/>
          <w:lang w:val="en-GB" w:eastAsia="en-GB"/>
        </w:rPr>
      </w:pPr>
      <w:r>
        <w:t>5.2.5</w:t>
      </w:r>
      <w:r>
        <w:rPr>
          <w:rFonts w:asciiTheme="minorHAnsi" w:eastAsiaTheme="minorEastAsia" w:hAnsiTheme="minorHAnsi" w:cstheme="minorBidi"/>
          <w:sz w:val="22"/>
          <w:szCs w:val="22"/>
          <w:lang w:val="en-GB" w:eastAsia="en-GB"/>
        </w:rPr>
        <w:tab/>
      </w:r>
      <w:r>
        <w:t>UL SRS reference signal received power (UL SRS-RSRP)</w:t>
      </w:r>
      <w:r>
        <w:tab/>
      </w:r>
      <w:r>
        <w:fldChar w:fldCharType="begin" w:fldLock="1"/>
      </w:r>
      <w:r>
        <w:instrText xml:space="preserve"> PAGEREF _Toc90666282 \h </w:instrText>
      </w:r>
      <w:r>
        <w:fldChar w:fldCharType="separate"/>
      </w:r>
      <w:r>
        <w:t>22</w:t>
      </w:r>
      <w:r>
        <w:fldChar w:fldCharType="end"/>
      </w:r>
    </w:p>
    <w:p w14:paraId="22921226" w14:textId="45889326" w:rsidR="00504E53" w:rsidRDefault="00504E53">
      <w:pPr>
        <w:pStyle w:val="TOC3"/>
        <w:rPr>
          <w:rFonts w:asciiTheme="minorHAnsi" w:eastAsiaTheme="minorEastAsia" w:hAnsiTheme="minorHAnsi" w:cstheme="minorBidi"/>
          <w:sz w:val="22"/>
          <w:szCs w:val="22"/>
          <w:lang w:val="en-GB" w:eastAsia="en-GB"/>
        </w:rPr>
      </w:pPr>
      <w:r>
        <w:t>5.2.6</w:t>
      </w:r>
      <w:r>
        <w:rPr>
          <w:rFonts w:asciiTheme="minorHAnsi" w:eastAsiaTheme="minorEastAsia" w:hAnsiTheme="minorHAnsi" w:cstheme="minorBidi"/>
          <w:sz w:val="22"/>
          <w:szCs w:val="22"/>
          <w:lang w:val="en-GB" w:eastAsia="en-GB"/>
        </w:rPr>
        <w:tab/>
      </w:r>
      <w:r>
        <w:t>UL SRS reference signal received path power (UL SRS-RSRPP)</w:t>
      </w:r>
      <w:r>
        <w:tab/>
      </w:r>
      <w:r>
        <w:fldChar w:fldCharType="begin" w:fldLock="1"/>
      </w:r>
      <w:r>
        <w:instrText xml:space="preserve"> PAGEREF _Toc90666283 \h </w:instrText>
      </w:r>
      <w:r>
        <w:fldChar w:fldCharType="separate"/>
      </w:r>
      <w:r>
        <w:t>23</w:t>
      </w:r>
      <w:r>
        <w:fldChar w:fldCharType="end"/>
      </w:r>
    </w:p>
    <w:p w14:paraId="58CEF220" w14:textId="242369A1" w:rsidR="00504E53" w:rsidRDefault="00504E53">
      <w:pPr>
        <w:pStyle w:val="TOC9"/>
        <w:rPr>
          <w:rFonts w:asciiTheme="minorHAnsi" w:eastAsiaTheme="minorEastAsia" w:hAnsiTheme="minorHAnsi" w:cstheme="minorBidi"/>
          <w:b w:val="0"/>
          <w:szCs w:val="22"/>
          <w:lang w:val="en-GB" w:eastAsia="en-GB"/>
        </w:rPr>
      </w:pPr>
      <w:r>
        <w:t xml:space="preserve">Annex </w:t>
      </w:r>
      <w:r>
        <w:rPr>
          <w:lang w:eastAsia="zh-CN"/>
        </w:rPr>
        <w:t>A</w:t>
      </w:r>
      <w:r>
        <w:t>:</w:t>
      </w:r>
      <w:r>
        <w:tab/>
        <w:t>Change history</w:t>
      </w:r>
      <w:r>
        <w:tab/>
      </w:r>
      <w:r>
        <w:fldChar w:fldCharType="begin" w:fldLock="1"/>
      </w:r>
      <w:r>
        <w:instrText xml:space="preserve"> PAGEREF _Toc90666284 \h </w:instrText>
      </w:r>
      <w:r>
        <w:fldChar w:fldCharType="separate"/>
      </w:r>
      <w:r>
        <w:t>24</w:t>
      </w:r>
      <w:r>
        <w:fldChar w:fldCharType="end"/>
      </w:r>
    </w:p>
    <w:p w14:paraId="09368C95" w14:textId="162BA9EB" w:rsidR="00E8629F" w:rsidRPr="00235394" w:rsidRDefault="00C06733">
      <w:pPr>
        <w:rPr>
          <w:lang w:eastAsia="zh-CN"/>
        </w:rPr>
      </w:pPr>
      <w:r>
        <w:rPr>
          <w:noProof/>
          <w:sz w:val="22"/>
          <w:lang w:val="en-US" w:eastAsia="zh-CN"/>
        </w:rPr>
        <w:fldChar w:fldCharType="end"/>
      </w:r>
    </w:p>
    <w:p w14:paraId="0CBBF478" w14:textId="77777777" w:rsidR="00E8629F" w:rsidRPr="00235394" w:rsidRDefault="00E8629F">
      <w:pPr>
        <w:pStyle w:val="Heading1"/>
      </w:pPr>
      <w:r w:rsidRPr="00235394">
        <w:rPr>
          <w:lang w:eastAsia="zh-CN"/>
        </w:rPr>
        <w:br w:type="page"/>
      </w:r>
      <w:bookmarkStart w:id="3" w:name="_Toc11163800"/>
      <w:bookmarkStart w:id="4" w:name="_Toc26473654"/>
      <w:bookmarkStart w:id="5" w:name="_Toc29045092"/>
      <w:bookmarkStart w:id="6" w:name="_Toc29901433"/>
      <w:bookmarkStart w:id="7" w:name="_Toc29901480"/>
      <w:bookmarkStart w:id="8" w:name="_Toc35596361"/>
      <w:bookmarkStart w:id="9" w:name="_Toc44881097"/>
      <w:bookmarkStart w:id="10" w:name="_Toc51776267"/>
      <w:bookmarkStart w:id="11" w:name="_Toc90666232"/>
      <w:r w:rsidRPr="00235394">
        <w:lastRenderedPageBreak/>
        <w:t>Foreword</w:t>
      </w:r>
      <w:bookmarkEnd w:id="3"/>
      <w:bookmarkEnd w:id="4"/>
      <w:bookmarkEnd w:id="5"/>
      <w:bookmarkEnd w:id="6"/>
      <w:bookmarkEnd w:id="7"/>
      <w:bookmarkEnd w:id="8"/>
      <w:bookmarkEnd w:id="9"/>
      <w:bookmarkEnd w:id="10"/>
      <w:bookmarkEnd w:id="11"/>
    </w:p>
    <w:p w14:paraId="219E45E2" w14:textId="77777777" w:rsidR="00E8629F" w:rsidRPr="00235394" w:rsidRDefault="00663366">
      <w:r w:rsidRPr="004D3578">
        <w:t>This Technical Specification</w:t>
      </w:r>
      <w:r w:rsidR="00E8629F" w:rsidRPr="00235394">
        <w:t xml:space="preserve"> has been produced by the 3</w:t>
      </w:r>
      <w:r w:rsidR="00E8629F" w:rsidRPr="00235394">
        <w:rPr>
          <w:vertAlign w:val="superscript"/>
        </w:rPr>
        <w:t>rd</w:t>
      </w:r>
      <w:r w:rsidR="00E8629F" w:rsidRPr="00235394">
        <w:t xml:space="preserve"> Generation Partnership Project (3GPP).</w:t>
      </w:r>
    </w:p>
    <w:p w14:paraId="4FEBC1F9"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7D4341" w14:textId="77777777" w:rsidR="00E8629F" w:rsidRPr="00235394" w:rsidRDefault="00E8629F">
      <w:pPr>
        <w:pStyle w:val="B1"/>
      </w:pPr>
      <w:r w:rsidRPr="00235394">
        <w:t xml:space="preserve">Version </w:t>
      </w:r>
      <w:proofErr w:type="spellStart"/>
      <w:r w:rsidRPr="00235394">
        <w:t>x.y.z</w:t>
      </w:r>
      <w:proofErr w:type="spellEnd"/>
    </w:p>
    <w:p w14:paraId="3A89C744" w14:textId="77777777" w:rsidR="00E8629F" w:rsidRPr="00235394" w:rsidRDefault="00E8629F">
      <w:pPr>
        <w:pStyle w:val="B1"/>
      </w:pPr>
      <w:r w:rsidRPr="00235394">
        <w:t>where:</w:t>
      </w:r>
    </w:p>
    <w:p w14:paraId="52AE4D73" w14:textId="77777777" w:rsidR="00E8629F" w:rsidRPr="00235394" w:rsidRDefault="00E8629F">
      <w:pPr>
        <w:pStyle w:val="B2"/>
      </w:pPr>
      <w:r w:rsidRPr="00235394">
        <w:t>x</w:t>
      </w:r>
      <w:r w:rsidRPr="00235394">
        <w:tab/>
        <w:t>the first digit:</w:t>
      </w:r>
    </w:p>
    <w:p w14:paraId="03DE1524" w14:textId="77777777" w:rsidR="00E8629F" w:rsidRPr="00235394" w:rsidRDefault="00E8629F">
      <w:pPr>
        <w:pStyle w:val="B3"/>
      </w:pPr>
      <w:r w:rsidRPr="00235394">
        <w:t>1</w:t>
      </w:r>
      <w:r w:rsidRPr="00235394">
        <w:tab/>
        <w:t>presented to TSG for information;</w:t>
      </w:r>
    </w:p>
    <w:p w14:paraId="79DDA9D1" w14:textId="77777777" w:rsidR="00E8629F" w:rsidRPr="00235394" w:rsidRDefault="00E8629F">
      <w:pPr>
        <w:pStyle w:val="B3"/>
      </w:pPr>
      <w:r w:rsidRPr="00235394">
        <w:t>2</w:t>
      </w:r>
      <w:r w:rsidRPr="00235394">
        <w:tab/>
        <w:t>presented to TSG for approval;</w:t>
      </w:r>
    </w:p>
    <w:p w14:paraId="47C8A96B" w14:textId="77777777" w:rsidR="00E8629F" w:rsidRPr="00235394" w:rsidRDefault="00E8629F">
      <w:pPr>
        <w:pStyle w:val="B3"/>
      </w:pPr>
      <w:r w:rsidRPr="00235394">
        <w:t>3</w:t>
      </w:r>
      <w:r w:rsidRPr="00235394">
        <w:tab/>
        <w:t>or greater indicates TSG approved document under change control.</w:t>
      </w:r>
    </w:p>
    <w:p w14:paraId="78183653" w14:textId="77777777" w:rsidR="00E8629F" w:rsidRPr="00235394" w:rsidRDefault="00E8629F">
      <w:pPr>
        <w:pStyle w:val="B2"/>
      </w:pPr>
      <w:proofErr w:type="spellStart"/>
      <w:r w:rsidRPr="00235394">
        <w:t>y</w:t>
      </w:r>
      <w:proofErr w:type="spellEnd"/>
      <w:r w:rsidRPr="00235394">
        <w:tab/>
        <w:t>the second digit is incremented for all changes of substance, i.e. technical enhancements, corrections, updates, etc.</w:t>
      </w:r>
    </w:p>
    <w:p w14:paraId="53E900CB" w14:textId="77777777" w:rsidR="00E8629F" w:rsidRPr="00235394" w:rsidRDefault="00E8629F">
      <w:pPr>
        <w:pStyle w:val="B2"/>
      </w:pPr>
      <w:r w:rsidRPr="00235394">
        <w:t>z</w:t>
      </w:r>
      <w:r w:rsidRPr="00235394">
        <w:tab/>
        <w:t>the third digit is incremented when editorial only changes have been incorporated in the document.</w:t>
      </w:r>
    </w:p>
    <w:p w14:paraId="2CD0424A" w14:textId="77777777" w:rsidR="00E8629F" w:rsidRDefault="00E8629F">
      <w:pPr>
        <w:pStyle w:val="Heading1"/>
      </w:pPr>
      <w:r w:rsidRPr="00235394">
        <w:br w:type="page"/>
      </w:r>
      <w:bookmarkStart w:id="12" w:name="_Toc11163801"/>
      <w:bookmarkStart w:id="13" w:name="_Toc26473655"/>
      <w:bookmarkStart w:id="14" w:name="_Toc29045093"/>
      <w:bookmarkStart w:id="15" w:name="_Toc29901434"/>
      <w:bookmarkStart w:id="16" w:name="_Toc29901481"/>
      <w:bookmarkStart w:id="17" w:name="_Toc35596362"/>
      <w:bookmarkStart w:id="18" w:name="_Toc44881098"/>
      <w:bookmarkStart w:id="19" w:name="_Toc51776268"/>
      <w:bookmarkStart w:id="20" w:name="_Toc90666233"/>
      <w:r w:rsidRPr="00235394">
        <w:lastRenderedPageBreak/>
        <w:t>1</w:t>
      </w:r>
      <w:r w:rsidRPr="00235394">
        <w:tab/>
        <w:t>Scope</w:t>
      </w:r>
      <w:bookmarkEnd w:id="12"/>
      <w:bookmarkEnd w:id="13"/>
      <w:bookmarkEnd w:id="14"/>
      <w:bookmarkEnd w:id="15"/>
      <w:bookmarkEnd w:id="16"/>
      <w:bookmarkEnd w:id="17"/>
      <w:bookmarkEnd w:id="18"/>
      <w:bookmarkEnd w:id="19"/>
      <w:bookmarkEnd w:id="20"/>
    </w:p>
    <w:p w14:paraId="4C8BE2DB" w14:textId="77777777" w:rsidR="008A0609" w:rsidRPr="00C12953" w:rsidRDefault="008A0609" w:rsidP="008A0609">
      <w:r w:rsidRPr="00C12953">
        <w:t>The present document</w:t>
      </w:r>
      <w:r w:rsidR="009B5328">
        <w:t xml:space="preserve"> describes the physical layer measurements</w:t>
      </w:r>
      <w:r w:rsidRPr="00C12953">
        <w:t xml:space="preserve"> for </w:t>
      </w:r>
      <w:r>
        <w:t>NR</w:t>
      </w:r>
      <w:r w:rsidRPr="00C12953">
        <w:t>.</w:t>
      </w:r>
    </w:p>
    <w:p w14:paraId="2D8ABA76" w14:textId="77777777" w:rsidR="00E8629F" w:rsidRPr="00235394" w:rsidRDefault="00E8629F">
      <w:pPr>
        <w:pStyle w:val="Heading1"/>
      </w:pPr>
      <w:bookmarkStart w:id="21" w:name="_Toc11163802"/>
      <w:bookmarkStart w:id="22" w:name="_Toc26473656"/>
      <w:bookmarkStart w:id="23" w:name="_Toc29045094"/>
      <w:bookmarkStart w:id="24" w:name="_Toc29901435"/>
      <w:bookmarkStart w:id="25" w:name="_Toc29901482"/>
      <w:bookmarkStart w:id="26" w:name="_Toc35596363"/>
      <w:bookmarkStart w:id="27" w:name="_Toc44881099"/>
      <w:bookmarkStart w:id="28" w:name="_Toc51776269"/>
      <w:bookmarkStart w:id="29" w:name="_Toc90666234"/>
      <w:r w:rsidRPr="00235394">
        <w:t>2</w:t>
      </w:r>
      <w:r w:rsidRPr="00235394">
        <w:tab/>
        <w:t>References</w:t>
      </w:r>
      <w:bookmarkEnd w:id="21"/>
      <w:bookmarkEnd w:id="22"/>
      <w:bookmarkEnd w:id="23"/>
      <w:bookmarkEnd w:id="24"/>
      <w:bookmarkEnd w:id="25"/>
      <w:bookmarkEnd w:id="26"/>
      <w:bookmarkEnd w:id="27"/>
      <w:bookmarkEnd w:id="28"/>
      <w:bookmarkEnd w:id="29"/>
    </w:p>
    <w:p w14:paraId="3E1FFE9C" w14:textId="77777777" w:rsidR="00491076" w:rsidRPr="00404825" w:rsidRDefault="00491076" w:rsidP="00491076">
      <w:r w:rsidRPr="00404825">
        <w:t>The following documents contain provisions which, through reference in this text, constitute provisions of the present document.</w:t>
      </w:r>
    </w:p>
    <w:p w14:paraId="6C7773EC" w14:textId="77777777" w:rsidR="008A0609" w:rsidRDefault="008A0609" w:rsidP="008A0609">
      <w:pPr>
        <w:pStyle w:val="EX"/>
      </w:pPr>
      <w:r w:rsidRPr="00C12953">
        <w:t>[1]</w:t>
      </w:r>
      <w:r w:rsidRPr="00C12953">
        <w:tab/>
        <w:t>3GPP TR 21.905: "Voca</w:t>
      </w:r>
      <w:r w:rsidR="00546A86">
        <w:t>bulary for 3GPP Specifications"</w:t>
      </w:r>
    </w:p>
    <w:p w14:paraId="3DA708FD" w14:textId="77777777" w:rsidR="006A43C2" w:rsidRDefault="006A43C2" w:rsidP="006D7D16">
      <w:pPr>
        <w:pStyle w:val="EX"/>
      </w:pPr>
      <w:r w:rsidRPr="00C12953">
        <w:t>[</w:t>
      </w:r>
      <w:r w:rsidR="003950C5">
        <w:t>2</w:t>
      </w:r>
      <w:r w:rsidRPr="00C12953">
        <w:t>]</w:t>
      </w:r>
      <w:r w:rsidR="00546A86">
        <w:tab/>
        <w:t xml:space="preserve">3GPP TS 38.201: </w:t>
      </w:r>
      <w:r w:rsidR="00546A86" w:rsidRPr="00C12953">
        <w:t>"</w:t>
      </w:r>
      <w:r>
        <w:t xml:space="preserve">NR; </w:t>
      </w:r>
      <w:r w:rsidRPr="00C12953">
        <w:t>Physical Layer – General Description</w:t>
      </w:r>
      <w:r w:rsidR="00546A86" w:rsidRPr="00C12953">
        <w:t>"</w:t>
      </w:r>
    </w:p>
    <w:p w14:paraId="4C10AD3F" w14:textId="77777777" w:rsidR="006A43C2" w:rsidRDefault="003950C5" w:rsidP="006A43C2">
      <w:pPr>
        <w:pStyle w:val="EX"/>
      </w:pPr>
      <w:r>
        <w:t>[</w:t>
      </w:r>
      <w:r w:rsidR="006D7D16">
        <w:t>3</w:t>
      </w:r>
      <w:r w:rsidR="006A43C2" w:rsidRPr="00C12953">
        <w:t>]</w:t>
      </w:r>
      <w:r w:rsidR="00546A86">
        <w:tab/>
        <w:t xml:space="preserve">3GPP TS 38.211: </w:t>
      </w:r>
      <w:r w:rsidR="00546A86" w:rsidRPr="00C12953">
        <w:t>"</w:t>
      </w:r>
      <w:r w:rsidR="006A43C2">
        <w:t xml:space="preserve">NR; </w:t>
      </w:r>
      <w:r w:rsidRPr="003950C5">
        <w:t>Physical channels and modulation</w:t>
      </w:r>
      <w:r w:rsidR="00546A86" w:rsidRPr="00C12953">
        <w:t>"</w:t>
      </w:r>
    </w:p>
    <w:p w14:paraId="36D333D6" w14:textId="77777777" w:rsidR="006A43C2" w:rsidRDefault="003950C5" w:rsidP="006A43C2">
      <w:pPr>
        <w:pStyle w:val="EX"/>
      </w:pPr>
      <w:r>
        <w:t>[</w:t>
      </w:r>
      <w:r w:rsidR="006D7D16">
        <w:t>4</w:t>
      </w:r>
      <w:r w:rsidR="006A43C2" w:rsidRPr="00C12953">
        <w:t>]</w:t>
      </w:r>
      <w:r w:rsidR="006A43C2">
        <w:tab/>
        <w:t>3GPP TS 38.212</w:t>
      </w:r>
      <w:r w:rsidR="00546A86">
        <w:t xml:space="preserve">: </w:t>
      </w:r>
      <w:r w:rsidR="00546A86" w:rsidRPr="00C12953">
        <w:t>"</w:t>
      </w:r>
      <w:r>
        <w:t xml:space="preserve">NR; </w:t>
      </w:r>
      <w:r w:rsidRPr="003950C5">
        <w:t>Multiplexing and channel coding</w:t>
      </w:r>
      <w:r w:rsidR="00546A86" w:rsidRPr="00C12953">
        <w:t>"</w:t>
      </w:r>
    </w:p>
    <w:p w14:paraId="5F786C6F" w14:textId="77777777" w:rsidR="006A43C2" w:rsidRDefault="003950C5" w:rsidP="006A43C2">
      <w:pPr>
        <w:pStyle w:val="EX"/>
      </w:pPr>
      <w:r>
        <w:t>[</w:t>
      </w:r>
      <w:r w:rsidR="006D7D16">
        <w:t>5</w:t>
      </w:r>
      <w:r w:rsidR="006A43C2" w:rsidRPr="00C12953">
        <w:t>]</w:t>
      </w:r>
      <w:r w:rsidR="004663FD">
        <w:tab/>
        <w:t>3GPP TS 38.</w:t>
      </w:r>
      <w:r w:rsidR="00113B86">
        <w:rPr>
          <w:lang w:val="en-US"/>
        </w:rPr>
        <w:t>213</w:t>
      </w:r>
      <w:r w:rsidR="00546A86">
        <w:t xml:space="preserve">: </w:t>
      </w:r>
      <w:r w:rsidR="00546A86" w:rsidRPr="00C12953">
        <w:t>"</w:t>
      </w:r>
      <w:r>
        <w:t xml:space="preserve">NR; </w:t>
      </w:r>
      <w:r w:rsidRPr="003950C5">
        <w:t>Physical layer procedures</w:t>
      </w:r>
      <w:r>
        <w:t xml:space="preserve"> for control</w:t>
      </w:r>
      <w:r w:rsidR="004A0C72">
        <w:t xml:space="preserve"> channels</w:t>
      </w:r>
      <w:r w:rsidR="00546A86" w:rsidRPr="00C12953">
        <w:t>"</w:t>
      </w:r>
    </w:p>
    <w:p w14:paraId="29E4DA68" w14:textId="77777777" w:rsidR="003950C5" w:rsidRDefault="003950C5" w:rsidP="003950C5">
      <w:pPr>
        <w:pStyle w:val="EX"/>
      </w:pPr>
      <w:r>
        <w:t>[</w:t>
      </w:r>
      <w:r w:rsidR="006D7D16">
        <w:t>6</w:t>
      </w:r>
      <w:r w:rsidR="006A43C2" w:rsidRPr="00C12953">
        <w:t>]</w:t>
      </w:r>
      <w:r w:rsidR="004663FD">
        <w:tab/>
        <w:t>3GPP TS 38.</w:t>
      </w:r>
      <w:r w:rsidR="00113B86">
        <w:t>214</w:t>
      </w:r>
      <w:r w:rsidR="00546A86">
        <w:t xml:space="preserve">: </w:t>
      </w:r>
      <w:r w:rsidR="00546A86" w:rsidRPr="00C12953">
        <w:t>"</w:t>
      </w:r>
      <w:r>
        <w:t xml:space="preserve">NR; </w:t>
      </w:r>
      <w:r w:rsidRPr="003950C5">
        <w:t>Physical layer procedures</w:t>
      </w:r>
      <w:r>
        <w:t xml:space="preserve"> for data</w:t>
      </w:r>
      <w:r w:rsidR="004A0C72">
        <w:t xml:space="preserve"> channels</w:t>
      </w:r>
      <w:r w:rsidR="00546A86" w:rsidRPr="00C12953">
        <w:t>"</w:t>
      </w:r>
    </w:p>
    <w:p w14:paraId="4B9B99D4" w14:textId="77777777" w:rsidR="002570F5" w:rsidRDefault="002570F5" w:rsidP="002570F5">
      <w:pPr>
        <w:pStyle w:val="EX"/>
      </w:pPr>
      <w:r>
        <w:t>[7]</w:t>
      </w:r>
      <w:r>
        <w:tab/>
        <w:t xml:space="preserve">3GPP </w:t>
      </w:r>
      <w:r w:rsidRPr="00F22F88">
        <w:t>TS 38.321</w:t>
      </w:r>
      <w:r>
        <w:t>:</w:t>
      </w:r>
      <w:r w:rsidRPr="00F22F88">
        <w:t xml:space="preserve"> </w:t>
      </w:r>
      <w:r w:rsidR="00546A86" w:rsidRPr="00C12953">
        <w:t>"</w:t>
      </w:r>
      <w:r w:rsidRPr="00F22F88">
        <w:t>NR; Medium Access Control (MAC) protocol specification</w:t>
      </w:r>
      <w:r w:rsidR="00546A86" w:rsidRPr="00C12953">
        <w:t>"</w:t>
      </w:r>
    </w:p>
    <w:p w14:paraId="2B692FE3" w14:textId="77777777" w:rsidR="00F22F88" w:rsidRDefault="00F22F88" w:rsidP="003950C5">
      <w:pPr>
        <w:pStyle w:val="EX"/>
      </w:pPr>
      <w:r>
        <w:t>[</w:t>
      </w:r>
      <w:r w:rsidR="002570F5">
        <w:t>8</w:t>
      </w:r>
      <w:r w:rsidRPr="00C12953">
        <w:t>]</w:t>
      </w:r>
      <w:r>
        <w:tab/>
        <w:t xml:space="preserve">3GPP </w:t>
      </w:r>
      <w:r w:rsidRPr="00F22F88">
        <w:t>TS 38.331</w:t>
      </w:r>
      <w:r>
        <w:t>:</w:t>
      </w:r>
      <w:r w:rsidRPr="00F22F88">
        <w:t xml:space="preserve"> </w:t>
      </w:r>
      <w:r w:rsidR="00546A86" w:rsidRPr="00C12953">
        <w:t>"</w:t>
      </w:r>
      <w:r w:rsidRPr="00F22F88">
        <w:t>NR; Radio Resource Control (RRC); Protocol specification</w:t>
      </w:r>
      <w:r w:rsidR="00546A86" w:rsidRPr="00C12953">
        <w:t>"</w:t>
      </w:r>
    </w:p>
    <w:p w14:paraId="7D5ED115" w14:textId="77777777" w:rsidR="0086089B" w:rsidRDefault="00F22F88" w:rsidP="003950C5">
      <w:pPr>
        <w:pStyle w:val="EX"/>
      </w:pPr>
      <w:r>
        <w:t>[</w:t>
      </w:r>
      <w:r w:rsidR="006D7D16">
        <w:t>9</w:t>
      </w:r>
      <w:r w:rsidR="0086089B" w:rsidRPr="00C12953">
        <w:t>]</w:t>
      </w:r>
      <w:r w:rsidR="0086089B">
        <w:tab/>
        <w:t>3GPP TS 38.104:</w:t>
      </w:r>
      <w:r w:rsidR="0086089B" w:rsidRPr="0086089B">
        <w:t xml:space="preserve"> </w:t>
      </w:r>
      <w:r w:rsidR="00546A86" w:rsidRPr="00C12953">
        <w:t>"</w:t>
      </w:r>
      <w:r w:rsidR="0086089B">
        <w:t xml:space="preserve">NR; </w:t>
      </w:r>
      <w:r w:rsidR="0086089B" w:rsidRPr="0086089B">
        <w:t>Base Station (BS) radio transmission and reception</w:t>
      </w:r>
      <w:r w:rsidR="00546A86" w:rsidRPr="00C12953">
        <w:t>"</w:t>
      </w:r>
    </w:p>
    <w:p w14:paraId="3988069E" w14:textId="77777777" w:rsidR="00C40FFF" w:rsidRDefault="00FA0A0D" w:rsidP="00C40FFF">
      <w:pPr>
        <w:pStyle w:val="EX"/>
      </w:pPr>
      <w:r>
        <w:t>[10</w:t>
      </w:r>
      <w:r w:rsidR="00C40FFF">
        <w:t>]</w:t>
      </w:r>
      <w:r w:rsidR="00546A86">
        <w:tab/>
        <w:t xml:space="preserve">3GPP TS 36.331: </w:t>
      </w:r>
      <w:r w:rsidR="00546A86" w:rsidRPr="00C12953">
        <w:t>"</w:t>
      </w:r>
      <w:r w:rsidR="00C40FFF">
        <w:t>Evolved Universal Terrestrial Radio Access (E-UTRA); Radio Resource Contro</w:t>
      </w:r>
      <w:r w:rsidR="00546A86">
        <w:t>l (RRC); Protocol specification</w:t>
      </w:r>
      <w:r w:rsidR="00546A86" w:rsidRPr="00C12953">
        <w:t>"</w:t>
      </w:r>
    </w:p>
    <w:p w14:paraId="3272BC22" w14:textId="77777777" w:rsidR="00C40FFF" w:rsidRDefault="00FA0A0D" w:rsidP="00C40FFF">
      <w:pPr>
        <w:pStyle w:val="EX"/>
      </w:pPr>
      <w:r>
        <w:t>[11</w:t>
      </w:r>
      <w:r w:rsidR="00C40FFF">
        <w:t>]</w:t>
      </w:r>
      <w:r w:rsidR="00546A86">
        <w:tab/>
      </w:r>
      <w:r w:rsidR="00C40FFF">
        <w:t>IEEE 802.11, Part 11: "Wireless LAN Medium Access Control (MAC) and Physical Layer (PHY) specifications, IEEE Std."</w:t>
      </w:r>
    </w:p>
    <w:p w14:paraId="76A82AEE" w14:textId="77777777" w:rsidR="000F4091" w:rsidRPr="000F4091" w:rsidRDefault="005E3A79" w:rsidP="000F4091">
      <w:pPr>
        <w:pStyle w:val="EX"/>
      </w:pPr>
      <w:r>
        <w:rPr>
          <w:lang w:val="en-US"/>
        </w:rPr>
        <w:t>[12]</w:t>
      </w:r>
      <w:r w:rsidRPr="005E3A79">
        <w:rPr>
          <w:lang w:val="en-US"/>
        </w:rPr>
        <w:tab/>
      </w:r>
      <w:r>
        <w:rPr>
          <w:lang w:val="en-US"/>
        </w:rPr>
        <w:t xml:space="preserve">3GPP TS </w:t>
      </w:r>
      <w:r w:rsidRPr="005E3A79">
        <w:rPr>
          <w:lang w:val="en-US"/>
        </w:rPr>
        <w:t>38.133</w:t>
      </w:r>
      <w:r w:rsidR="00546A86">
        <w:rPr>
          <w:lang w:val="en-US"/>
        </w:rPr>
        <w:t xml:space="preserve">: </w:t>
      </w:r>
      <w:r w:rsidR="00546A86" w:rsidRPr="00C12953">
        <w:t>"</w:t>
      </w:r>
      <w:r w:rsidRPr="005E3A79">
        <w:rPr>
          <w:lang w:val="en-US"/>
        </w:rPr>
        <w:t>NR; Requirements for support of radio resource management</w:t>
      </w:r>
      <w:r w:rsidR="00546A86" w:rsidRPr="00C12953">
        <w:t>"</w:t>
      </w:r>
    </w:p>
    <w:p w14:paraId="2C83F0B6" w14:textId="77777777" w:rsidR="005E3A79" w:rsidRDefault="000F4091" w:rsidP="000F4091">
      <w:pPr>
        <w:pStyle w:val="EX"/>
        <w:rPr>
          <w:lang w:val="en-US"/>
        </w:rPr>
      </w:pPr>
      <w:r w:rsidRPr="000F4091">
        <w:rPr>
          <w:lang w:val="en-US"/>
        </w:rPr>
        <w:t>[13]</w:t>
      </w:r>
      <w:r w:rsidRPr="000F4091">
        <w:rPr>
          <w:lang w:val="en-US"/>
        </w:rPr>
        <w:tab/>
        <w:t>3GPP TS 36.211: "Evolved Universal Terrestrial Radio Access (E-UTRA); Physical channels and modulation"</w:t>
      </w:r>
    </w:p>
    <w:p w14:paraId="5CB64085" w14:textId="77777777" w:rsidR="004A5416" w:rsidRDefault="004A5416" w:rsidP="000F4091">
      <w:pPr>
        <w:pStyle w:val="EX"/>
        <w:rPr>
          <w:lang w:val="en-US"/>
        </w:rPr>
      </w:pPr>
      <w:r>
        <w:rPr>
          <w:lang w:val="en-US"/>
        </w:rPr>
        <w:t>[14]</w:t>
      </w:r>
      <w:r>
        <w:rPr>
          <w:lang w:val="en-US"/>
        </w:rPr>
        <w:tab/>
        <w:t>3GPP TS 38.509: "5GS; Special conformance testing functions for User Equipment (UE)"</w:t>
      </w:r>
    </w:p>
    <w:p w14:paraId="56D61651" w14:textId="77777777" w:rsidR="005F1B4D" w:rsidRDefault="00190DC1" w:rsidP="005F1B4D">
      <w:pPr>
        <w:pStyle w:val="EX"/>
        <w:rPr>
          <w:lang w:val="en-US"/>
        </w:rPr>
      </w:pPr>
      <w:r>
        <w:rPr>
          <w:lang w:val="en-US"/>
        </w:rPr>
        <w:t>[</w:t>
      </w:r>
      <w:r w:rsidR="004A5416">
        <w:rPr>
          <w:lang w:val="en-US"/>
        </w:rPr>
        <w:t>15</w:t>
      </w:r>
      <w:r>
        <w:rPr>
          <w:lang w:val="en-US"/>
        </w:rPr>
        <w:t>]</w:t>
      </w:r>
      <w:r>
        <w:rPr>
          <w:lang w:val="en-US"/>
        </w:rPr>
        <w:tab/>
      </w:r>
      <w:r w:rsidRPr="000F4091">
        <w:rPr>
          <w:lang w:val="en-US"/>
        </w:rPr>
        <w:t>3GPP TS 3</w:t>
      </w:r>
      <w:r>
        <w:rPr>
          <w:lang w:val="en-US"/>
        </w:rPr>
        <w:t>8</w:t>
      </w:r>
      <w:r w:rsidRPr="000F4091">
        <w:rPr>
          <w:lang w:val="en-US"/>
        </w:rPr>
        <w:t>.</w:t>
      </w:r>
      <w:r>
        <w:rPr>
          <w:lang w:val="en-US"/>
        </w:rPr>
        <w:t>901</w:t>
      </w:r>
      <w:r w:rsidRPr="000F4091">
        <w:rPr>
          <w:lang w:val="en-US"/>
        </w:rPr>
        <w:t>: "</w:t>
      </w:r>
      <w:r w:rsidRPr="00151082">
        <w:rPr>
          <w:lang w:val="en-US"/>
        </w:rPr>
        <w:t>Study on channel model for frequencies from 0.5 to 100 GHz</w:t>
      </w:r>
      <w:r w:rsidRPr="000F4091">
        <w:rPr>
          <w:lang w:val="en-US"/>
        </w:rPr>
        <w:t>"</w:t>
      </w:r>
    </w:p>
    <w:p w14:paraId="6E22FFC2" w14:textId="77777777" w:rsidR="005F1B4D" w:rsidRDefault="005F1B4D" w:rsidP="005F1B4D">
      <w:pPr>
        <w:pStyle w:val="EX"/>
        <w:rPr>
          <w:lang w:val="en-US"/>
        </w:rPr>
      </w:pPr>
      <w:r>
        <w:rPr>
          <w:lang w:val="en-US"/>
        </w:rPr>
        <w:t>[16]</w:t>
      </w:r>
      <w:r>
        <w:rPr>
          <w:lang w:val="en-US"/>
        </w:rPr>
        <w:tab/>
        <w:t xml:space="preserve">3GPP TS </w:t>
      </w:r>
      <w:r w:rsidRPr="00874A81">
        <w:rPr>
          <w:lang w:val="en-US"/>
        </w:rPr>
        <w:t>38.455</w:t>
      </w:r>
      <w:r>
        <w:rPr>
          <w:lang w:val="en-US"/>
        </w:rPr>
        <w:t>: "</w:t>
      </w:r>
      <w:r w:rsidRPr="00874A81">
        <w:rPr>
          <w:lang w:val="en-US"/>
        </w:rPr>
        <w:t>NR Positioning Protocol A (</w:t>
      </w:r>
      <w:proofErr w:type="spellStart"/>
      <w:r w:rsidRPr="00874A81">
        <w:rPr>
          <w:lang w:val="en-US"/>
        </w:rPr>
        <w:t>NRPPa</w:t>
      </w:r>
      <w:proofErr w:type="spellEnd"/>
      <w:r w:rsidRPr="00874A81">
        <w:rPr>
          <w:lang w:val="en-US"/>
        </w:rPr>
        <w:t>)</w:t>
      </w:r>
      <w:r>
        <w:rPr>
          <w:lang w:val="en-US"/>
        </w:rPr>
        <w:t>"</w:t>
      </w:r>
    </w:p>
    <w:p w14:paraId="4FBAA99D" w14:textId="77777777" w:rsidR="001C1A1A" w:rsidRDefault="005F1B4D" w:rsidP="001C1A1A">
      <w:pPr>
        <w:pStyle w:val="EX"/>
        <w:rPr>
          <w:lang w:val="en-US"/>
        </w:rPr>
      </w:pPr>
      <w:r>
        <w:rPr>
          <w:lang w:val="en-US"/>
        </w:rPr>
        <w:t>[17]</w:t>
      </w:r>
      <w:r>
        <w:rPr>
          <w:lang w:val="en-US"/>
        </w:rPr>
        <w:tab/>
        <w:t xml:space="preserve">3GPP </w:t>
      </w:r>
      <w:r w:rsidRPr="00951DE0">
        <w:rPr>
          <w:lang w:val="en-US"/>
        </w:rPr>
        <w:t xml:space="preserve">TS 37.213: </w:t>
      </w:r>
      <w:r>
        <w:rPr>
          <w:lang w:val="en-US"/>
        </w:rPr>
        <w:t>"</w:t>
      </w:r>
      <w:r w:rsidRPr="00951DE0">
        <w:rPr>
          <w:lang w:val="en-US"/>
        </w:rPr>
        <w:t>Physical layer procedures for shared spectrum channel access</w:t>
      </w:r>
      <w:r>
        <w:rPr>
          <w:lang w:val="en-US"/>
        </w:rPr>
        <w:t>"</w:t>
      </w:r>
    </w:p>
    <w:p w14:paraId="4709DADB" w14:textId="77777777" w:rsidR="00190DC1" w:rsidRPr="005E3A79" w:rsidRDefault="001C1A1A" w:rsidP="001C1A1A">
      <w:pPr>
        <w:pStyle w:val="EX"/>
        <w:rPr>
          <w:lang w:val="en-US"/>
        </w:rPr>
      </w:pPr>
      <w:r>
        <w:rPr>
          <w:lang w:val="en-US"/>
        </w:rPr>
        <w:t>[18]</w:t>
      </w:r>
      <w:r>
        <w:rPr>
          <w:lang w:val="en-US"/>
        </w:rPr>
        <w:tab/>
      </w:r>
      <w:r w:rsidRPr="007B082B">
        <w:rPr>
          <w:lang w:val="en-US"/>
        </w:rPr>
        <w:t>3GPP TS 38.305: "NG Radio Access Network (NG-RAN); Stage 2 functional specification of User Equipment (UE) positioning in NG-RAN"</w:t>
      </w:r>
    </w:p>
    <w:p w14:paraId="601DCFD5" w14:textId="77777777" w:rsidR="00E8629F" w:rsidRPr="00235394" w:rsidRDefault="00E8629F">
      <w:pPr>
        <w:pStyle w:val="Heading1"/>
      </w:pPr>
      <w:bookmarkStart w:id="30" w:name="_Toc11163803"/>
      <w:bookmarkStart w:id="31" w:name="_Toc26473657"/>
      <w:bookmarkStart w:id="32" w:name="_Toc29045095"/>
      <w:bookmarkStart w:id="33" w:name="_Toc29901436"/>
      <w:bookmarkStart w:id="34" w:name="_Toc29901483"/>
      <w:bookmarkStart w:id="35" w:name="_Toc35596364"/>
      <w:bookmarkStart w:id="36" w:name="_Toc44881100"/>
      <w:bookmarkStart w:id="37" w:name="_Toc51776270"/>
      <w:bookmarkStart w:id="38" w:name="_Toc90666235"/>
      <w:r w:rsidRPr="00235394">
        <w:t>3</w:t>
      </w:r>
      <w:r w:rsidRPr="00235394">
        <w:tab/>
      </w:r>
      <w:r w:rsidR="00367724" w:rsidRPr="00235394">
        <w:t>Definitions, symbols and abbreviations</w:t>
      </w:r>
      <w:bookmarkEnd w:id="30"/>
      <w:bookmarkEnd w:id="31"/>
      <w:bookmarkEnd w:id="32"/>
      <w:bookmarkEnd w:id="33"/>
      <w:bookmarkEnd w:id="34"/>
      <w:bookmarkEnd w:id="35"/>
      <w:bookmarkEnd w:id="36"/>
      <w:bookmarkEnd w:id="37"/>
      <w:bookmarkEnd w:id="38"/>
    </w:p>
    <w:p w14:paraId="72BB1B22" w14:textId="77777777" w:rsidR="00E8629F" w:rsidRDefault="00E8629F">
      <w:pPr>
        <w:pStyle w:val="Heading2"/>
      </w:pPr>
      <w:bookmarkStart w:id="39" w:name="_Toc11163804"/>
      <w:bookmarkStart w:id="40" w:name="_Toc26473658"/>
      <w:bookmarkStart w:id="41" w:name="_Toc29045096"/>
      <w:bookmarkStart w:id="42" w:name="_Toc29901437"/>
      <w:bookmarkStart w:id="43" w:name="_Toc29901484"/>
      <w:bookmarkStart w:id="44" w:name="_Toc35596365"/>
      <w:bookmarkStart w:id="45" w:name="_Toc44881101"/>
      <w:bookmarkStart w:id="46" w:name="_Toc51776271"/>
      <w:bookmarkStart w:id="47" w:name="_Toc90666236"/>
      <w:r w:rsidRPr="00235394">
        <w:t>3.1</w:t>
      </w:r>
      <w:r w:rsidRPr="00235394">
        <w:tab/>
        <w:t>Definitions</w:t>
      </w:r>
      <w:bookmarkEnd w:id="39"/>
      <w:bookmarkEnd w:id="40"/>
      <w:bookmarkEnd w:id="41"/>
      <w:bookmarkEnd w:id="42"/>
      <w:bookmarkEnd w:id="43"/>
      <w:bookmarkEnd w:id="44"/>
      <w:bookmarkEnd w:id="45"/>
      <w:bookmarkEnd w:id="46"/>
      <w:bookmarkEnd w:id="47"/>
    </w:p>
    <w:p w14:paraId="0F0CD1C1" w14:textId="77777777" w:rsidR="006A43C2" w:rsidRPr="00C12953" w:rsidRDefault="00A73FDD" w:rsidP="00A73FDD">
      <w:r>
        <w:t>For the purposes of the present document, the terms and definitions given in TR 21.905 [1] and the following apply. A term defined in the present document takes precedence over the definition of the same term, if any, in TR 21.905 [1].</w:t>
      </w:r>
    </w:p>
    <w:p w14:paraId="79D789E3" w14:textId="77777777" w:rsidR="00E8629F" w:rsidRPr="00235394" w:rsidRDefault="00E8629F">
      <w:pPr>
        <w:pStyle w:val="Heading2"/>
      </w:pPr>
      <w:bookmarkStart w:id="48" w:name="_Toc11163805"/>
      <w:bookmarkStart w:id="49" w:name="_Toc26473659"/>
      <w:bookmarkStart w:id="50" w:name="_Toc29045097"/>
      <w:bookmarkStart w:id="51" w:name="_Toc29901438"/>
      <w:bookmarkStart w:id="52" w:name="_Toc29901485"/>
      <w:bookmarkStart w:id="53" w:name="_Toc35596366"/>
      <w:bookmarkStart w:id="54" w:name="_Toc44881102"/>
      <w:bookmarkStart w:id="55" w:name="_Toc51776272"/>
      <w:bookmarkStart w:id="56" w:name="_Toc90666237"/>
      <w:r w:rsidRPr="00235394">
        <w:lastRenderedPageBreak/>
        <w:t>3.2</w:t>
      </w:r>
      <w:r w:rsidRPr="00235394">
        <w:tab/>
        <w:t>Symbols</w:t>
      </w:r>
      <w:bookmarkEnd w:id="48"/>
      <w:bookmarkEnd w:id="49"/>
      <w:bookmarkEnd w:id="50"/>
      <w:bookmarkEnd w:id="51"/>
      <w:bookmarkEnd w:id="52"/>
      <w:bookmarkEnd w:id="53"/>
      <w:bookmarkEnd w:id="54"/>
      <w:bookmarkEnd w:id="55"/>
      <w:bookmarkEnd w:id="56"/>
    </w:p>
    <w:p w14:paraId="5CD1D32E" w14:textId="77777777" w:rsidR="006A43C2" w:rsidRPr="00C12953" w:rsidRDefault="006A43C2" w:rsidP="006A43C2">
      <w:pPr>
        <w:keepNext/>
      </w:pPr>
      <w:r w:rsidRPr="00C12953">
        <w:t>For the purposes of the present document, the following symbols apply:</w:t>
      </w:r>
    </w:p>
    <w:p w14:paraId="789F8684" w14:textId="77777777" w:rsidR="00E8629F" w:rsidRPr="00235394" w:rsidRDefault="00E8629F">
      <w:pPr>
        <w:pStyle w:val="Heading2"/>
      </w:pPr>
      <w:bookmarkStart w:id="57" w:name="_Toc11163806"/>
      <w:bookmarkStart w:id="58" w:name="_Toc26473660"/>
      <w:bookmarkStart w:id="59" w:name="_Toc29045098"/>
      <w:bookmarkStart w:id="60" w:name="_Toc29901439"/>
      <w:bookmarkStart w:id="61" w:name="_Toc29901486"/>
      <w:bookmarkStart w:id="62" w:name="_Toc35596367"/>
      <w:bookmarkStart w:id="63" w:name="_Toc44881103"/>
      <w:bookmarkStart w:id="64" w:name="_Toc51776273"/>
      <w:bookmarkStart w:id="65" w:name="_Toc90666238"/>
      <w:r w:rsidRPr="00235394">
        <w:t>3.3</w:t>
      </w:r>
      <w:r w:rsidRPr="00235394">
        <w:tab/>
        <w:t>Abbreviations</w:t>
      </w:r>
      <w:bookmarkEnd w:id="57"/>
      <w:bookmarkEnd w:id="58"/>
      <w:bookmarkEnd w:id="59"/>
      <w:bookmarkEnd w:id="60"/>
      <w:bookmarkEnd w:id="61"/>
      <w:bookmarkEnd w:id="62"/>
      <w:bookmarkEnd w:id="63"/>
      <w:bookmarkEnd w:id="64"/>
      <w:bookmarkEnd w:id="65"/>
    </w:p>
    <w:p w14:paraId="1AF86AFE" w14:textId="77777777" w:rsidR="006A43C2" w:rsidRDefault="00FF025A" w:rsidP="006A43C2">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72D619F" w14:textId="77777777" w:rsidR="00522ECA" w:rsidRDefault="00522ECA" w:rsidP="00522ECA">
      <w:pPr>
        <w:pStyle w:val="EW"/>
      </w:pPr>
      <w:r w:rsidRPr="00C64668">
        <w:t>ARFCN</w:t>
      </w:r>
      <w:r>
        <w:tab/>
      </w:r>
      <w:r w:rsidRPr="00C64668">
        <w:t>Absolute Radio-Frequency Channel Number</w:t>
      </w:r>
    </w:p>
    <w:p w14:paraId="3306F850" w14:textId="77777777" w:rsidR="007076D7" w:rsidRDefault="007076D7" w:rsidP="002B244E">
      <w:pPr>
        <w:pStyle w:val="EW"/>
      </w:pPr>
      <w:r>
        <w:t>CLI</w:t>
      </w:r>
      <w:r>
        <w:tab/>
      </w:r>
      <w:r w:rsidRPr="0054288C">
        <w:t>Cross Link Interference</w:t>
      </w:r>
      <w:r>
        <w:t xml:space="preserve"> </w:t>
      </w:r>
    </w:p>
    <w:p w14:paraId="2D70EFF4" w14:textId="77777777" w:rsidR="002B244E" w:rsidRDefault="002B244E" w:rsidP="002B244E">
      <w:pPr>
        <w:pStyle w:val="EW"/>
      </w:pPr>
      <w:r>
        <w:t>CSI-RSRP</w:t>
      </w:r>
      <w:r>
        <w:tab/>
        <w:t>CSI Reference Signal Received Power</w:t>
      </w:r>
    </w:p>
    <w:p w14:paraId="60B223C7" w14:textId="77777777" w:rsidR="002B244E" w:rsidRDefault="002B244E" w:rsidP="002B244E">
      <w:pPr>
        <w:pStyle w:val="EW"/>
      </w:pPr>
      <w:r>
        <w:t>CSI-RSRQ</w:t>
      </w:r>
      <w:r>
        <w:tab/>
        <w:t>CSI Reference Signal Received Quality</w:t>
      </w:r>
    </w:p>
    <w:p w14:paraId="2D1375B7" w14:textId="77777777" w:rsidR="002B244E" w:rsidRDefault="002B244E" w:rsidP="002B244E">
      <w:pPr>
        <w:pStyle w:val="EW"/>
      </w:pPr>
      <w:r>
        <w:t>E-UTRAN</w:t>
      </w:r>
      <w:r>
        <w:tab/>
        <w:t>Evolved UTRAN</w:t>
      </w:r>
    </w:p>
    <w:p w14:paraId="5E97C0F3" w14:textId="77777777" w:rsidR="002B244E" w:rsidRDefault="002B244E" w:rsidP="002B244E">
      <w:pPr>
        <w:pStyle w:val="EW"/>
      </w:pPr>
      <w:r>
        <w:t>GNSS</w:t>
      </w:r>
      <w:r>
        <w:tab/>
        <w:t>Global Navigation Satellite System</w:t>
      </w:r>
    </w:p>
    <w:p w14:paraId="7ED21173" w14:textId="77777777" w:rsidR="002B244E" w:rsidRDefault="002B244E" w:rsidP="002B244E">
      <w:pPr>
        <w:pStyle w:val="EW"/>
      </w:pPr>
      <w:r>
        <w:t>GSM</w:t>
      </w:r>
      <w:r>
        <w:tab/>
        <w:t>Global System for Mobile communication</w:t>
      </w:r>
    </w:p>
    <w:p w14:paraId="5BF46D8D" w14:textId="77777777" w:rsidR="00522ECA" w:rsidRDefault="00522ECA" w:rsidP="00522ECA">
      <w:pPr>
        <w:pStyle w:val="EW"/>
      </w:pPr>
      <w:r>
        <w:t>LBT</w:t>
      </w:r>
      <w:r>
        <w:tab/>
      </w:r>
      <w:r w:rsidRPr="00A85568">
        <w:t>Listen before Talk</w:t>
      </w:r>
      <w:r>
        <w:t xml:space="preserve"> </w:t>
      </w:r>
    </w:p>
    <w:p w14:paraId="4B1B8EF7" w14:textId="77777777" w:rsidR="007076D7" w:rsidRDefault="007076D7" w:rsidP="00522ECA">
      <w:pPr>
        <w:pStyle w:val="EW"/>
      </w:pPr>
      <w:r>
        <w:t>SRS</w:t>
      </w:r>
      <w:r>
        <w:tab/>
        <w:t xml:space="preserve">Sounding Reference Signal </w:t>
      </w:r>
    </w:p>
    <w:p w14:paraId="7B488446" w14:textId="77777777" w:rsidR="002B244E" w:rsidRDefault="002B244E" w:rsidP="002B244E">
      <w:pPr>
        <w:pStyle w:val="EW"/>
      </w:pPr>
      <w:r>
        <w:t>SS-RSRP</w:t>
      </w:r>
      <w:r>
        <w:tab/>
        <w:t>Synchronization Signal Reference Signal Received Power</w:t>
      </w:r>
    </w:p>
    <w:p w14:paraId="28077CDF" w14:textId="77777777" w:rsidR="002B244E" w:rsidRDefault="002B244E" w:rsidP="002B244E">
      <w:pPr>
        <w:pStyle w:val="EW"/>
      </w:pPr>
      <w:r>
        <w:t>SS-RSRQ</w:t>
      </w:r>
      <w:r>
        <w:tab/>
        <w:t>Synchronization Signal Reference Signal Received Quality</w:t>
      </w:r>
    </w:p>
    <w:p w14:paraId="424E5233" w14:textId="77777777" w:rsidR="002B244E" w:rsidRDefault="002B244E" w:rsidP="002B244E">
      <w:pPr>
        <w:pStyle w:val="EW"/>
      </w:pPr>
      <w:r>
        <w:t>UTRAN</w:t>
      </w:r>
      <w:r>
        <w:tab/>
        <w:t>Universal Terrestrial Radio Access Network</w:t>
      </w:r>
    </w:p>
    <w:p w14:paraId="51B44A8A" w14:textId="77777777" w:rsidR="006D0F5A" w:rsidRDefault="006D0F5A" w:rsidP="006A43C2">
      <w:pPr>
        <w:keepNext/>
      </w:pPr>
    </w:p>
    <w:p w14:paraId="0C9C6C13" w14:textId="77777777" w:rsidR="008A0609" w:rsidRPr="009D24E3" w:rsidRDefault="008A0609" w:rsidP="008A0609">
      <w:pPr>
        <w:pStyle w:val="Heading1"/>
      </w:pPr>
      <w:bookmarkStart w:id="66" w:name="_Toc11163807"/>
      <w:bookmarkStart w:id="67" w:name="_Toc26473661"/>
      <w:bookmarkStart w:id="68" w:name="_Toc29045099"/>
      <w:bookmarkStart w:id="69" w:name="_Toc29901440"/>
      <w:bookmarkStart w:id="70" w:name="_Toc29901487"/>
      <w:bookmarkStart w:id="71" w:name="_Toc35596368"/>
      <w:bookmarkStart w:id="72" w:name="_Toc44881104"/>
      <w:bookmarkStart w:id="73" w:name="_Toc51776274"/>
      <w:bookmarkStart w:id="74" w:name="_Toc90666239"/>
      <w:r w:rsidRPr="004D3578">
        <w:t>4</w:t>
      </w:r>
      <w:r w:rsidRPr="004D3578">
        <w:tab/>
      </w:r>
      <w:r w:rsidR="00646585">
        <w:t>Control of UE/NG-RAN measurements</w:t>
      </w:r>
      <w:bookmarkEnd w:id="66"/>
      <w:bookmarkEnd w:id="67"/>
      <w:bookmarkEnd w:id="68"/>
      <w:bookmarkEnd w:id="69"/>
      <w:bookmarkEnd w:id="70"/>
      <w:bookmarkEnd w:id="71"/>
      <w:bookmarkEnd w:id="72"/>
      <w:bookmarkEnd w:id="73"/>
      <w:bookmarkEnd w:id="74"/>
    </w:p>
    <w:p w14:paraId="67EAC381" w14:textId="458B0029" w:rsidR="00E91CCE" w:rsidRDefault="00E91CCE" w:rsidP="00E91CCE">
      <w:r>
        <w:t>In this c</w:t>
      </w:r>
      <w:r w:rsidR="00504E53">
        <w:t>lause</w:t>
      </w:r>
      <w:r>
        <w:t xml:space="preserve"> the general measurement control concept of the higher layers is briefly described to provide an understanding on how L1 measurements are initiated and controlled by higher layers.</w:t>
      </w:r>
    </w:p>
    <w:p w14:paraId="345B2B51" w14:textId="77777777" w:rsidR="00E91CCE" w:rsidRDefault="00E91CCE" w:rsidP="00E91CCE">
      <w:r>
        <w:t>With the measurement specifications L1 provides measurement capabilities for the UE and NG-RAN. These measurements can be classified in different reported measurement types: intra-frequency, inter-frequency, inter-system, traffic volume, quality and UE internal measurements.</w:t>
      </w:r>
    </w:p>
    <w:p w14:paraId="28999B25" w14:textId="0BAE6CD4" w:rsidR="00E91CCE" w:rsidRDefault="00E91CCE" w:rsidP="00E91CCE">
      <w:r>
        <w:t>In the L1 measurement definitions, see c</w:t>
      </w:r>
      <w:r w:rsidR="00504E53">
        <w:t>lause</w:t>
      </w:r>
      <w:r>
        <w:t xml:space="preserve"> 5, the measurements are categorised as measurements in the UE or measurements in the </w:t>
      </w:r>
      <w:r w:rsidR="00186F6F">
        <w:t>NG</w:t>
      </w:r>
      <w:r>
        <w:t>-RAN.</w:t>
      </w:r>
    </w:p>
    <w:p w14:paraId="27E19051" w14:textId="77777777" w:rsidR="00E47076" w:rsidRDefault="00E47076" w:rsidP="00646585"/>
    <w:p w14:paraId="136A3DE8" w14:textId="77777777" w:rsidR="00513738" w:rsidRDefault="00513738" w:rsidP="00513738">
      <w:pPr>
        <w:pStyle w:val="Heading1"/>
      </w:pPr>
      <w:bookmarkStart w:id="75" w:name="_Toc11163808"/>
      <w:bookmarkStart w:id="76" w:name="_Toc26473662"/>
      <w:bookmarkStart w:id="77" w:name="_Toc29045100"/>
      <w:bookmarkStart w:id="78" w:name="_Toc29901441"/>
      <w:bookmarkStart w:id="79" w:name="_Toc29901488"/>
      <w:bookmarkStart w:id="80" w:name="_Toc35596369"/>
      <w:bookmarkStart w:id="81" w:name="_Toc44881105"/>
      <w:bookmarkStart w:id="82" w:name="_Toc51776275"/>
      <w:bookmarkStart w:id="83" w:name="_Toc90666240"/>
      <w:r>
        <w:t>5</w:t>
      </w:r>
      <w:r w:rsidRPr="00C12953">
        <w:tab/>
      </w:r>
      <w:r w:rsidR="00646585">
        <w:t>Measurement capabilities for NR</w:t>
      </w:r>
      <w:bookmarkEnd w:id="75"/>
      <w:bookmarkEnd w:id="76"/>
      <w:bookmarkEnd w:id="77"/>
      <w:bookmarkEnd w:id="78"/>
      <w:bookmarkEnd w:id="79"/>
      <w:bookmarkEnd w:id="80"/>
      <w:bookmarkEnd w:id="81"/>
      <w:bookmarkEnd w:id="82"/>
      <w:bookmarkEnd w:id="83"/>
    </w:p>
    <w:p w14:paraId="6DD5B5E2" w14:textId="77777777" w:rsidR="00513738" w:rsidRDefault="00513738" w:rsidP="00513738">
      <w:pPr>
        <w:pStyle w:val="Heading2"/>
      </w:pPr>
      <w:bookmarkStart w:id="84" w:name="_Toc11163809"/>
      <w:bookmarkStart w:id="85" w:name="_Toc26473663"/>
      <w:bookmarkStart w:id="86" w:name="_Toc29045101"/>
      <w:bookmarkStart w:id="87" w:name="_Toc29901442"/>
      <w:bookmarkStart w:id="88" w:name="_Toc29901489"/>
      <w:bookmarkStart w:id="89" w:name="_Toc35596370"/>
      <w:bookmarkStart w:id="90" w:name="_Toc44881106"/>
      <w:bookmarkStart w:id="91" w:name="_Toc51776276"/>
      <w:bookmarkStart w:id="92" w:name="_Toc90666241"/>
      <w:r>
        <w:t>5</w:t>
      </w:r>
      <w:r w:rsidRPr="00C12953">
        <w:t>.1</w:t>
      </w:r>
      <w:r w:rsidRPr="00C12953">
        <w:tab/>
      </w:r>
      <w:r w:rsidR="00646585">
        <w:t>UE measurement capabilities</w:t>
      </w:r>
      <w:bookmarkEnd w:id="84"/>
      <w:bookmarkEnd w:id="85"/>
      <w:bookmarkEnd w:id="86"/>
      <w:bookmarkEnd w:id="87"/>
      <w:bookmarkEnd w:id="88"/>
      <w:bookmarkEnd w:id="89"/>
      <w:bookmarkEnd w:id="90"/>
      <w:bookmarkEnd w:id="91"/>
      <w:bookmarkEnd w:id="92"/>
    </w:p>
    <w:p w14:paraId="3AAF9FAE" w14:textId="77777777" w:rsidR="009241B8" w:rsidRDefault="009241B8" w:rsidP="009241B8">
      <w:pPr>
        <w:keepNext/>
        <w:keepLines/>
      </w:pPr>
      <w:r>
        <w:t>The structure of the table defining a UE measurement quantity is shown below.</w:t>
      </w:r>
    </w:p>
    <w:p w14:paraId="7E8DA45C" w14:textId="77777777" w:rsidR="009241B8" w:rsidRDefault="009241B8"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14:paraId="34B7B3F7" w14:textId="77777777" w:rsidTr="003B4E90">
        <w:trPr>
          <w:cantSplit/>
          <w:jc w:val="center"/>
        </w:trPr>
        <w:tc>
          <w:tcPr>
            <w:tcW w:w="1951" w:type="dxa"/>
          </w:tcPr>
          <w:p w14:paraId="1AE74892" w14:textId="77777777" w:rsidR="009241B8" w:rsidRDefault="009241B8" w:rsidP="003B4E90">
            <w:pPr>
              <w:pStyle w:val="TAL"/>
              <w:rPr>
                <w:b/>
              </w:rPr>
            </w:pPr>
            <w:r>
              <w:rPr>
                <w:b/>
              </w:rPr>
              <w:t>Column field</w:t>
            </w:r>
          </w:p>
        </w:tc>
        <w:tc>
          <w:tcPr>
            <w:tcW w:w="7787" w:type="dxa"/>
          </w:tcPr>
          <w:p w14:paraId="35D7D94A" w14:textId="77777777" w:rsidR="009241B8" w:rsidRDefault="009241B8" w:rsidP="003B4E90">
            <w:pPr>
              <w:pStyle w:val="TAL"/>
            </w:pPr>
            <w:r>
              <w:t>Comment</w:t>
            </w:r>
          </w:p>
        </w:tc>
      </w:tr>
      <w:tr w:rsidR="009241B8" w14:paraId="06116029" w14:textId="77777777" w:rsidTr="003B4E90">
        <w:trPr>
          <w:cantSplit/>
          <w:jc w:val="center"/>
        </w:trPr>
        <w:tc>
          <w:tcPr>
            <w:tcW w:w="1951" w:type="dxa"/>
          </w:tcPr>
          <w:p w14:paraId="067FDA88" w14:textId="77777777" w:rsidR="009241B8" w:rsidRDefault="009241B8" w:rsidP="003B4E90">
            <w:pPr>
              <w:pStyle w:val="TAL"/>
              <w:rPr>
                <w:b/>
              </w:rPr>
            </w:pPr>
            <w:r>
              <w:rPr>
                <w:b/>
              </w:rPr>
              <w:t>Definition</w:t>
            </w:r>
          </w:p>
        </w:tc>
        <w:tc>
          <w:tcPr>
            <w:tcW w:w="7787" w:type="dxa"/>
            <w:tcBorders>
              <w:bottom w:val="single" w:sz="4" w:space="0" w:color="auto"/>
            </w:tcBorders>
          </w:tcPr>
          <w:p w14:paraId="71EF580A" w14:textId="77777777" w:rsidR="009241B8" w:rsidRDefault="009241B8" w:rsidP="003B4E90">
            <w:pPr>
              <w:pStyle w:val="TAL"/>
            </w:pPr>
            <w:r>
              <w:t>Contains the definition of the measurement.</w:t>
            </w:r>
          </w:p>
        </w:tc>
      </w:tr>
      <w:tr w:rsidR="009241B8" w14:paraId="2B65B3DD" w14:textId="77777777" w:rsidTr="003B4E90">
        <w:trPr>
          <w:cantSplit/>
          <w:jc w:val="center"/>
        </w:trPr>
        <w:tc>
          <w:tcPr>
            <w:tcW w:w="1951" w:type="dxa"/>
            <w:tcBorders>
              <w:right w:val="single" w:sz="4" w:space="0" w:color="auto"/>
            </w:tcBorders>
          </w:tcPr>
          <w:p w14:paraId="63A2C75B" w14:textId="77777777" w:rsidR="009241B8" w:rsidRDefault="009241B8" w:rsidP="003B4E90">
            <w:pPr>
              <w:pStyle w:val="TAL"/>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tcPr>
          <w:p w14:paraId="76C6CC51" w14:textId="77777777" w:rsidR="009241B8" w:rsidRPr="00486914" w:rsidRDefault="009241B8" w:rsidP="003B4E90">
            <w:pPr>
              <w:pStyle w:val="TAL"/>
            </w:pPr>
            <w:r w:rsidRPr="00486914">
              <w:t>States in which state(s) it shall be possible to perform this measurement. The following terms are used in the tables:</w:t>
            </w:r>
          </w:p>
          <w:p w14:paraId="43992C99" w14:textId="77777777" w:rsidR="009241B8" w:rsidRDefault="009241B8" w:rsidP="003B4E90">
            <w:pPr>
              <w:pStyle w:val="TAL"/>
              <w:ind w:left="284"/>
            </w:pPr>
            <w:r w:rsidRPr="00486914">
              <w:t>RRC_IDLE</w:t>
            </w:r>
            <w:r>
              <w:t>;</w:t>
            </w:r>
          </w:p>
          <w:p w14:paraId="6650B615" w14:textId="77777777" w:rsidR="00186F6F" w:rsidRPr="00486914" w:rsidRDefault="00186F6F" w:rsidP="003B4E90">
            <w:pPr>
              <w:pStyle w:val="TAL"/>
              <w:ind w:left="284"/>
            </w:pPr>
            <w:r>
              <w:t>RRC_INACTIVE;</w:t>
            </w:r>
          </w:p>
          <w:p w14:paraId="41662EED" w14:textId="77777777" w:rsidR="009241B8" w:rsidRDefault="009241B8" w:rsidP="003B4E90">
            <w:pPr>
              <w:pStyle w:val="TAL"/>
              <w:ind w:left="284"/>
            </w:pPr>
            <w:r w:rsidRPr="00486914">
              <w:t>RRC_CONNECTED</w:t>
            </w:r>
            <w:r>
              <w:t>;</w:t>
            </w:r>
          </w:p>
          <w:p w14:paraId="08231823" w14:textId="77777777" w:rsidR="009241B8" w:rsidRDefault="009241B8" w:rsidP="003B4E90">
            <w:pPr>
              <w:pStyle w:val="TAL"/>
            </w:pPr>
          </w:p>
          <w:p w14:paraId="4561A89E" w14:textId="77777777" w:rsidR="009241B8" w:rsidRDefault="009241B8" w:rsidP="003B4E90">
            <w:pPr>
              <w:pStyle w:val="TAL"/>
            </w:pPr>
            <w:r>
              <w:t xml:space="preserve">Intra-frequency appended to the RRC state: </w:t>
            </w:r>
          </w:p>
          <w:p w14:paraId="4E8E8E30" w14:textId="77777777" w:rsidR="009241B8" w:rsidRDefault="009241B8" w:rsidP="003B4E90">
            <w:pPr>
              <w:pStyle w:val="TAL"/>
              <w:ind w:left="284"/>
            </w:pPr>
            <w:r>
              <w:t>Shall be possible to perform in the corresponding RRC state on an intra-frequency cell;</w:t>
            </w:r>
          </w:p>
          <w:p w14:paraId="4DF1AAA4" w14:textId="77777777" w:rsidR="009241B8" w:rsidRDefault="009241B8" w:rsidP="003B4E90">
            <w:pPr>
              <w:pStyle w:val="TAL"/>
            </w:pPr>
            <w:r>
              <w:t>Inter-frequency appended to the RRC state:</w:t>
            </w:r>
          </w:p>
          <w:p w14:paraId="4B2C424C" w14:textId="77777777" w:rsidR="009241B8" w:rsidRDefault="009241B8" w:rsidP="003B4E90">
            <w:pPr>
              <w:pStyle w:val="TAL"/>
              <w:ind w:left="284"/>
            </w:pPr>
            <w:r>
              <w:t>Shall be possible to perform in the corresponding RRC state on an inter-frequency cell</w:t>
            </w:r>
          </w:p>
          <w:p w14:paraId="7BF84CF3" w14:textId="77777777" w:rsidR="009241B8" w:rsidRDefault="009241B8" w:rsidP="003B4E90">
            <w:pPr>
              <w:pStyle w:val="TAL"/>
            </w:pPr>
            <w:r>
              <w:t>Inter-RAT appended to the RRC state:</w:t>
            </w:r>
          </w:p>
          <w:p w14:paraId="7FAD0354" w14:textId="77777777" w:rsidR="009241B8" w:rsidRDefault="009241B8" w:rsidP="003B4E90">
            <w:pPr>
              <w:pStyle w:val="TAL"/>
              <w:ind w:left="284"/>
            </w:pPr>
            <w:r>
              <w:t>Shall be possible to perform in the corresponding RRC state on an inter-RAT cell.</w:t>
            </w:r>
          </w:p>
        </w:tc>
      </w:tr>
    </w:tbl>
    <w:p w14:paraId="77B1F2FC" w14:textId="77777777" w:rsidR="009241B8" w:rsidRDefault="009241B8" w:rsidP="00AC2142"/>
    <w:p w14:paraId="00C39540" w14:textId="77777777" w:rsidR="009241B8" w:rsidRDefault="009241B8" w:rsidP="009241B8">
      <w:pPr>
        <w:pStyle w:val="Heading3"/>
      </w:pPr>
      <w:bookmarkStart w:id="93" w:name="_Toc11163810"/>
      <w:bookmarkStart w:id="94" w:name="_Toc26473664"/>
      <w:bookmarkStart w:id="95" w:name="_Toc29045102"/>
      <w:bookmarkStart w:id="96" w:name="_Toc29901443"/>
      <w:bookmarkStart w:id="97" w:name="_Toc29901490"/>
      <w:bookmarkStart w:id="98" w:name="_Toc35596371"/>
      <w:bookmarkStart w:id="99" w:name="_Toc44881107"/>
      <w:bookmarkStart w:id="100" w:name="_Toc51776277"/>
      <w:bookmarkStart w:id="101" w:name="_Toc90666242"/>
      <w:r w:rsidRPr="009241B8">
        <w:lastRenderedPageBreak/>
        <w:t>5</w:t>
      </w:r>
      <w:r w:rsidRPr="00186F6F">
        <w:t>.1.1</w:t>
      </w:r>
      <w:r w:rsidR="00EF2FEF">
        <w:tab/>
      </w:r>
      <w:r w:rsidR="008E6A64" w:rsidRPr="008E6A64">
        <w:t xml:space="preserve">SS </w:t>
      </w:r>
      <w:r w:rsidR="00231F6B">
        <w:t>r</w:t>
      </w:r>
      <w:r>
        <w:t xml:space="preserve">eference </w:t>
      </w:r>
      <w:r w:rsidR="00231F6B">
        <w:t>s</w:t>
      </w:r>
      <w:r>
        <w:t xml:space="preserve">ignal </w:t>
      </w:r>
      <w:r w:rsidR="00231F6B">
        <w:t>r</w:t>
      </w:r>
      <w:r>
        <w:t xml:space="preserve">eceived </w:t>
      </w:r>
      <w:r w:rsidR="00231F6B">
        <w:t>p</w:t>
      </w:r>
      <w:r>
        <w:t>ower (</w:t>
      </w:r>
      <w:r w:rsidR="008E6A64">
        <w:t>SS-</w:t>
      </w:r>
      <w:r>
        <w:t>RSRP)</w:t>
      </w:r>
      <w:bookmarkEnd w:id="93"/>
      <w:bookmarkEnd w:id="94"/>
      <w:bookmarkEnd w:id="95"/>
      <w:bookmarkEnd w:id="96"/>
      <w:bookmarkEnd w:id="97"/>
      <w:bookmarkEnd w:id="98"/>
      <w:bookmarkEnd w:id="99"/>
      <w:bookmarkEnd w:id="100"/>
      <w:bookmarkEnd w:id="101"/>
    </w:p>
    <w:p w14:paraId="6A417AB6" w14:textId="77777777" w:rsidR="009241B8" w:rsidRPr="00186F6F" w:rsidRDefault="009241B8"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rsidRPr="00486914" w14:paraId="4EB71B05" w14:textId="77777777" w:rsidTr="003B4E90">
        <w:trPr>
          <w:cantSplit/>
          <w:jc w:val="center"/>
        </w:trPr>
        <w:tc>
          <w:tcPr>
            <w:tcW w:w="1951" w:type="dxa"/>
          </w:tcPr>
          <w:p w14:paraId="6D0D7660" w14:textId="77777777" w:rsidR="009241B8" w:rsidRPr="00486914" w:rsidRDefault="009241B8" w:rsidP="003B4E90">
            <w:pPr>
              <w:pStyle w:val="TAL"/>
              <w:rPr>
                <w:b/>
              </w:rPr>
            </w:pPr>
            <w:r w:rsidRPr="00486914">
              <w:rPr>
                <w:b/>
              </w:rPr>
              <w:t>Definition</w:t>
            </w:r>
          </w:p>
        </w:tc>
        <w:tc>
          <w:tcPr>
            <w:tcW w:w="7787" w:type="dxa"/>
          </w:tcPr>
          <w:p w14:paraId="38833983" w14:textId="77777777" w:rsidR="009241B8" w:rsidRDefault="008E6A64" w:rsidP="003B4E90">
            <w:pPr>
              <w:pStyle w:val="TAL"/>
            </w:pPr>
            <w:r w:rsidRPr="008E6A64">
              <w:t xml:space="preserve">SS </w:t>
            </w:r>
            <w:r>
              <w:t>r</w:t>
            </w:r>
            <w:r w:rsidR="009241B8" w:rsidRPr="00486914">
              <w:t>eference signal received power (</w:t>
            </w:r>
            <w:r>
              <w:t>SS-</w:t>
            </w:r>
            <w:r w:rsidR="009241B8" w:rsidRPr="00486914">
              <w:t xml:space="preserve">RSRP) is </w:t>
            </w:r>
            <w:r w:rsidR="009241B8">
              <w:t>defined</w:t>
            </w:r>
            <w:r w:rsidR="009241B8" w:rsidRPr="00486914">
              <w:t xml:space="preserve"> as the </w:t>
            </w:r>
            <w:r w:rsidR="003E3B28">
              <w:t xml:space="preserve">linear </w:t>
            </w:r>
            <w:r w:rsidR="009241B8" w:rsidRPr="00486914">
              <w:t xml:space="preserve">average over the power contributions (in [W]) of the resource elements that carry </w:t>
            </w:r>
            <w:r w:rsidR="00F22139" w:rsidRPr="00605E9F">
              <w:t>secondary synchronization</w:t>
            </w:r>
            <w:r w:rsidR="009241B8" w:rsidRPr="00486914">
              <w:t xml:space="preserve"> signals</w:t>
            </w:r>
            <w:r w:rsidR="00B42BCA">
              <w:t>.</w:t>
            </w:r>
            <w:r w:rsidR="004E69F6">
              <w:t xml:space="preserve"> The m</w:t>
            </w:r>
            <w:r w:rsidR="004E69F6" w:rsidRPr="004929F9">
              <w:t xml:space="preserve">easurement time resource(s) </w:t>
            </w:r>
            <w:r w:rsidR="004E69F6">
              <w:t xml:space="preserve">for SS-RSRP </w:t>
            </w:r>
            <w:r w:rsidR="004E69F6" w:rsidRPr="004929F9">
              <w:t xml:space="preserve">are confined within </w:t>
            </w:r>
            <w:r w:rsidR="004E69F6" w:rsidRPr="00982AEE">
              <w:t xml:space="preserve">SS/PBCH Block Measurement Time Configuration (SMTC) </w:t>
            </w:r>
            <w:r w:rsidR="004E69F6" w:rsidRPr="004929F9">
              <w:t>window duration.</w:t>
            </w:r>
            <w:r w:rsidR="000F4091" w:rsidRPr="000F4091">
              <w:t xml:space="preserve"> If SS-RSRP is used for L1-RSRP as configured by reporting configurations as defined in </w:t>
            </w:r>
            <w:r w:rsidR="00775FEA">
              <w:t>TS</w:t>
            </w:r>
            <w:r w:rsidR="000F4091" w:rsidRPr="000F4091">
              <w:t xml:space="preserve"> 38.214 [6], the measurement time resources(s) restriction by SMTC window duration is not applicable.</w:t>
            </w:r>
          </w:p>
          <w:p w14:paraId="1D421B27" w14:textId="77777777" w:rsidR="00EF2FEF" w:rsidRPr="00486914" w:rsidRDefault="00EF2FEF" w:rsidP="003B4E90">
            <w:pPr>
              <w:pStyle w:val="TAL"/>
            </w:pPr>
          </w:p>
          <w:p w14:paraId="0C18625D" w14:textId="77777777" w:rsidR="00D13D5D" w:rsidRDefault="009241B8" w:rsidP="00B42BCA">
            <w:pPr>
              <w:pStyle w:val="TAL"/>
            </w:pPr>
            <w:r w:rsidRPr="00486914">
              <w:t xml:space="preserve">For </w:t>
            </w:r>
            <w:r w:rsidR="008E6A64">
              <w:t>SS-</w:t>
            </w:r>
            <w:r w:rsidRPr="00486914">
              <w:t xml:space="preserve">RSRP determination </w:t>
            </w:r>
            <w:r w:rsidR="00B42BCA">
              <w:t xml:space="preserve">demodulation reference signals for physical broadcast channel </w:t>
            </w:r>
            <w:r w:rsidR="00CC0F32">
              <w:t xml:space="preserve">(PBCH) </w:t>
            </w:r>
            <w:r w:rsidR="00103FBB">
              <w:t xml:space="preserve">and, if </w:t>
            </w:r>
            <w:r w:rsidR="00CA7AC2">
              <w:t>indicated by higher layers,</w:t>
            </w:r>
            <w:r w:rsidR="00103FBB">
              <w:t xml:space="preserve"> CSI r</w:t>
            </w:r>
            <w:r w:rsidR="00103FBB" w:rsidRPr="00486914">
              <w:t>eference signal</w:t>
            </w:r>
            <w:r w:rsidR="00103FBB">
              <w:t>s</w:t>
            </w:r>
            <w:r w:rsidR="00103FBB" w:rsidRPr="00486914">
              <w:t xml:space="preserve"> </w:t>
            </w:r>
            <w:r w:rsidR="00B42BCA">
              <w:t>in addition to secondary synchronization signals</w:t>
            </w:r>
            <w:r w:rsidR="00B42BCA" w:rsidRPr="00605E9F">
              <w:t xml:space="preserve"> </w:t>
            </w:r>
            <w:r w:rsidR="00B42BCA">
              <w:t>may be used. SS-RSRP using demodulation reference signal</w:t>
            </w:r>
            <w:r w:rsidR="00103FBB">
              <w:t xml:space="preserve"> </w:t>
            </w:r>
            <w:r w:rsidR="00CC0F32">
              <w:t xml:space="preserve">for PBCH </w:t>
            </w:r>
            <w:r w:rsidR="00103FBB">
              <w:t>or CSI r</w:t>
            </w:r>
            <w:r w:rsidR="00103FBB" w:rsidRPr="00486914">
              <w:t>eference signal</w:t>
            </w:r>
            <w:r w:rsidR="00B42BCA">
              <w:t xml:space="preserve"> shall be measured by </w:t>
            </w:r>
            <w:r w:rsidR="003E3B28">
              <w:t xml:space="preserve">linear </w:t>
            </w:r>
            <w:r w:rsidR="00B42BCA">
              <w:t xml:space="preserve">averaging over the power contributions of the resource elements that carry </w:t>
            </w:r>
            <w:r w:rsidR="00103FBB">
              <w:t>corresponding</w:t>
            </w:r>
            <w:r w:rsidR="00B42BCA">
              <w:t xml:space="preserve"> reference signals taking into account power scaling for the reference signals as defined in </w:t>
            </w:r>
            <w:r w:rsidR="00775FEA">
              <w:t>TS</w:t>
            </w:r>
            <w:r w:rsidR="00B42BCA">
              <w:t xml:space="preserve"> 38.213 [5].</w:t>
            </w:r>
            <w:r w:rsidR="000F4091" w:rsidRPr="000F4091">
              <w:t xml:space="preserve"> If SS-RSRP is not used for L1-RSRP, the additional use of CSI reference signals for SS-RSRP determination is not applicable.</w:t>
            </w:r>
          </w:p>
          <w:p w14:paraId="1E82504C" w14:textId="77777777" w:rsidR="00D13D5D" w:rsidRDefault="00D13D5D" w:rsidP="00B42BCA">
            <w:pPr>
              <w:pStyle w:val="TAL"/>
            </w:pPr>
          </w:p>
          <w:p w14:paraId="084F242B" w14:textId="77777777" w:rsidR="00B42BCA" w:rsidRDefault="00B42BCA" w:rsidP="00B42BCA">
            <w:pPr>
              <w:pStyle w:val="TAL"/>
            </w:pPr>
            <w:r>
              <w:t>SS-RSRP shall be measured only among the reference signals corresponding to SS/PBCH blocks with the same SS/PBCH block index and the same physical-layer cell identity.</w:t>
            </w:r>
          </w:p>
          <w:p w14:paraId="5F2B2DB5" w14:textId="77777777" w:rsidR="00B42BCA" w:rsidRDefault="00B42BCA" w:rsidP="003B4E90">
            <w:pPr>
              <w:pStyle w:val="TAL"/>
            </w:pPr>
          </w:p>
          <w:p w14:paraId="1685596A" w14:textId="77777777" w:rsidR="003E192C" w:rsidRDefault="003E192C" w:rsidP="003E192C">
            <w:pPr>
              <w:pStyle w:val="TAL"/>
            </w:pPr>
            <w:r>
              <w:t xml:space="preserve">If </w:t>
            </w:r>
            <w:r w:rsidR="000F4091" w:rsidRPr="000F4091">
              <w:t xml:space="preserve">SS-RSRP is not used for L1-RSRP and </w:t>
            </w:r>
            <w:r>
              <w:t>higher-layers indicate certain SS/PBC</w:t>
            </w:r>
            <w:r w:rsidR="008729F1">
              <w:t xml:space="preserve">H blocks for performing SS-RSRP </w:t>
            </w:r>
            <w:r>
              <w:t>measurements, then SS-RSRP is measured only from the indicated set of SS/PBCH block(s).</w:t>
            </w:r>
          </w:p>
          <w:p w14:paraId="14C3F720" w14:textId="77777777" w:rsidR="003E192C" w:rsidRDefault="003E192C" w:rsidP="003B4E90">
            <w:pPr>
              <w:pStyle w:val="TAL"/>
            </w:pPr>
          </w:p>
          <w:p w14:paraId="3CEC4245" w14:textId="77777777" w:rsidR="00EF2FEF" w:rsidRPr="00486914" w:rsidRDefault="0077770B" w:rsidP="008125FF">
            <w:pPr>
              <w:pStyle w:val="TAL"/>
            </w:pPr>
            <w:r>
              <w:t>For frequency range 1</w:t>
            </w:r>
            <w:r w:rsidR="00535380">
              <w:t>,</w:t>
            </w:r>
            <w:r>
              <w:t xml:space="preserve"> t</w:t>
            </w:r>
            <w:r w:rsidR="009241B8">
              <w:t xml:space="preserve">he reference point for the </w:t>
            </w:r>
            <w:r w:rsidR="008E6A64">
              <w:t>SS-</w:t>
            </w:r>
            <w:r w:rsidR="009241B8">
              <w:t>RS</w:t>
            </w:r>
            <w:r w:rsidR="009241B8">
              <w:rPr>
                <w:rFonts w:hint="eastAsia"/>
              </w:rPr>
              <w:t>R</w:t>
            </w:r>
            <w:r w:rsidR="009241B8">
              <w:t xml:space="preserve">P shall be </w:t>
            </w:r>
            <w:r w:rsidR="00922A87">
              <w:t>the antenna connector of the UE</w:t>
            </w:r>
            <w:r w:rsidR="00785EBB">
              <w:t>.</w:t>
            </w:r>
            <w:r w:rsidR="008125FF">
              <w:t xml:space="preserve"> For frequency range 2</w:t>
            </w:r>
            <w:r w:rsidRPr="0077770B">
              <w:t xml:space="preserve">, </w:t>
            </w:r>
            <w:r>
              <w:t>SS-</w:t>
            </w:r>
            <w:r w:rsidRPr="0077770B">
              <w:t xml:space="preserve">RSRP shall be measured based on the combined </w:t>
            </w:r>
            <w:r>
              <w:t>signal from</w:t>
            </w:r>
            <w:r w:rsidRPr="0077770B">
              <w:t xml:space="preserve"> antenna elements corresponding to a given receiver branch. </w:t>
            </w:r>
            <w:r w:rsidR="008125FF">
              <w:t>For frequency range 1 and 2, i</w:t>
            </w:r>
            <w:r w:rsidRPr="0077770B">
              <w:t xml:space="preserve">f receiver diversity is in use by the UE, the reported </w:t>
            </w:r>
            <w:r>
              <w:t>SS-</w:t>
            </w:r>
            <w:r w:rsidRPr="0077770B">
              <w:t xml:space="preserve">RSRP value shall not be lower than the corresponding </w:t>
            </w:r>
            <w:r w:rsidR="00770129">
              <w:t>SS-</w:t>
            </w:r>
            <w:r w:rsidRPr="0077770B">
              <w:t>RSRP of any of the individual receiver branches.</w:t>
            </w:r>
          </w:p>
        </w:tc>
      </w:tr>
      <w:tr w:rsidR="009241B8" w:rsidRPr="00486914" w14:paraId="3D6C9C4B" w14:textId="77777777" w:rsidTr="003B4E90">
        <w:trPr>
          <w:cantSplit/>
          <w:jc w:val="center"/>
        </w:trPr>
        <w:tc>
          <w:tcPr>
            <w:tcW w:w="1951" w:type="dxa"/>
          </w:tcPr>
          <w:p w14:paraId="6194735E" w14:textId="77777777" w:rsidR="009241B8" w:rsidRPr="00486914" w:rsidRDefault="009241B8" w:rsidP="003B4E90">
            <w:pPr>
              <w:pStyle w:val="TAL"/>
              <w:rPr>
                <w:b/>
              </w:rPr>
            </w:pPr>
            <w:r w:rsidRPr="00486914">
              <w:rPr>
                <w:b/>
              </w:rPr>
              <w:t>Applicable for</w:t>
            </w:r>
          </w:p>
        </w:tc>
        <w:tc>
          <w:tcPr>
            <w:tcW w:w="7787" w:type="dxa"/>
          </w:tcPr>
          <w:p w14:paraId="171AD436" w14:textId="77777777"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If SS-RSRP is used for L1-RSRP,</w:t>
            </w:r>
          </w:p>
          <w:p w14:paraId="7B4BE724" w14:textId="77777777"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RRC_CONNECTED intra-frequency.</w:t>
            </w:r>
          </w:p>
          <w:p w14:paraId="29EF53E1" w14:textId="77777777" w:rsidR="000F4091" w:rsidRPr="000F4091" w:rsidRDefault="000F4091" w:rsidP="000F4091">
            <w:pPr>
              <w:keepNext/>
              <w:keepLines/>
              <w:overflowPunct/>
              <w:autoSpaceDE/>
              <w:autoSpaceDN/>
              <w:adjustRightInd/>
              <w:spacing w:after="0"/>
              <w:textAlignment w:val="auto"/>
              <w:rPr>
                <w:rFonts w:ascii="Arial" w:hAnsi="Arial"/>
                <w:sz w:val="18"/>
                <w:szCs w:val="18"/>
              </w:rPr>
            </w:pPr>
          </w:p>
          <w:p w14:paraId="5D71A5B2" w14:textId="77777777"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Otherwise,</w:t>
            </w:r>
          </w:p>
          <w:p w14:paraId="6BEE7806" w14:textId="77777777" w:rsidR="009241B8" w:rsidRPr="00486914" w:rsidRDefault="009241B8" w:rsidP="003B4E90">
            <w:pPr>
              <w:pStyle w:val="TAL"/>
            </w:pPr>
            <w:r w:rsidRPr="00486914">
              <w:t>RRC_IDLE</w:t>
            </w:r>
            <w:r>
              <w:t xml:space="preserve"> intra-frequency,</w:t>
            </w:r>
          </w:p>
          <w:p w14:paraId="367F80A1" w14:textId="77777777" w:rsidR="009241B8" w:rsidRDefault="009241B8" w:rsidP="003B4E90">
            <w:pPr>
              <w:pStyle w:val="TAL"/>
            </w:pPr>
            <w:r>
              <w:t>R</w:t>
            </w:r>
            <w:r w:rsidRPr="00486914">
              <w:t>RC_IDLE</w:t>
            </w:r>
            <w:r>
              <w:t xml:space="preserve"> inter-frequency,</w:t>
            </w:r>
          </w:p>
          <w:p w14:paraId="54768378" w14:textId="77777777" w:rsidR="00186F6F" w:rsidRPr="00486914" w:rsidRDefault="00186F6F" w:rsidP="00186F6F">
            <w:pPr>
              <w:pStyle w:val="TAL"/>
            </w:pPr>
            <w:r>
              <w:t>RRC_INACTIVE intra-frequency,</w:t>
            </w:r>
          </w:p>
          <w:p w14:paraId="619E6A68" w14:textId="77777777" w:rsidR="00186F6F" w:rsidRPr="00486914" w:rsidRDefault="00186F6F" w:rsidP="003B4E90">
            <w:pPr>
              <w:pStyle w:val="TAL"/>
            </w:pPr>
            <w:r>
              <w:t>RRC_INACTIVE inter-frequency,</w:t>
            </w:r>
          </w:p>
          <w:p w14:paraId="1565137E" w14:textId="77777777" w:rsidR="009241B8" w:rsidRDefault="009241B8" w:rsidP="003B4E90">
            <w:pPr>
              <w:pStyle w:val="TAL"/>
            </w:pPr>
            <w:r w:rsidRPr="00486914">
              <w:t>RRC_CONNECTED</w:t>
            </w:r>
            <w:r>
              <w:t xml:space="preserve"> intra-frequency,</w:t>
            </w:r>
          </w:p>
          <w:p w14:paraId="61A977FA" w14:textId="77777777" w:rsidR="009241B8" w:rsidRPr="00486914" w:rsidRDefault="009241B8" w:rsidP="004A28B2">
            <w:pPr>
              <w:pStyle w:val="TAL"/>
            </w:pPr>
            <w:r w:rsidRPr="00486914">
              <w:t>RRC_CONNECTED</w:t>
            </w:r>
            <w:r>
              <w:t xml:space="preserve"> inter-frequency</w:t>
            </w:r>
          </w:p>
        </w:tc>
      </w:tr>
    </w:tbl>
    <w:p w14:paraId="0AB4C75C" w14:textId="77777777" w:rsidR="009241B8" w:rsidRDefault="009241B8" w:rsidP="009241B8">
      <w:pPr>
        <w:pStyle w:val="NO"/>
      </w:pPr>
      <w:r w:rsidRPr="00486914">
        <w:t>N</w:t>
      </w:r>
      <w:r>
        <w:t>OTE 1</w:t>
      </w:r>
      <w:r w:rsidRPr="00486914">
        <w:t>:</w:t>
      </w:r>
      <w:r w:rsidR="00546A86">
        <w:tab/>
      </w:r>
      <w:r w:rsidRPr="00486914">
        <w:t xml:space="preserve">The number of resource elements within the measurement period that are used by the UE to determine </w:t>
      </w:r>
      <w:r w:rsidR="008E6A64">
        <w:t>SS-</w:t>
      </w:r>
      <w:r w:rsidRPr="00486914">
        <w:t>RSRP is left up to the UE implementation with the limitation that corresponding measurement accuracy requirements have to be fulfilled.</w:t>
      </w:r>
    </w:p>
    <w:p w14:paraId="5450CD4B" w14:textId="77777777" w:rsidR="009241B8" w:rsidRDefault="009241B8" w:rsidP="009241B8">
      <w:pPr>
        <w:pStyle w:val="NO"/>
      </w:pPr>
      <w:r w:rsidRPr="00FA557A">
        <w:t>N</w:t>
      </w:r>
      <w:r>
        <w:t>OTE</w:t>
      </w:r>
      <w:r w:rsidRPr="00FA557A">
        <w:t xml:space="preserve"> 2:</w:t>
      </w:r>
      <w:r w:rsidR="00546A86">
        <w:tab/>
      </w:r>
      <w:r w:rsidRPr="00FA557A">
        <w:t>The power per resource element is determined from the energy received during the useful part of the symbol, excluding the CP.</w:t>
      </w:r>
    </w:p>
    <w:p w14:paraId="3AE08AEA" w14:textId="77777777" w:rsidR="004A320F" w:rsidRDefault="004A320F" w:rsidP="00231F6B"/>
    <w:p w14:paraId="533E1696" w14:textId="77777777" w:rsidR="009241B8" w:rsidRDefault="009241B8" w:rsidP="009241B8">
      <w:pPr>
        <w:pStyle w:val="Heading3"/>
      </w:pPr>
      <w:bookmarkStart w:id="102" w:name="_Toc11163811"/>
      <w:bookmarkStart w:id="103" w:name="_Toc26473665"/>
      <w:bookmarkStart w:id="104" w:name="_Toc29045103"/>
      <w:bookmarkStart w:id="105" w:name="_Toc29901444"/>
      <w:bookmarkStart w:id="106" w:name="_Toc29901491"/>
      <w:bookmarkStart w:id="107" w:name="_Toc35596372"/>
      <w:bookmarkStart w:id="108" w:name="_Toc44881108"/>
      <w:bookmarkStart w:id="109" w:name="_Toc51776278"/>
      <w:bookmarkStart w:id="110" w:name="_Toc90666243"/>
      <w:r>
        <w:lastRenderedPageBreak/>
        <w:t>5.1.2</w:t>
      </w:r>
      <w:r>
        <w:tab/>
        <w:t xml:space="preserve">CSI </w:t>
      </w:r>
      <w:r w:rsidR="00231F6B">
        <w:t>r</w:t>
      </w:r>
      <w:r>
        <w:t xml:space="preserve">eference </w:t>
      </w:r>
      <w:r w:rsidR="00231F6B">
        <w:t>s</w:t>
      </w:r>
      <w:r>
        <w:t xml:space="preserve">ignal </w:t>
      </w:r>
      <w:r w:rsidR="00231F6B">
        <w:t>r</w:t>
      </w:r>
      <w:r>
        <w:t xml:space="preserve">eceived </w:t>
      </w:r>
      <w:r w:rsidR="00231F6B">
        <w:t>p</w:t>
      </w:r>
      <w:r>
        <w:t>ower (CSI-RSRP)</w:t>
      </w:r>
      <w:bookmarkEnd w:id="102"/>
      <w:bookmarkEnd w:id="103"/>
      <w:bookmarkEnd w:id="104"/>
      <w:bookmarkEnd w:id="105"/>
      <w:bookmarkEnd w:id="106"/>
      <w:bookmarkEnd w:id="107"/>
      <w:bookmarkEnd w:id="108"/>
      <w:bookmarkEnd w:id="109"/>
      <w:bookmarkEnd w:id="110"/>
    </w:p>
    <w:p w14:paraId="0FF561B2" w14:textId="77777777" w:rsidR="0086089B" w:rsidRPr="00186F6F" w:rsidRDefault="0086089B"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rsidRPr="00486914" w14:paraId="0F33BDA4" w14:textId="77777777" w:rsidTr="003B4E90">
        <w:trPr>
          <w:cantSplit/>
          <w:jc w:val="center"/>
        </w:trPr>
        <w:tc>
          <w:tcPr>
            <w:tcW w:w="1951" w:type="dxa"/>
          </w:tcPr>
          <w:p w14:paraId="53B19E0A" w14:textId="77777777" w:rsidR="009241B8" w:rsidRPr="00486914" w:rsidRDefault="009241B8" w:rsidP="003B4E90">
            <w:pPr>
              <w:pStyle w:val="TAL"/>
              <w:rPr>
                <w:b/>
              </w:rPr>
            </w:pPr>
            <w:r w:rsidRPr="00486914">
              <w:rPr>
                <w:b/>
              </w:rPr>
              <w:t>Definition</w:t>
            </w:r>
          </w:p>
        </w:tc>
        <w:tc>
          <w:tcPr>
            <w:tcW w:w="7787" w:type="dxa"/>
          </w:tcPr>
          <w:p w14:paraId="6008BE32" w14:textId="77777777" w:rsidR="0086089B" w:rsidRPr="005F2375" w:rsidRDefault="009241B8" w:rsidP="003B4E90">
            <w:pPr>
              <w:pStyle w:val="TAL"/>
              <w:rPr>
                <w:rFonts w:cs="Arial"/>
                <w:szCs w:val="18"/>
              </w:rPr>
            </w:pPr>
            <w:r w:rsidRPr="004C0F43">
              <w:rPr>
                <w:rFonts w:cs="Arial"/>
                <w:szCs w:val="18"/>
              </w:rPr>
              <w:t>CSI reference signal received power (CSI-RSRP), is defined as the</w:t>
            </w:r>
            <w:r w:rsidR="003E3B28" w:rsidRPr="004C0F43">
              <w:rPr>
                <w:rFonts w:cs="Arial"/>
                <w:szCs w:val="18"/>
              </w:rPr>
              <w:t xml:space="preserve"> linear</w:t>
            </w:r>
            <w:r w:rsidRPr="004C0F43">
              <w:rPr>
                <w:rFonts w:cs="Arial"/>
                <w:szCs w:val="18"/>
              </w:rPr>
              <w:t xml:space="preserve"> average over the power contributions (in [W]) of the resource elements</w:t>
            </w:r>
            <w:r w:rsidR="004C0F43" w:rsidRPr="005F2375">
              <w:rPr>
                <w:rFonts w:cs="Arial"/>
                <w:szCs w:val="18"/>
              </w:rPr>
              <w:t xml:space="preserve"> of the antenna port(s)</w:t>
            </w:r>
            <w:r w:rsidRPr="005F2375">
              <w:rPr>
                <w:rFonts w:cs="Arial"/>
                <w:szCs w:val="18"/>
              </w:rPr>
              <w:t xml:space="preserve"> that carry CSI reference signals configured for </w:t>
            </w:r>
            <w:r w:rsidR="00AC2142" w:rsidRPr="005F2375">
              <w:rPr>
                <w:rFonts w:cs="Arial"/>
                <w:szCs w:val="18"/>
              </w:rPr>
              <w:t>RSRP</w:t>
            </w:r>
            <w:r w:rsidRPr="005F2375">
              <w:rPr>
                <w:rFonts w:cs="Arial"/>
                <w:szCs w:val="18"/>
              </w:rPr>
              <w:t xml:space="preserve"> measurements within the considered measurement frequency bandwidth in the configured </w:t>
            </w:r>
            <w:r w:rsidR="00AC2142" w:rsidRPr="005F2375">
              <w:rPr>
                <w:rFonts w:cs="Arial"/>
                <w:szCs w:val="18"/>
              </w:rPr>
              <w:t>CSI-RS</w:t>
            </w:r>
            <w:r w:rsidRPr="005F2375">
              <w:rPr>
                <w:rFonts w:cs="Arial"/>
                <w:szCs w:val="18"/>
              </w:rPr>
              <w:t xml:space="preserve"> occasions.</w:t>
            </w:r>
          </w:p>
          <w:p w14:paraId="4A7578D4" w14:textId="77777777" w:rsidR="0086089B" w:rsidRPr="005F2375" w:rsidRDefault="0086089B" w:rsidP="003B4E90">
            <w:pPr>
              <w:pStyle w:val="TAL"/>
              <w:rPr>
                <w:rFonts w:cs="Arial"/>
                <w:szCs w:val="18"/>
              </w:rPr>
            </w:pPr>
          </w:p>
          <w:p w14:paraId="17A92FBD" w14:textId="77777777" w:rsidR="00E92BE4" w:rsidRPr="004C0F43" w:rsidRDefault="009241B8" w:rsidP="002B1139">
            <w:pPr>
              <w:spacing w:after="0"/>
              <w:rPr>
                <w:rFonts w:ascii="Arial" w:hAnsi="Arial" w:cs="Arial"/>
                <w:sz w:val="18"/>
                <w:szCs w:val="18"/>
              </w:rPr>
            </w:pPr>
            <w:r w:rsidRPr="005F2375">
              <w:rPr>
                <w:rFonts w:ascii="Arial" w:hAnsi="Arial" w:cs="Arial"/>
                <w:sz w:val="18"/>
                <w:szCs w:val="18"/>
              </w:rPr>
              <w:t xml:space="preserve">For CSI-RSRP determination CSI reference signals </w:t>
            </w:r>
            <w:r w:rsidR="00CA7AC2" w:rsidRPr="005F2375">
              <w:rPr>
                <w:rFonts w:ascii="Arial" w:hAnsi="Arial" w:cs="Arial"/>
                <w:sz w:val="18"/>
                <w:szCs w:val="18"/>
              </w:rPr>
              <w:t xml:space="preserve">transmitted on antenna port </w:t>
            </w:r>
            <w:r w:rsidR="000F4091" w:rsidRPr="005F2375">
              <w:rPr>
                <w:rFonts w:ascii="Arial" w:hAnsi="Arial" w:cs="Arial"/>
                <w:sz w:val="18"/>
                <w:szCs w:val="18"/>
              </w:rPr>
              <w:t>3000</w:t>
            </w:r>
            <w:r w:rsidR="002E3566" w:rsidRPr="005F2375">
              <w:rPr>
                <w:rFonts w:ascii="Arial" w:hAnsi="Arial" w:cs="Arial"/>
                <w:sz w:val="18"/>
                <w:szCs w:val="18"/>
              </w:rPr>
              <w:t xml:space="preserve"> </w:t>
            </w:r>
            <w:r w:rsidRPr="005F2375">
              <w:rPr>
                <w:rFonts w:ascii="Arial" w:hAnsi="Arial" w:cs="Arial"/>
                <w:sz w:val="18"/>
                <w:szCs w:val="18"/>
              </w:rPr>
              <w:t xml:space="preserve">according to </w:t>
            </w:r>
            <w:r w:rsidR="00775FEA">
              <w:rPr>
                <w:rFonts w:ascii="Arial" w:hAnsi="Arial" w:cs="Arial"/>
                <w:sz w:val="18"/>
                <w:szCs w:val="18"/>
              </w:rPr>
              <w:t>TS</w:t>
            </w:r>
            <w:r w:rsidR="006D0F5A" w:rsidRPr="005F2375">
              <w:rPr>
                <w:rFonts w:ascii="Arial" w:hAnsi="Arial" w:cs="Arial"/>
                <w:sz w:val="18"/>
                <w:szCs w:val="18"/>
              </w:rPr>
              <w:t> </w:t>
            </w:r>
            <w:r w:rsidR="00F22F88" w:rsidRPr="005F2375">
              <w:rPr>
                <w:rFonts w:ascii="Arial" w:hAnsi="Arial" w:cs="Arial"/>
                <w:sz w:val="18"/>
                <w:szCs w:val="18"/>
              </w:rPr>
              <w:t>3</w:t>
            </w:r>
            <w:r w:rsidR="004A320F" w:rsidRPr="005F2375">
              <w:rPr>
                <w:rFonts w:ascii="Arial" w:hAnsi="Arial" w:cs="Arial"/>
                <w:sz w:val="18"/>
                <w:szCs w:val="18"/>
              </w:rPr>
              <w:t>8</w:t>
            </w:r>
            <w:r w:rsidR="006D0F5A" w:rsidRPr="005F2375">
              <w:rPr>
                <w:rFonts w:ascii="Arial" w:hAnsi="Arial" w:cs="Arial"/>
                <w:sz w:val="18"/>
                <w:szCs w:val="18"/>
              </w:rPr>
              <w:t>.211 </w:t>
            </w:r>
            <w:r w:rsidR="00F22F88" w:rsidRPr="005F2375">
              <w:rPr>
                <w:rFonts w:ascii="Arial" w:hAnsi="Arial" w:cs="Arial"/>
                <w:sz w:val="18"/>
                <w:szCs w:val="18"/>
              </w:rPr>
              <w:t>[4</w:t>
            </w:r>
            <w:r w:rsidRPr="005F2375">
              <w:rPr>
                <w:rFonts w:ascii="Arial" w:hAnsi="Arial" w:cs="Arial"/>
                <w:sz w:val="18"/>
                <w:szCs w:val="18"/>
              </w:rPr>
              <w:t>] shall be used.</w:t>
            </w:r>
            <w:r w:rsidR="002E3566" w:rsidRPr="004C0F43">
              <w:rPr>
                <w:rFonts w:ascii="Arial" w:hAnsi="Arial" w:cs="Arial"/>
                <w:sz w:val="18"/>
                <w:szCs w:val="18"/>
              </w:rPr>
              <w:t xml:space="preserve"> </w:t>
            </w:r>
            <w:r w:rsidR="00E92BE4" w:rsidRPr="004C0F43">
              <w:rPr>
                <w:rFonts w:ascii="Arial" w:hAnsi="Arial" w:cs="Arial"/>
                <w:sz w:val="18"/>
                <w:szCs w:val="18"/>
              </w:rPr>
              <w:t>If CSI-RSRP is used for L1-RSRP, CSI reference signals transmitted on antenna ports 3000, 3001 can be used for CSI-RSRP determination.</w:t>
            </w:r>
          </w:p>
          <w:p w14:paraId="50992D84" w14:textId="77777777" w:rsidR="00E92BE4" w:rsidRPr="004C0F43" w:rsidRDefault="00E92BE4" w:rsidP="00E92BE4">
            <w:pPr>
              <w:keepNext/>
              <w:keepLines/>
              <w:overflowPunct/>
              <w:autoSpaceDE/>
              <w:autoSpaceDN/>
              <w:adjustRightInd/>
              <w:spacing w:after="0"/>
              <w:textAlignment w:val="auto"/>
              <w:rPr>
                <w:rFonts w:ascii="Arial" w:hAnsi="Arial" w:cs="Arial"/>
                <w:sz w:val="18"/>
                <w:szCs w:val="18"/>
              </w:rPr>
            </w:pPr>
          </w:p>
          <w:p w14:paraId="1F740236" w14:textId="77777777" w:rsidR="00193022" w:rsidRPr="004C0F43" w:rsidRDefault="00E92BE4" w:rsidP="00E92BE4">
            <w:pPr>
              <w:pStyle w:val="TAL"/>
              <w:rPr>
                <w:rFonts w:cs="Arial"/>
                <w:szCs w:val="18"/>
              </w:rPr>
            </w:pPr>
            <w:r w:rsidRPr="004C0F43">
              <w:rPr>
                <w:rFonts w:cs="Arial"/>
                <w:szCs w:val="18"/>
              </w:rPr>
              <w:t>For intra-frequency CSI-RSRP measurements, if the measurement gap is not configured, UE is not expected to measure the CSI-RS resource(s) outside of the active downlink bandwidth part.</w:t>
            </w:r>
          </w:p>
          <w:p w14:paraId="4085A29D" w14:textId="77777777" w:rsidR="0086089B" w:rsidRPr="004C0F43" w:rsidRDefault="0086089B" w:rsidP="00054B9C">
            <w:pPr>
              <w:pStyle w:val="TAL"/>
              <w:rPr>
                <w:rFonts w:cs="Arial"/>
                <w:szCs w:val="18"/>
              </w:rPr>
            </w:pPr>
          </w:p>
          <w:p w14:paraId="61BC486F" w14:textId="77777777" w:rsidR="009241B8" w:rsidRPr="00486914" w:rsidRDefault="0077770B" w:rsidP="008125FF">
            <w:pPr>
              <w:pStyle w:val="TAL"/>
            </w:pPr>
            <w:r w:rsidRPr="005F2375">
              <w:rPr>
                <w:rFonts w:cs="Arial"/>
                <w:szCs w:val="18"/>
              </w:rPr>
              <w:t>For frequency range 1</w:t>
            </w:r>
            <w:r w:rsidR="00535380" w:rsidRPr="005F2375">
              <w:rPr>
                <w:rFonts w:cs="Arial"/>
                <w:szCs w:val="18"/>
              </w:rPr>
              <w:t>,</w:t>
            </w:r>
            <w:r w:rsidRPr="005F2375">
              <w:rPr>
                <w:rFonts w:cs="Arial"/>
                <w:szCs w:val="18"/>
              </w:rPr>
              <w:t xml:space="preserve"> t</w:t>
            </w:r>
            <w:r w:rsidR="009241B8" w:rsidRPr="005F2375">
              <w:rPr>
                <w:rFonts w:cs="Arial"/>
                <w:szCs w:val="18"/>
              </w:rPr>
              <w:t>he reference point for the CSI-RSR</w:t>
            </w:r>
            <w:r w:rsidR="009241B8" w:rsidRPr="004C0F43">
              <w:rPr>
                <w:rFonts w:cs="Arial"/>
                <w:szCs w:val="18"/>
              </w:rPr>
              <w:t>P shall be the antenna connector of the UE.</w:t>
            </w:r>
            <w:r w:rsidR="008125FF" w:rsidRPr="004C0F43">
              <w:rPr>
                <w:rFonts w:cs="Arial"/>
                <w:szCs w:val="18"/>
              </w:rPr>
              <w:t xml:space="preserve"> For frequency range 2, </w:t>
            </w:r>
            <w:r w:rsidR="00770129" w:rsidRPr="004C0F43">
              <w:rPr>
                <w:rFonts w:cs="Arial"/>
                <w:szCs w:val="18"/>
              </w:rPr>
              <w:t>CSI</w:t>
            </w:r>
            <w:r w:rsidRPr="004C0F43">
              <w:rPr>
                <w:rFonts w:cs="Arial"/>
                <w:szCs w:val="18"/>
              </w:rPr>
              <w:t>-RSRP shall be measured based on the combined signal from</w:t>
            </w:r>
            <w:r w:rsidRPr="005F2375">
              <w:rPr>
                <w:rFonts w:cs="Arial"/>
                <w:szCs w:val="18"/>
              </w:rPr>
              <w:t xml:space="preserve"> antenna elements corresponding to a given receiver branch. </w:t>
            </w:r>
            <w:r w:rsidR="008125FF" w:rsidRPr="005F2375">
              <w:rPr>
                <w:rFonts w:cs="Arial"/>
                <w:szCs w:val="18"/>
              </w:rPr>
              <w:t>For frequency range 1 and 2, i</w:t>
            </w:r>
            <w:r w:rsidRPr="005F2375">
              <w:rPr>
                <w:rFonts w:cs="Arial"/>
                <w:szCs w:val="18"/>
              </w:rPr>
              <w:t xml:space="preserve">f receiver diversity is in use by the UE, the reported </w:t>
            </w:r>
            <w:r w:rsidR="00770129" w:rsidRPr="005F2375">
              <w:rPr>
                <w:rFonts w:cs="Arial"/>
                <w:szCs w:val="18"/>
              </w:rPr>
              <w:t>CSI</w:t>
            </w:r>
            <w:r w:rsidRPr="005F2375">
              <w:rPr>
                <w:rFonts w:cs="Arial"/>
                <w:szCs w:val="18"/>
              </w:rPr>
              <w:t xml:space="preserve">-RSRP value shall not be lower than the corresponding </w:t>
            </w:r>
            <w:r w:rsidR="00770129" w:rsidRPr="005F2375">
              <w:rPr>
                <w:rFonts w:cs="Arial"/>
                <w:szCs w:val="18"/>
              </w:rPr>
              <w:t>CSI-</w:t>
            </w:r>
            <w:r w:rsidRPr="005F2375">
              <w:rPr>
                <w:rFonts w:cs="Arial"/>
                <w:szCs w:val="18"/>
              </w:rPr>
              <w:t>RSRP of any of the individual receiver branches</w:t>
            </w:r>
            <w:r w:rsidR="00F22F88" w:rsidRPr="005F2375">
              <w:rPr>
                <w:rFonts w:cs="Arial"/>
                <w:szCs w:val="18"/>
              </w:rPr>
              <w:t>.</w:t>
            </w:r>
          </w:p>
        </w:tc>
      </w:tr>
      <w:tr w:rsidR="009241B8" w:rsidRPr="00486914" w14:paraId="1403A61A" w14:textId="77777777" w:rsidTr="003B4E90">
        <w:trPr>
          <w:cantSplit/>
          <w:jc w:val="center"/>
        </w:trPr>
        <w:tc>
          <w:tcPr>
            <w:tcW w:w="1951" w:type="dxa"/>
          </w:tcPr>
          <w:p w14:paraId="4EFF04F5" w14:textId="77777777" w:rsidR="009241B8" w:rsidRPr="00486914" w:rsidRDefault="009241B8" w:rsidP="003B4E90">
            <w:pPr>
              <w:pStyle w:val="TAL"/>
              <w:rPr>
                <w:b/>
              </w:rPr>
            </w:pPr>
            <w:r w:rsidRPr="00486914">
              <w:rPr>
                <w:b/>
              </w:rPr>
              <w:t>Applicable for</w:t>
            </w:r>
          </w:p>
        </w:tc>
        <w:tc>
          <w:tcPr>
            <w:tcW w:w="7787" w:type="dxa"/>
          </w:tcPr>
          <w:p w14:paraId="286E16AD" w14:textId="77777777"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If CSI-RSRP is used for L1-RSRP,</w:t>
            </w:r>
          </w:p>
          <w:p w14:paraId="2268C55D" w14:textId="77777777"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RRC_CONNECTED intra-frequency.</w:t>
            </w:r>
          </w:p>
          <w:p w14:paraId="28684472" w14:textId="77777777" w:rsidR="00E92BE4" w:rsidRPr="00E92BE4" w:rsidRDefault="00E92BE4" w:rsidP="00E92BE4">
            <w:pPr>
              <w:keepNext/>
              <w:keepLines/>
              <w:overflowPunct/>
              <w:autoSpaceDE/>
              <w:autoSpaceDN/>
              <w:adjustRightInd/>
              <w:spacing w:after="0"/>
              <w:textAlignment w:val="auto"/>
              <w:rPr>
                <w:rFonts w:ascii="Arial" w:hAnsi="Arial"/>
                <w:sz w:val="18"/>
              </w:rPr>
            </w:pPr>
          </w:p>
          <w:p w14:paraId="4316A414" w14:textId="77777777"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Otherwise,</w:t>
            </w:r>
          </w:p>
          <w:p w14:paraId="56A164DD" w14:textId="77777777" w:rsidR="009241B8" w:rsidRDefault="009241B8" w:rsidP="003B4E90">
            <w:pPr>
              <w:pStyle w:val="TAL"/>
            </w:pPr>
            <w:r w:rsidRPr="00486914">
              <w:t>RRC_CONNECTED</w:t>
            </w:r>
            <w:r>
              <w:t xml:space="preserve"> intra-frequency,</w:t>
            </w:r>
          </w:p>
          <w:p w14:paraId="08A744B6" w14:textId="77777777" w:rsidR="009241B8" w:rsidRPr="00486914" w:rsidRDefault="009241B8" w:rsidP="008125FF">
            <w:pPr>
              <w:pStyle w:val="TAL"/>
            </w:pPr>
            <w:r w:rsidRPr="00486914">
              <w:t>RRC_CONNECTED</w:t>
            </w:r>
            <w:r>
              <w:t xml:space="preserve"> inter-frequency</w:t>
            </w:r>
          </w:p>
        </w:tc>
      </w:tr>
    </w:tbl>
    <w:p w14:paraId="6B07FED2" w14:textId="77777777" w:rsidR="009241B8" w:rsidRDefault="009241B8" w:rsidP="009241B8">
      <w:pPr>
        <w:pStyle w:val="NO"/>
      </w:pPr>
      <w:r w:rsidRPr="00315293">
        <w:t>N</w:t>
      </w:r>
      <w:r>
        <w:t>OTE 1</w:t>
      </w:r>
      <w:r w:rsidRPr="00486914">
        <w:t>:</w:t>
      </w:r>
      <w:r w:rsidR="00546A86">
        <w:tab/>
      </w:r>
      <w:r w:rsidRPr="00486914">
        <w:t xml:space="preserve">The number of resource elements within the considered measurement frequency bandwidth and within the measurement period that are used by the UE to determine </w:t>
      </w:r>
      <w:r>
        <w:t>CSI-</w:t>
      </w:r>
      <w:r w:rsidRPr="00486914">
        <w:t>RSRP is left up to the UE implementation with the limitation that corresponding measurement accuracy requirements have to be fulfilled.</w:t>
      </w:r>
    </w:p>
    <w:p w14:paraId="2CC7B427" w14:textId="77777777" w:rsidR="009241B8" w:rsidRDefault="009241B8" w:rsidP="009241B8">
      <w:pPr>
        <w:pStyle w:val="NO"/>
      </w:pPr>
      <w:r w:rsidRPr="00315293">
        <w:t>N</w:t>
      </w:r>
      <w:r>
        <w:t>OTE</w:t>
      </w:r>
      <w:r w:rsidRPr="00FA557A">
        <w:t xml:space="preserve"> 2:</w:t>
      </w:r>
      <w:r w:rsidR="00546A86">
        <w:tab/>
      </w:r>
      <w:r w:rsidRPr="00FA557A">
        <w:t>The power per resource element is determined from the energy received during the useful part of the symbol, excluding the CP.</w:t>
      </w:r>
    </w:p>
    <w:p w14:paraId="04570B5F" w14:textId="77777777" w:rsidR="004B5C0A" w:rsidRDefault="004B5C0A" w:rsidP="000757E9"/>
    <w:p w14:paraId="1A5BEEC4" w14:textId="77777777" w:rsidR="000A7763" w:rsidRDefault="000A7763" w:rsidP="000A7763">
      <w:pPr>
        <w:pStyle w:val="Heading3"/>
      </w:pPr>
      <w:bookmarkStart w:id="111" w:name="_Toc11163812"/>
      <w:bookmarkStart w:id="112" w:name="_Toc26473666"/>
      <w:bookmarkStart w:id="113" w:name="_Toc29045104"/>
      <w:bookmarkStart w:id="114" w:name="_Toc29901445"/>
      <w:bookmarkStart w:id="115" w:name="_Toc29901492"/>
      <w:bookmarkStart w:id="116" w:name="_Toc35596373"/>
      <w:bookmarkStart w:id="117" w:name="_Toc44881109"/>
      <w:bookmarkStart w:id="118" w:name="_Toc51776279"/>
      <w:bookmarkStart w:id="119" w:name="_Toc90666244"/>
      <w:r>
        <w:lastRenderedPageBreak/>
        <w:t>5.</w:t>
      </w:r>
      <w:r w:rsidR="00CA7AC2">
        <w:t>1.</w:t>
      </w:r>
      <w:r w:rsidR="00896435">
        <w:t>3</w:t>
      </w:r>
      <w:r>
        <w:tab/>
      </w:r>
      <w:bookmarkStart w:id="120" w:name="OLE_LINK3"/>
      <w:bookmarkStart w:id="121" w:name="OLE_LINK4"/>
      <w:r w:rsidR="00D13D5D" w:rsidRPr="008E6A64">
        <w:t>S</w:t>
      </w:r>
      <w:r w:rsidR="005F71E8">
        <w:t>S</w:t>
      </w:r>
      <w:r w:rsidR="00D13D5D" w:rsidRPr="008E6A64">
        <w:t xml:space="preserve"> </w:t>
      </w:r>
      <w:r w:rsidR="00231F6B">
        <w:t>r</w:t>
      </w:r>
      <w:r w:rsidRPr="00602F0D">
        <w:t xml:space="preserve">eference </w:t>
      </w:r>
      <w:r w:rsidR="00231F6B">
        <w:t>s</w:t>
      </w:r>
      <w:r w:rsidRPr="00602F0D">
        <w:t xml:space="preserve">ignal </w:t>
      </w:r>
      <w:r w:rsidR="00231F6B">
        <w:t>r</w:t>
      </w:r>
      <w:r w:rsidRPr="00602F0D">
        <w:t xml:space="preserve">eceived </w:t>
      </w:r>
      <w:r w:rsidR="00231F6B">
        <w:t>q</w:t>
      </w:r>
      <w:r w:rsidRPr="00602F0D">
        <w:t xml:space="preserve">uality </w:t>
      </w:r>
      <w:bookmarkEnd w:id="120"/>
      <w:bookmarkEnd w:id="121"/>
      <w:r>
        <w:t>(</w:t>
      </w:r>
      <w:r w:rsidR="00D13D5D">
        <w:t>SS-</w:t>
      </w:r>
      <w:r>
        <w:t>RSRQ)</w:t>
      </w:r>
      <w:bookmarkEnd w:id="111"/>
      <w:bookmarkEnd w:id="112"/>
      <w:bookmarkEnd w:id="113"/>
      <w:bookmarkEnd w:id="114"/>
      <w:bookmarkEnd w:id="115"/>
      <w:bookmarkEnd w:id="116"/>
      <w:bookmarkEnd w:id="117"/>
      <w:bookmarkEnd w:id="118"/>
      <w:bookmarkEnd w:id="119"/>
    </w:p>
    <w:p w14:paraId="53E391F8" w14:textId="77777777" w:rsidR="000A7763" w:rsidRPr="001B7653" w:rsidRDefault="000A7763" w:rsidP="00231F6B">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A7763" w14:paraId="3DD913CC" w14:textId="77777777" w:rsidTr="00A456FC">
        <w:trPr>
          <w:cantSplit/>
        </w:trPr>
        <w:tc>
          <w:tcPr>
            <w:tcW w:w="1951" w:type="dxa"/>
          </w:tcPr>
          <w:p w14:paraId="5C63BCD8" w14:textId="77777777" w:rsidR="000A7763" w:rsidRDefault="000A7763" w:rsidP="00A456FC">
            <w:pPr>
              <w:pStyle w:val="TAL"/>
              <w:rPr>
                <w:b/>
              </w:rPr>
            </w:pPr>
            <w:r>
              <w:rPr>
                <w:b/>
              </w:rPr>
              <w:t>Definition</w:t>
            </w:r>
          </w:p>
        </w:tc>
        <w:tc>
          <w:tcPr>
            <w:tcW w:w="7787" w:type="dxa"/>
          </w:tcPr>
          <w:p w14:paraId="79509DEE" w14:textId="77777777" w:rsidR="000A7763" w:rsidRDefault="00E12079" w:rsidP="00A456FC">
            <w:pPr>
              <w:pStyle w:val="TAL"/>
            </w:pPr>
            <w:r w:rsidRPr="00E12079">
              <w:rPr>
                <w:lang w:val="en-US"/>
              </w:rPr>
              <w:t xml:space="preserve">Secondary synchronization signal </w:t>
            </w:r>
            <w:r w:rsidR="00161499">
              <w:t>reference signal received q</w:t>
            </w:r>
            <w:r w:rsidR="000A7763">
              <w:t>uality (</w:t>
            </w:r>
            <w:r w:rsidR="00F4389F">
              <w:t>SS</w:t>
            </w:r>
            <w:r w:rsidR="00770129">
              <w:t>-</w:t>
            </w:r>
            <w:r w:rsidR="000A7763">
              <w:t xml:space="preserve">RSRQ) is defined as the ratio </w:t>
            </w:r>
            <w:r w:rsidR="00161499">
              <w:t xml:space="preserve">of </w:t>
            </w:r>
            <w:r w:rsidR="000A7763" w:rsidRPr="001C15FF">
              <w:t>N×</w:t>
            </w:r>
            <w:r w:rsidR="00CD1C94" w:rsidRPr="001C15FF">
              <w:t>SS</w:t>
            </w:r>
            <w:r w:rsidR="00724172">
              <w:t>-</w:t>
            </w:r>
            <w:r w:rsidR="00161499" w:rsidRPr="001C15FF">
              <w:t>RSRP</w:t>
            </w:r>
            <w:r w:rsidR="005F71E8">
              <w:t xml:space="preserve"> / </w:t>
            </w:r>
            <w:r>
              <w:t xml:space="preserve">NR carrier </w:t>
            </w:r>
            <w:r w:rsidR="00161499">
              <w:t>RSSI</w:t>
            </w:r>
            <w:r w:rsidR="000A7763">
              <w:t xml:space="preserve">, where </w:t>
            </w:r>
            <w:r w:rsidR="000A7763" w:rsidRPr="001C15FF">
              <w:t>N</w:t>
            </w:r>
            <w:r w:rsidR="000A7763">
              <w:t xml:space="preserve"> is the number of </w:t>
            </w:r>
            <w:r w:rsidR="00161499">
              <w:t>resource blocks</w:t>
            </w:r>
            <w:r w:rsidR="000A7763">
              <w:t xml:space="preserve"> </w:t>
            </w:r>
            <w:r w:rsidR="00161499">
              <w:t xml:space="preserve">in the </w:t>
            </w:r>
            <w:r>
              <w:t xml:space="preserve">NR carrier </w:t>
            </w:r>
            <w:r w:rsidR="000A7763">
              <w:t>RSSI measurement bandwidth. The measurements in the numerator and denominator shall be made over the same set of resource blocks.</w:t>
            </w:r>
          </w:p>
          <w:p w14:paraId="24C7B025" w14:textId="77777777" w:rsidR="000A7763" w:rsidRDefault="000A7763" w:rsidP="00A456FC">
            <w:pPr>
              <w:pStyle w:val="TAL"/>
            </w:pPr>
          </w:p>
          <w:p w14:paraId="1BBD3883" w14:textId="77777777" w:rsidR="000A7763" w:rsidRDefault="00E12079" w:rsidP="00A456FC">
            <w:pPr>
              <w:pStyle w:val="TAL"/>
            </w:pPr>
            <w:r>
              <w:t xml:space="preserve">NR carrier </w:t>
            </w:r>
            <w:r w:rsidR="000A7763">
              <w:t>Received Signal Strength Indicator (</w:t>
            </w:r>
            <w:r>
              <w:t xml:space="preserve">NR carrier </w:t>
            </w:r>
            <w:r w:rsidR="000A7763">
              <w:t xml:space="preserve">RSSI), comprises the </w:t>
            </w:r>
            <w:r w:rsidR="000A7763" w:rsidRPr="001C15FF">
              <w:t xml:space="preserve">linear average of the </w:t>
            </w:r>
            <w:r w:rsidR="000A7763">
              <w:t xml:space="preserve">total received </w:t>
            </w:r>
            <w:r w:rsidR="000A7763" w:rsidRPr="004C7680">
              <w:t xml:space="preserve">power </w:t>
            </w:r>
            <w:r w:rsidR="000A7763" w:rsidRPr="001C15FF">
              <w:t xml:space="preserve">(in [W]) </w:t>
            </w:r>
            <w:r w:rsidR="000A7763" w:rsidRPr="004C7680">
              <w:t xml:space="preserve">observed </w:t>
            </w:r>
            <w:r w:rsidR="000A7763" w:rsidRPr="001C15FF">
              <w:t xml:space="preserve">only in certain OFDM symbols </w:t>
            </w:r>
            <w:r w:rsidR="00CC0F32" w:rsidRPr="005F71E8">
              <w:t>of measurement time resource(s)</w:t>
            </w:r>
            <w:r w:rsidR="000A7763" w:rsidRPr="001C15FF">
              <w:t xml:space="preserve">, </w:t>
            </w:r>
            <w:r w:rsidR="000A7763" w:rsidRPr="00D6535F">
              <w:t xml:space="preserve">in the measurement bandwidth, </w:t>
            </w:r>
            <w:r w:rsidR="000A7763">
              <w:t xml:space="preserve">over </w:t>
            </w:r>
            <w:r w:rsidR="000A7763" w:rsidRPr="001C15FF">
              <w:t>N</w:t>
            </w:r>
            <w:r w:rsidR="000A7763">
              <w:t xml:space="preserve"> number of resource blocks </w:t>
            </w:r>
            <w:r w:rsidR="000A7763" w:rsidRPr="004C7680">
              <w:t>from all sources, including co-channel serving and non-serving cells, adjacent channel interference, thermal noise etc.</w:t>
            </w:r>
            <w:r w:rsidR="000D27DB">
              <w:t xml:space="preserve"> </w:t>
            </w:r>
            <w:r w:rsidR="004C0F43">
              <w:t xml:space="preserve">For cell selection, </w:t>
            </w:r>
            <w:r w:rsidR="004C0F43" w:rsidRPr="004043F7">
              <w:t xml:space="preserve">according to </w:t>
            </w:r>
            <w:r w:rsidR="00775FEA">
              <w:t>Clause</w:t>
            </w:r>
            <w:r w:rsidR="004C0F43">
              <w:t xml:space="preserve"> 4.1 of </w:t>
            </w:r>
            <w:r w:rsidR="00775FEA">
              <w:t>TS</w:t>
            </w:r>
            <w:r w:rsidR="004C0F43" w:rsidRPr="004043F7">
              <w:t xml:space="preserve"> 38.211 [</w:t>
            </w:r>
            <w:r w:rsidR="004C0F43">
              <w:t>12</w:t>
            </w:r>
            <w:r w:rsidR="004C0F43" w:rsidRPr="004043F7">
              <w:t>]</w:t>
            </w:r>
            <w:r w:rsidR="004C0F43">
              <w:t xml:space="preserve">, the measurement time resources(s) for NR Carrier RSSI are not constrained. Otherwise, the </w:t>
            </w:r>
            <w:r w:rsidR="00982AEE">
              <w:t>m</w:t>
            </w:r>
            <w:r w:rsidR="004929F9" w:rsidRPr="004929F9">
              <w:t xml:space="preserve">easurement time resource(s) </w:t>
            </w:r>
            <w:r w:rsidR="00982AEE">
              <w:t xml:space="preserve">for NR Carrier RSSI </w:t>
            </w:r>
            <w:r w:rsidR="004929F9" w:rsidRPr="004929F9">
              <w:t xml:space="preserve">are confined within </w:t>
            </w:r>
            <w:r w:rsidR="00982AEE" w:rsidRPr="00982AEE">
              <w:t xml:space="preserve">SS/PBCH Block Measurement Time Configuration (SMTC) </w:t>
            </w:r>
            <w:r w:rsidR="004929F9" w:rsidRPr="004929F9">
              <w:t>window duration.</w:t>
            </w:r>
          </w:p>
          <w:p w14:paraId="452DAE7D" w14:textId="77777777" w:rsidR="00982AEE" w:rsidRDefault="00982AEE" w:rsidP="00A456FC">
            <w:pPr>
              <w:pStyle w:val="TAL"/>
            </w:pPr>
          </w:p>
          <w:p w14:paraId="048BD465" w14:textId="77777777" w:rsidR="00E92BE4" w:rsidRPr="00E92BE4" w:rsidRDefault="00841FA7" w:rsidP="00E92BE4">
            <w:pPr>
              <w:keepNext/>
              <w:keepLines/>
              <w:overflowPunct/>
              <w:autoSpaceDE/>
              <w:autoSpaceDN/>
              <w:adjustRightInd/>
              <w:spacing w:after="0"/>
              <w:textAlignment w:val="auto"/>
              <w:rPr>
                <w:rFonts w:ascii="Arial" w:hAnsi="Arial"/>
                <w:sz w:val="18"/>
              </w:rPr>
            </w:pPr>
            <w:r w:rsidRPr="00841FA7">
              <w:rPr>
                <w:rFonts w:ascii="Arial" w:hAnsi="Arial"/>
                <w:sz w:val="18"/>
              </w:rPr>
              <w:t xml:space="preserve">If indicated by higher-layers, </w:t>
            </w:r>
            <w:r w:rsidR="004C0F43" w:rsidRPr="00D37C44">
              <w:rPr>
                <w:rFonts w:ascii="Arial" w:hAnsi="Arial"/>
                <w:sz w:val="18"/>
              </w:rPr>
              <w:t>if measurement gap is not used,</w:t>
            </w:r>
            <w:r w:rsidR="004C0F43" w:rsidRPr="00841FA7">
              <w:rPr>
                <w:rFonts w:ascii="Arial" w:hAnsi="Arial"/>
                <w:sz w:val="18"/>
              </w:rPr>
              <w:t xml:space="preserve"> </w:t>
            </w:r>
            <w:r w:rsidRPr="00841FA7">
              <w:rPr>
                <w:rFonts w:ascii="Arial" w:hAnsi="Arial"/>
                <w:sz w:val="18"/>
              </w:rPr>
              <w:t xml:space="preserve">the NR Carrier RSSI is measured </w:t>
            </w:r>
            <w:r w:rsidR="00A30C66" w:rsidRPr="0018736D">
              <w:rPr>
                <w:rFonts w:ascii="Arial" w:hAnsi="Arial"/>
                <w:sz w:val="18"/>
              </w:rPr>
              <w:t xml:space="preserve">in slots </w:t>
            </w:r>
            <w:r w:rsidR="004C0F43" w:rsidRPr="00000160">
              <w:rPr>
                <w:rFonts w:ascii="Arial" w:hAnsi="Arial" w:hint="eastAsia"/>
                <w:sz w:val="18"/>
              </w:rPr>
              <w:t>within the SMTC window duration</w:t>
            </w:r>
            <w:r w:rsidR="00A30C66" w:rsidRPr="0018736D">
              <w:rPr>
                <w:rFonts w:ascii="Arial" w:hAnsi="Arial"/>
                <w:sz w:val="18"/>
              </w:rPr>
              <w:t xml:space="preserve"> that are indicated by the higher layer parameter </w:t>
            </w:r>
            <w:proofErr w:type="spellStart"/>
            <w:r w:rsidR="00A30C66" w:rsidRPr="0018736D">
              <w:rPr>
                <w:rFonts w:ascii="Arial" w:hAnsi="Arial"/>
                <w:i/>
                <w:sz w:val="18"/>
              </w:rPr>
              <w:t>measurementSlots</w:t>
            </w:r>
            <w:proofErr w:type="spellEnd"/>
            <w:r w:rsidR="00A30C66" w:rsidRPr="0018736D">
              <w:rPr>
                <w:rFonts w:ascii="Arial" w:hAnsi="Arial"/>
                <w:i/>
                <w:sz w:val="18"/>
              </w:rPr>
              <w:t xml:space="preserve"> </w:t>
            </w:r>
            <w:r w:rsidR="00A30C66" w:rsidRPr="0018736D">
              <w:rPr>
                <w:rFonts w:ascii="Arial" w:hAnsi="Arial"/>
                <w:sz w:val="18"/>
              </w:rPr>
              <w:t>and in</w:t>
            </w:r>
            <w:r w:rsidR="00A30C66" w:rsidRPr="00841FA7">
              <w:rPr>
                <w:rFonts w:ascii="Arial" w:hAnsi="Arial"/>
                <w:sz w:val="18"/>
              </w:rPr>
              <w:t xml:space="preserve"> </w:t>
            </w:r>
            <w:r w:rsidRPr="00841FA7">
              <w:rPr>
                <w:rFonts w:ascii="Arial" w:hAnsi="Arial"/>
                <w:sz w:val="18"/>
              </w:rPr>
              <w:t>OFDM symbol</w:t>
            </w:r>
            <w:r w:rsidR="00E92BE4">
              <w:rPr>
                <w:rFonts w:ascii="Arial" w:hAnsi="Arial"/>
                <w:sz w:val="18"/>
              </w:rPr>
              <w:t>s</w:t>
            </w:r>
            <w:r w:rsidRPr="00841FA7">
              <w:rPr>
                <w:rFonts w:ascii="Arial" w:hAnsi="Arial"/>
                <w:sz w:val="18"/>
              </w:rPr>
              <w:t xml:space="preserve"> given by</w:t>
            </w:r>
            <w:r>
              <w:rPr>
                <w:rFonts w:ascii="Arial" w:hAnsi="Arial"/>
                <w:sz w:val="18"/>
              </w:rPr>
              <w:t xml:space="preserve"> </w:t>
            </w:r>
            <w:r w:rsidRPr="00841FA7">
              <w:rPr>
                <w:rFonts w:ascii="Arial" w:hAnsi="Arial"/>
                <w:sz w:val="18"/>
              </w:rPr>
              <w:t>Table</w:t>
            </w:r>
            <w:r>
              <w:rPr>
                <w:rFonts w:ascii="Arial" w:hAnsi="Arial"/>
                <w:sz w:val="18"/>
              </w:rPr>
              <w:t xml:space="preserve"> </w:t>
            </w:r>
            <w:r w:rsidRPr="00841FA7">
              <w:rPr>
                <w:rFonts w:ascii="Arial" w:hAnsi="Arial"/>
                <w:sz w:val="18"/>
              </w:rPr>
              <w:t>5.1.3-1</w:t>
            </w:r>
            <w:r w:rsidR="004C0F43" w:rsidRPr="00D37C44">
              <w:rPr>
                <w:rFonts w:ascii="Arial" w:hAnsi="Arial"/>
                <w:sz w:val="18"/>
              </w:rPr>
              <w:t xml:space="preserve"> and, if measurement gap is used, the NR Carrier RSSI is measured in slots </w:t>
            </w:r>
            <w:r w:rsidR="004C0F43" w:rsidRPr="00000160">
              <w:rPr>
                <w:rFonts w:ascii="Arial" w:hAnsi="Arial" w:hint="eastAsia"/>
                <w:sz w:val="18"/>
              </w:rPr>
              <w:t>within the SMTC window duration</w:t>
            </w:r>
            <w:r w:rsidR="004C0F43">
              <w:rPr>
                <w:rFonts w:ascii="Arial" w:hAnsi="Arial"/>
                <w:sz w:val="18"/>
              </w:rPr>
              <w:t xml:space="preserve"> </w:t>
            </w:r>
            <w:r w:rsidR="004C0F43" w:rsidRPr="00D37C44">
              <w:rPr>
                <w:rFonts w:ascii="Arial" w:hAnsi="Arial"/>
                <w:sz w:val="18"/>
              </w:rPr>
              <w:t xml:space="preserve">that are indicated by the higher layer parameter </w:t>
            </w:r>
            <w:proofErr w:type="spellStart"/>
            <w:r w:rsidR="004C0F43" w:rsidRPr="00D37C44">
              <w:rPr>
                <w:rFonts w:ascii="Arial" w:hAnsi="Arial"/>
                <w:i/>
                <w:sz w:val="18"/>
              </w:rPr>
              <w:t>measurementSlots</w:t>
            </w:r>
            <w:proofErr w:type="spellEnd"/>
            <w:r w:rsidR="004C0F43" w:rsidRPr="00D37C44">
              <w:rPr>
                <w:rFonts w:ascii="Arial" w:hAnsi="Arial"/>
                <w:sz w:val="18"/>
              </w:rPr>
              <w:t xml:space="preserve"> and in OFDM symbols given by Table</w:t>
            </w:r>
            <w:r w:rsidR="004C0F43">
              <w:rPr>
                <w:rFonts w:ascii="Arial" w:hAnsi="Arial"/>
                <w:sz w:val="18"/>
              </w:rPr>
              <w:t xml:space="preserve"> </w:t>
            </w:r>
            <w:r w:rsidR="004C0F43" w:rsidRPr="00D37C44">
              <w:rPr>
                <w:rFonts w:ascii="Arial" w:hAnsi="Arial"/>
                <w:sz w:val="18"/>
              </w:rPr>
              <w:t xml:space="preserve">5.1.3-1 that are overlapped with the measurement gap, which is defined in </w:t>
            </w:r>
            <w:r w:rsidR="00775FEA">
              <w:rPr>
                <w:rFonts w:ascii="Arial" w:hAnsi="Arial"/>
                <w:sz w:val="18"/>
              </w:rPr>
              <w:t>TS</w:t>
            </w:r>
            <w:r w:rsidR="004C0F43" w:rsidRPr="00D37C44">
              <w:rPr>
                <w:rFonts w:ascii="Arial" w:hAnsi="Arial"/>
                <w:sz w:val="18"/>
              </w:rPr>
              <w:t>38.133</w:t>
            </w:r>
            <w:r w:rsidR="004C0F43">
              <w:rPr>
                <w:rFonts w:ascii="Arial" w:hAnsi="Arial"/>
                <w:sz w:val="18"/>
              </w:rPr>
              <w:t xml:space="preserve"> </w:t>
            </w:r>
            <w:r w:rsidR="004C0F43" w:rsidRPr="00D37C44">
              <w:rPr>
                <w:rFonts w:ascii="Arial" w:hAnsi="Arial"/>
                <w:sz w:val="18"/>
              </w:rPr>
              <w:t>[12</w:t>
            </w:r>
            <w:r w:rsidR="004C0F43">
              <w:rPr>
                <w:rFonts w:ascii="Arial" w:hAnsi="Arial"/>
                <w:sz w:val="18"/>
              </w:rPr>
              <w:t>]</w:t>
            </w:r>
            <w:r w:rsidRPr="00841FA7">
              <w:rPr>
                <w:rFonts w:ascii="Arial" w:hAnsi="Arial"/>
                <w:sz w:val="18"/>
              </w:rPr>
              <w:t xml:space="preserve">. </w:t>
            </w:r>
          </w:p>
          <w:p w14:paraId="035FD826" w14:textId="77777777" w:rsidR="00E92BE4" w:rsidRPr="00E92BE4" w:rsidRDefault="00E92BE4" w:rsidP="00E92BE4">
            <w:pPr>
              <w:keepNext/>
              <w:keepLines/>
              <w:overflowPunct/>
              <w:autoSpaceDE/>
              <w:autoSpaceDN/>
              <w:adjustRightInd/>
              <w:spacing w:after="0"/>
              <w:ind w:left="284"/>
              <w:textAlignment w:val="auto"/>
              <w:rPr>
                <w:rFonts w:ascii="Arial" w:hAnsi="Arial"/>
                <w:sz w:val="18"/>
              </w:rPr>
            </w:pPr>
            <w:r w:rsidRPr="00E92BE4">
              <w:rPr>
                <w:rFonts w:ascii="Arial" w:hAnsi="Arial"/>
                <w:sz w:val="18"/>
              </w:rPr>
              <w:t>-</w:t>
            </w:r>
            <w:r w:rsidRPr="00E92BE4">
              <w:rPr>
                <w:rFonts w:ascii="Arial" w:hAnsi="Arial"/>
                <w:sz w:val="18"/>
              </w:rPr>
              <w:tab/>
              <w:t>For intra-frequency measurements, NR Carrier RSSI is measured with timing reference corresponding to the serving cell in the frequency layer</w:t>
            </w:r>
          </w:p>
          <w:p w14:paraId="0EF3D8CA" w14:textId="77777777" w:rsidR="00E92BE4" w:rsidRDefault="00E92BE4" w:rsidP="00E92BE4">
            <w:pPr>
              <w:keepNext/>
              <w:keepLines/>
              <w:overflowPunct/>
              <w:autoSpaceDE/>
              <w:autoSpaceDN/>
              <w:adjustRightInd/>
              <w:spacing w:after="0"/>
              <w:ind w:left="284"/>
              <w:textAlignment w:val="auto"/>
              <w:rPr>
                <w:rFonts w:ascii="Arial" w:hAnsi="Arial"/>
                <w:sz w:val="18"/>
              </w:rPr>
            </w:pPr>
            <w:r w:rsidRPr="00E92BE4">
              <w:rPr>
                <w:rFonts w:ascii="Arial" w:hAnsi="Arial"/>
                <w:sz w:val="18"/>
              </w:rPr>
              <w:t>-</w:t>
            </w:r>
            <w:r w:rsidRPr="00E92BE4">
              <w:rPr>
                <w:rFonts w:ascii="Arial" w:hAnsi="Arial"/>
                <w:sz w:val="18"/>
              </w:rPr>
              <w:tab/>
              <w:t>For inter-frequency measurements, NR Carrier RSSI is measured with timing reference corresponding to any cell in the target frequency layer</w:t>
            </w:r>
          </w:p>
          <w:p w14:paraId="3BD06C97" w14:textId="77777777" w:rsidR="00841FA7" w:rsidRPr="00841FA7" w:rsidRDefault="00841FA7" w:rsidP="00841FA7">
            <w:pPr>
              <w:keepNext/>
              <w:keepLines/>
              <w:overflowPunct/>
              <w:autoSpaceDE/>
              <w:autoSpaceDN/>
              <w:adjustRightInd/>
              <w:spacing w:after="0"/>
              <w:textAlignment w:val="auto"/>
              <w:rPr>
                <w:rFonts w:ascii="Arial" w:hAnsi="Arial"/>
                <w:sz w:val="18"/>
              </w:rPr>
            </w:pPr>
            <w:r w:rsidRPr="00841FA7">
              <w:rPr>
                <w:rFonts w:ascii="Arial" w:hAnsi="Arial"/>
                <w:sz w:val="18"/>
              </w:rPr>
              <w:t>Otherwise</w:t>
            </w:r>
            <w:r w:rsidR="004C0F43">
              <w:rPr>
                <w:rFonts w:ascii="Arial" w:hAnsi="Arial"/>
                <w:sz w:val="18"/>
              </w:rPr>
              <w:t xml:space="preserve"> </w:t>
            </w:r>
            <w:r w:rsidR="004C0F43" w:rsidRPr="007127E5">
              <w:rPr>
                <w:rFonts w:ascii="Arial" w:hAnsi="Arial"/>
                <w:sz w:val="18"/>
              </w:rPr>
              <w:t>not indicated by higher-layers</w:t>
            </w:r>
            <w:r w:rsidRPr="00841FA7">
              <w:rPr>
                <w:rFonts w:ascii="Arial" w:hAnsi="Arial"/>
                <w:sz w:val="18"/>
              </w:rPr>
              <w:t>, if measurement gap is not used, NR Carrier RSSI is measured from OFDM symbols within SMTC window duration and, if measurement gap is used, NR Carrier RSSI is measured from OFDM symbols corresponding to overlapped time span between SMTC window duration and the measurement gap.</w:t>
            </w:r>
          </w:p>
          <w:p w14:paraId="45E2A0F7" w14:textId="77777777" w:rsidR="00841FA7" w:rsidRPr="00841FA7" w:rsidRDefault="00841FA7" w:rsidP="00841FA7">
            <w:pPr>
              <w:keepNext/>
              <w:keepLines/>
              <w:overflowPunct/>
              <w:autoSpaceDE/>
              <w:autoSpaceDN/>
              <w:adjustRightInd/>
              <w:spacing w:after="0"/>
              <w:textAlignment w:val="auto"/>
              <w:rPr>
                <w:rFonts w:ascii="Arial" w:hAnsi="Arial"/>
                <w:sz w:val="18"/>
                <w:szCs w:val="18"/>
              </w:rPr>
            </w:pPr>
          </w:p>
          <w:p w14:paraId="224601D8" w14:textId="77777777" w:rsidR="00841FA7" w:rsidRPr="00841FA7" w:rsidRDefault="00841FA7" w:rsidP="005F395D">
            <w:pPr>
              <w:pStyle w:val="TH"/>
            </w:pPr>
            <w:r w:rsidRPr="00841FA7">
              <w:t>Table 5.1.3-1: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5"/>
              <w:gridCol w:w="2620"/>
            </w:tblGrid>
            <w:tr w:rsidR="00841FA7" w:rsidRPr="005F395D" w14:paraId="42F91B29" w14:textId="77777777" w:rsidTr="002622EA">
              <w:trPr>
                <w:trHeight w:val="230"/>
                <w:jc w:val="center"/>
              </w:trPr>
              <w:tc>
                <w:tcPr>
                  <w:tcW w:w="2715" w:type="dxa"/>
                  <w:vMerge w:val="restart"/>
                  <w:tcBorders>
                    <w:top w:val="single" w:sz="4" w:space="0" w:color="auto"/>
                    <w:left w:val="single" w:sz="4" w:space="0" w:color="auto"/>
                    <w:bottom w:val="single" w:sz="4" w:space="0" w:color="auto"/>
                    <w:right w:val="single" w:sz="4" w:space="0" w:color="auto"/>
                  </w:tcBorders>
                  <w:hideMark/>
                </w:tcPr>
                <w:p w14:paraId="72C17456" w14:textId="77777777" w:rsidR="00841FA7" w:rsidRPr="00841FA7" w:rsidRDefault="00841FA7" w:rsidP="00A30C66">
                  <w:pPr>
                    <w:keepNext/>
                    <w:keepLines/>
                    <w:overflowPunct/>
                    <w:autoSpaceDE/>
                    <w:autoSpaceDN/>
                    <w:adjustRightInd/>
                    <w:spacing w:after="0"/>
                    <w:jc w:val="center"/>
                    <w:textAlignment w:val="auto"/>
                    <w:rPr>
                      <w:rFonts w:ascii="Arial" w:eastAsia="Batang" w:hAnsi="Arial"/>
                      <w:b/>
                      <w:sz w:val="18"/>
                      <w:szCs w:val="18"/>
                    </w:rPr>
                  </w:pPr>
                  <w:r w:rsidRPr="00841FA7">
                    <w:rPr>
                      <w:rFonts w:ascii="Arial" w:eastAsia="Batang" w:hAnsi="Arial"/>
                      <w:b/>
                      <w:sz w:val="18"/>
                      <w:szCs w:val="18"/>
                    </w:rPr>
                    <w:t>OFDM signal indication</w:t>
                  </w:r>
                  <w:r w:rsidR="00A30C66" w:rsidRPr="0018736D">
                    <w:rPr>
                      <w:rFonts w:ascii="Arial" w:hAnsi="Arial"/>
                      <w:b/>
                      <w:i/>
                      <w:sz w:val="18"/>
                      <w:szCs w:val="18"/>
                    </w:rPr>
                    <w:t xml:space="preserve"> </w:t>
                  </w:r>
                  <w:proofErr w:type="spellStart"/>
                  <w:r w:rsidR="00A30C66" w:rsidRPr="0018736D">
                    <w:rPr>
                      <w:rFonts w:ascii="Arial" w:hAnsi="Arial"/>
                      <w:b/>
                      <w:i/>
                      <w:sz w:val="18"/>
                      <w:szCs w:val="18"/>
                    </w:rPr>
                    <w:t>endSymbol</w:t>
                  </w:r>
                  <w:proofErr w:type="spellEnd"/>
                </w:p>
              </w:tc>
              <w:tc>
                <w:tcPr>
                  <w:tcW w:w="2620" w:type="dxa"/>
                  <w:vMerge w:val="restart"/>
                  <w:tcBorders>
                    <w:top w:val="single" w:sz="4" w:space="0" w:color="auto"/>
                    <w:left w:val="single" w:sz="4" w:space="0" w:color="auto"/>
                    <w:bottom w:val="single" w:sz="4" w:space="0" w:color="auto"/>
                    <w:right w:val="single" w:sz="4" w:space="0" w:color="auto"/>
                  </w:tcBorders>
                  <w:hideMark/>
                </w:tcPr>
                <w:p w14:paraId="02990247" w14:textId="77777777" w:rsidR="00841FA7" w:rsidRPr="00841FA7" w:rsidRDefault="00841FA7" w:rsidP="00841FA7">
                  <w:pPr>
                    <w:keepNext/>
                    <w:keepLines/>
                    <w:overflowPunct/>
                    <w:autoSpaceDE/>
                    <w:autoSpaceDN/>
                    <w:adjustRightInd/>
                    <w:spacing w:after="0"/>
                    <w:jc w:val="center"/>
                    <w:textAlignment w:val="auto"/>
                    <w:rPr>
                      <w:rFonts w:ascii="Arial" w:eastAsia="Batang" w:hAnsi="Arial"/>
                      <w:b/>
                      <w:sz w:val="18"/>
                      <w:szCs w:val="18"/>
                    </w:rPr>
                  </w:pPr>
                  <w:r w:rsidRPr="00841FA7">
                    <w:rPr>
                      <w:rFonts w:ascii="Arial" w:eastAsia="Batang" w:hAnsi="Arial"/>
                      <w:b/>
                      <w:sz w:val="18"/>
                      <w:szCs w:val="18"/>
                    </w:rPr>
                    <w:t>Symbol indexes</w:t>
                  </w:r>
                </w:p>
              </w:tc>
            </w:tr>
            <w:tr w:rsidR="00841FA7" w:rsidRPr="005F395D" w14:paraId="69334D02" w14:textId="77777777" w:rsidTr="002622EA">
              <w:trPr>
                <w:trHeight w:val="387"/>
                <w:jc w:val="center"/>
              </w:trPr>
              <w:tc>
                <w:tcPr>
                  <w:tcW w:w="2715" w:type="dxa"/>
                  <w:vMerge/>
                  <w:tcBorders>
                    <w:top w:val="single" w:sz="4" w:space="0" w:color="auto"/>
                    <w:left w:val="single" w:sz="4" w:space="0" w:color="auto"/>
                    <w:bottom w:val="single" w:sz="4" w:space="0" w:color="auto"/>
                    <w:right w:val="single" w:sz="4" w:space="0" w:color="auto"/>
                  </w:tcBorders>
                  <w:vAlign w:val="center"/>
                  <w:hideMark/>
                </w:tcPr>
                <w:p w14:paraId="6993C4AB" w14:textId="77777777" w:rsidR="00841FA7" w:rsidRPr="005F395D" w:rsidRDefault="00841FA7" w:rsidP="00841FA7">
                  <w:pPr>
                    <w:overflowPunct/>
                    <w:autoSpaceDE/>
                    <w:autoSpaceDN/>
                    <w:adjustRightInd/>
                    <w:textAlignment w:val="auto"/>
                    <w:rPr>
                      <w:rFonts w:ascii="Arial" w:hAnsi="Arial"/>
                      <w:b/>
                      <w:sz w:val="18"/>
                      <w:szCs w:val="18"/>
                    </w:rPr>
                  </w:pPr>
                </w:p>
              </w:tc>
              <w:tc>
                <w:tcPr>
                  <w:tcW w:w="2620" w:type="dxa"/>
                  <w:vMerge/>
                  <w:tcBorders>
                    <w:top w:val="single" w:sz="4" w:space="0" w:color="auto"/>
                    <w:left w:val="single" w:sz="4" w:space="0" w:color="auto"/>
                    <w:bottom w:val="single" w:sz="4" w:space="0" w:color="auto"/>
                    <w:right w:val="single" w:sz="4" w:space="0" w:color="auto"/>
                  </w:tcBorders>
                  <w:vAlign w:val="center"/>
                  <w:hideMark/>
                </w:tcPr>
                <w:p w14:paraId="64ECBD9E" w14:textId="77777777" w:rsidR="00841FA7" w:rsidRPr="005F395D" w:rsidRDefault="00841FA7" w:rsidP="00841FA7">
                  <w:pPr>
                    <w:overflowPunct/>
                    <w:autoSpaceDE/>
                    <w:autoSpaceDN/>
                    <w:adjustRightInd/>
                    <w:textAlignment w:val="auto"/>
                    <w:rPr>
                      <w:rFonts w:ascii="Arial" w:hAnsi="Arial"/>
                      <w:b/>
                      <w:sz w:val="18"/>
                      <w:szCs w:val="18"/>
                    </w:rPr>
                  </w:pPr>
                </w:p>
              </w:tc>
            </w:tr>
            <w:tr w:rsidR="00841FA7" w:rsidRPr="005F395D" w14:paraId="729C22BA" w14:textId="77777777" w:rsidTr="002622EA">
              <w:trPr>
                <w:jc w:val="center"/>
              </w:trPr>
              <w:tc>
                <w:tcPr>
                  <w:tcW w:w="2715" w:type="dxa"/>
                  <w:tcBorders>
                    <w:top w:val="single" w:sz="4" w:space="0" w:color="auto"/>
                    <w:left w:val="single" w:sz="4" w:space="0" w:color="auto"/>
                    <w:bottom w:val="single" w:sz="4" w:space="0" w:color="auto"/>
                    <w:right w:val="single" w:sz="4" w:space="0" w:color="auto"/>
                  </w:tcBorders>
                  <w:hideMark/>
                </w:tcPr>
                <w:p w14:paraId="701E342B" w14:textId="77777777"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0</w:t>
                  </w:r>
                </w:p>
              </w:tc>
              <w:tc>
                <w:tcPr>
                  <w:tcW w:w="2620" w:type="dxa"/>
                  <w:tcBorders>
                    <w:top w:val="single" w:sz="4" w:space="0" w:color="auto"/>
                    <w:left w:val="single" w:sz="4" w:space="0" w:color="auto"/>
                    <w:bottom w:val="single" w:sz="4" w:space="0" w:color="auto"/>
                    <w:right w:val="single" w:sz="4" w:space="0" w:color="auto"/>
                  </w:tcBorders>
                  <w:hideMark/>
                </w:tcPr>
                <w:p w14:paraId="51C44BC8" w14:textId="77777777"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{0,1}</w:t>
                  </w:r>
                </w:p>
              </w:tc>
            </w:tr>
            <w:tr w:rsidR="00841FA7" w:rsidRPr="005F395D" w14:paraId="5721D9CA" w14:textId="77777777" w:rsidTr="002622EA">
              <w:trPr>
                <w:jc w:val="center"/>
              </w:trPr>
              <w:tc>
                <w:tcPr>
                  <w:tcW w:w="2715" w:type="dxa"/>
                  <w:tcBorders>
                    <w:top w:val="single" w:sz="4" w:space="0" w:color="auto"/>
                    <w:left w:val="single" w:sz="4" w:space="0" w:color="auto"/>
                    <w:bottom w:val="single" w:sz="4" w:space="0" w:color="auto"/>
                    <w:right w:val="single" w:sz="4" w:space="0" w:color="auto"/>
                  </w:tcBorders>
                  <w:hideMark/>
                </w:tcPr>
                <w:p w14:paraId="6AED2910" w14:textId="77777777"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1</w:t>
                  </w:r>
                </w:p>
              </w:tc>
              <w:tc>
                <w:tcPr>
                  <w:tcW w:w="2620" w:type="dxa"/>
                  <w:tcBorders>
                    <w:top w:val="single" w:sz="4" w:space="0" w:color="auto"/>
                    <w:left w:val="single" w:sz="4" w:space="0" w:color="auto"/>
                    <w:bottom w:val="single" w:sz="4" w:space="0" w:color="auto"/>
                    <w:right w:val="single" w:sz="4" w:space="0" w:color="auto"/>
                  </w:tcBorders>
                  <w:hideMark/>
                </w:tcPr>
                <w:p w14:paraId="274D2F71" w14:textId="77777777"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{0,1,2,..,10,11}</w:t>
                  </w:r>
                </w:p>
              </w:tc>
            </w:tr>
            <w:tr w:rsidR="00841FA7" w:rsidRPr="005F395D" w14:paraId="0E33E161" w14:textId="77777777" w:rsidTr="002622EA">
              <w:trPr>
                <w:jc w:val="center"/>
              </w:trPr>
              <w:tc>
                <w:tcPr>
                  <w:tcW w:w="2715" w:type="dxa"/>
                  <w:tcBorders>
                    <w:top w:val="single" w:sz="4" w:space="0" w:color="auto"/>
                    <w:left w:val="single" w:sz="4" w:space="0" w:color="auto"/>
                    <w:bottom w:val="single" w:sz="4" w:space="0" w:color="auto"/>
                    <w:right w:val="single" w:sz="4" w:space="0" w:color="auto"/>
                  </w:tcBorders>
                  <w:hideMark/>
                </w:tcPr>
                <w:p w14:paraId="48AD0F1F" w14:textId="77777777"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2</w:t>
                  </w:r>
                </w:p>
              </w:tc>
              <w:tc>
                <w:tcPr>
                  <w:tcW w:w="2620" w:type="dxa"/>
                  <w:tcBorders>
                    <w:top w:val="single" w:sz="4" w:space="0" w:color="auto"/>
                    <w:left w:val="single" w:sz="4" w:space="0" w:color="auto"/>
                    <w:bottom w:val="single" w:sz="4" w:space="0" w:color="auto"/>
                    <w:right w:val="single" w:sz="4" w:space="0" w:color="auto"/>
                  </w:tcBorders>
                  <w:hideMark/>
                </w:tcPr>
                <w:p w14:paraId="3229F1F4" w14:textId="77777777"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{0,1,2,…, 5}</w:t>
                  </w:r>
                </w:p>
              </w:tc>
            </w:tr>
            <w:tr w:rsidR="00841FA7" w:rsidRPr="005F395D" w14:paraId="27F9BD57" w14:textId="77777777" w:rsidTr="002622EA">
              <w:trPr>
                <w:jc w:val="center"/>
              </w:trPr>
              <w:tc>
                <w:tcPr>
                  <w:tcW w:w="2715" w:type="dxa"/>
                  <w:tcBorders>
                    <w:top w:val="single" w:sz="4" w:space="0" w:color="auto"/>
                    <w:left w:val="single" w:sz="4" w:space="0" w:color="auto"/>
                    <w:bottom w:val="single" w:sz="4" w:space="0" w:color="auto"/>
                    <w:right w:val="single" w:sz="4" w:space="0" w:color="auto"/>
                  </w:tcBorders>
                  <w:hideMark/>
                </w:tcPr>
                <w:p w14:paraId="775A0181" w14:textId="77777777"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3</w:t>
                  </w:r>
                </w:p>
              </w:tc>
              <w:tc>
                <w:tcPr>
                  <w:tcW w:w="2620" w:type="dxa"/>
                  <w:tcBorders>
                    <w:top w:val="single" w:sz="4" w:space="0" w:color="auto"/>
                    <w:left w:val="single" w:sz="4" w:space="0" w:color="auto"/>
                    <w:bottom w:val="single" w:sz="4" w:space="0" w:color="auto"/>
                    <w:right w:val="single" w:sz="4" w:space="0" w:color="auto"/>
                  </w:tcBorders>
                  <w:hideMark/>
                </w:tcPr>
                <w:p w14:paraId="52F8A5B4" w14:textId="77777777"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{0,1,2,…, 7}</w:t>
                  </w:r>
                </w:p>
              </w:tc>
            </w:tr>
          </w:tbl>
          <w:p w14:paraId="32E16901" w14:textId="77777777" w:rsidR="00841FA7" w:rsidRPr="00841FA7" w:rsidRDefault="00841FA7" w:rsidP="00841FA7">
            <w:pPr>
              <w:keepNext/>
              <w:keepLines/>
              <w:overflowPunct/>
              <w:autoSpaceDE/>
              <w:autoSpaceDN/>
              <w:adjustRightInd/>
              <w:spacing w:after="0"/>
              <w:textAlignment w:val="auto"/>
              <w:rPr>
                <w:rFonts w:ascii="Arial" w:hAnsi="Arial"/>
                <w:sz w:val="18"/>
                <w:szCs w:val="18"/>
              </w:rPr>
            </w:pPr>
          </w:p>
          <w:p w14:paraId="0C862043" w14:textId="77777777" w:rsidR="003E192C" w:rsidRPr="002E3566" w:rsidRDefault="003E192C" w:rsidP="00A456FC">
            <w:pPr>
              <w:pStyle w:val="TAL"/>
            </w:pPr>
          </w:p>
          <w:p w14:paraId="1090561A" w14:textId="77777777" w:rsidR="003E192C" w:rsidRDefault="003E192C" w:rsidP="003E192C">
            <w:pPr>
              <w:pStyle w:val="TAL"/>
            </w:pPr>
            <w:r>
              <w:t>If higher-layers indicate certain SS/PBC</w:t>
            </w:r>
            <w:r w:rsidR="008729F1">
              <w:t xml:space="preserve">H blocks for performing SS-RSRQ </w:t>
            </w:r>
            <w:r>
              <w:t>measurements, then SS-</w:t>
            </w:r>
            <w:r w:rsidR="00841FA7">
              <w:t xml:space="preserve">RSRP </w:t>
            </w:r>
            <w:r>
              <w:t>is measured only from the indicated set of SS/PBCH block(s).</w:t>
            </w:r>
          </w:p>
          <w:p w14:paraId="0C43D9EC" w14:textId="77777777" w:rsidR="00770129" w:rsidRDefault="00770129" w:rsidP="00A456FC">
            <w:pPr>
              <w:pStyle w:val="TAL"/>
            </w:pPr>
          </w:p>
          <w:p w14:paraId="220BE83C" w14:textId="77777777" w:rsidR="000A7763" w:rsidRPr="004C7680" w:rsidRDefault="00770129" w:rsidP="008125FF">
            <w:pPr>
              <w:pStyle w:val="TAL"/>
            </w:pPr>
            <w:r>
              <w:t>For frequency range 1</w:t>
            </w:r>
            <w:r w:rsidR="00535380">
              <w:t>,</w:t>
            </w:r>
            <w:r>
              <w:t xml:space="preserve"> t</w:t>
            </w:r>
            <w:r w:rsidR="000A7763">
              <w:t xml:space="preserve">he reference point for the </w:t>
            </w:r>
            <w:r w:rsidR="00161499">
              <w:t>SS-</w:t>
            </w:r>
            <w:r w:rsidR="000A7763">
              <w:rPr>
                <w:rFonts w:hint="eastAsia"/>
              </w:rPr>
              <w:t>RSRQ</w:t>
            </w:r>
            <w:r w:rsidR="000A7763">
              <w:t xml:space="preserve"> shall be the antenna connector of the UE.</w:t>
            </w:r>
            <w:r w:rsidR="008125FF">
              <w:t xml:space="preserve"> For frequency range 2</w:t>
            </w:r>
            <w:r w:rsidR="00535380" w:rsidRPr="0077770B">
              <w:t xml:space="preserve">, </w:t>
            </w:r>
            <w:r w:rsidR="0030361D">
              <w:t xml:space="preserve">NR Carrier </w:t>
            </w:r>
            <w:r w:rsidR="00535380">
              <w:t>RSSI</w:t>
            </w:r>
            <w:r w:rsidR="00535380" w:rsidRPr="0077770B">
              <w:t xml:space="preserve"> shall be measured based on the combined </w:t>
            </w:r>
            <w:r w:rsidR="00535380">
              <w:t>signal from</w:t>
            </w:r>
            <w:r w:rsidR="00535380" w:rsidRPr="0077770B">
              <w:t xml:space="preserve"> antenna elements corresponding to a given receiver branch</w:t>
            </w:r>
            <w:r w:rsidR="00535380">
              <w:t xml:space="preserve">, where the combining for </w:t>
            </w:r>
            <w:r w:rsidR="0030361D">
              <w:t xml:space="preserve">NR Carrier </w:t>
            </w:r>
            <w:r w:rsidR="00535380">
              <w:t>RSSI shall be the same as the one used for SS-RSRP</w:t>
            </w:r>
            <w:r w:rsidR="00605E9F">
              <w:t xml:space="preserve"> measurements</w:t>
            </w:r>
            <w:r w:rsidR="00535380">
              <w:t>.</w:t>
            </w:r>
            <w:r w:rsidR="00FD2B49">
              <w:t xml:space="preserve"> </w:t>
            </w:r>
            <w:r w:rsidR="008125FF">
              <w:t>For frequency range 1 and 2, i</w:t>
            </w:r>
            <w:r w:rsidRPr="0077770B">
              <w:t xml:space="preserve">f receiver diversity is in use by the UE, the reported </w:t>
            </w:r>
            <w:r>
              <w:t>SS-RSRQ</w:t>
            </w:r>
            <w:r w:rsidRPr="0077770B">
              <w:t xml:space="preserve"> value shall not be lower than the corresponding </w:t>
            </w:r>
            <w:r>
              <w:t>SS-RSRQ</w:t>
            </w:r>
            <w:r w:rsidRPr="0077770B">
              <w:t xml:space="preserve"> of any of the individual receiver branches</w:t>
            </w:r>
            <w:r>
              <w:t>.</w:t>
            </w:r>
          </w:p>
        </w:tc>
      </w:tr>
      <w:tr w:rsidR="000A7763" w14:paraId="236CE067" w14:textId="77777777" w:rsidTr="00A456FC">
        <w:trPr>
          <w:cantSplit/>
        </w:trPr>
        <w:tc>
          <w:tcPr>
            <w:tcW w:w="1951" w:type="dxa"/>
          </w:tcPr>
          <w:p w14:paraId="4BD95652" w14:textId="77777777" w:rsidR="000A7763" w:rsidRDefault="000A7763" w:rsidP="00A456FC">
            <w:pPr>
              <w:pStyle w:val="TAL"/>
              <w:rPr>
                <w:b/>
              </w:rPr>
            </w:pPr>
            <w:r>
              <w:rPr>
                <w:b/>
              </w:rPr>
              <w:t>Applicable for</w:t>
            </w:r>
          </w:p>
        </w:tc>
        <w:tc>
          <w:tcPr>
            <w:tcW w:w="7787" w:type="dxa"/>
          </w:tcPr>
          <w:p w14:paraId="6BD16021" w14:textId="77777777" w:rsidR="00CD1C94" w:rsidRPr="00486914" w:rsidRDefault="00CD1C94" w:rsidP="00CD1C94">
            <w:pPr>
              <w:pStyle w:val="TAL"/>
            </w:pPr>
            <w:r w:rsidRPr="00486914">
              <w:t>RRC_IDLE</w:t>
            </w:r>
            <w:r>
              <w:t xml:space="preserve"> intra-frequency,</w:t>
            </w:r>
          </w:p>
          <w:p w14:paraId="5A61B1BF" w14:textId="77777777" w:rsidR="00A51B5F" w:rsidRDefault="00CD1C94" w:rsidP="00CD1C94">
            <w:pPr>
              <w:pStyle w:val="TAL"/>
            </w:pPr>
            <w:r>
              <w:t>R</w:t>
            </w:r>
            <w:r w:rsidRPr="00486914">
              <w:t>RC_IDLE</w:t>
            </w:r>
            <w:r>
              <w:t xml:space="preserve"> inter-frequency,</w:t>
            </w:r>
          </w:p>
          <w:p w14:paraId="70ECCB9E" w14:textId="77777777" w:rsidR="009268E1" w:rsidRPr="00486914" w:rsidRDefault="009268E1" w:rsidP="009268E1">
            <w:pPr>
              <w:pStyle w:val="TAL"/>
            </w:pPr>
            <w:r>
              <w:t>RRC_INACTIVE intra-frequency,</w:t>
            </w:r>
          </w:p>
          <w:p w14:paraId="474C676E" w14:textId="77777777" w:rsidR="009268E1" w:rsidRPr="002517B5" w:rsidRDefault="009268E1" w:rsidP="00CD1C94">
            <w:pPr>
              <w:pStyle w:val="TAL"/>
            </w:pPr>
            <w:r>
              <w:t>RRC_INACTIVE inter-frequency,</w:t>
            </w:r>
          </w:p>
          <w:p w14:paraId="5928CAB0" w14:textId="77777777" w:rsidR="00CD1C94" w:rsidRDefault="00CD1C94" w:rsidP="00CD1C94">
            <w:pPr>
              <w:pStyle w:val="TAL"/>
            </w:pPr>
            <w:r w:rsidRPr="00486914">
              <w:t>RRC_CONNECTED</w:t>
            </w:r>
            <w:r>
              <w:t xml:space="preserve"> intra-frequency,</w:t>
            </w:r>
          </w:p>
          <w:p w14:paraId="0CF4B914" w14:textId="77777777" w:rsidR="000A7763" w:rsidRDefault="00CD1C94" w:rsidP="00CD1C94">
            <w:pPr>
              <w:pStyle w:val="TAL"/>
            </w:pPr>
            <w:r w:rsidRPr="00486914">
              <w:t>RRC_CONNECTED</w:t>
            </w:r>
            <w:r>
              <w:t xml:space="preserve"> inter-frequency</w:t>
            </w:r>
          </w:p>
        </w:tc>
      </w:tr>
    </w:tbl>
    <w:p w14:paraId="22E9825F" w14:textId="77777777" w:rsidR="000A7763" w:rsidRDefault="000A7763" w:rsidP="00161499"/>
    <w:p w14:paraId="733B3DC4" w14:textId="77777777" w:rsidR="00D13D5D" w:rsidRDefault="00CA7AC2" w:rsidP="00D13D5D">
      <w:pPr>
        <w:pStyle w:val="Heading3"/>
      </w:pPr>
      <w:bookmarkStart w:id="122" w:name="_Toc11163813"/>
      <w:bookmarkStart w:id="123" w:name="_Toc26473667"/>
      <w:bookmarkStart w:id="124" w:name="_Toc29045105"/>
      <w:bookmarkStart w:id="125" w:name="_Toc29901446"/>
      <w:bookmarkStart w:id="126" w:name="_Toc29901493"/>
      <w:bookmarkStart w:id="127" w:name="_Toc35596374"/>
      <w:bookmarkStart w:id="128" w:name="_Toc44881110"/>
      <w:bookmarkStart w:id="129" w:name="_Toc51776280"/>
      <w:bookmarkStart w:id="130" w:name="_Toc90666245"/>
      <w:r>
        <w:lastRenderedPageBreak/>
        <w:t>5.1.</w:t>
      </w:r>
      <w:r w:rsidR="00896435">
        <w:t>4</w:t>
      </w:r>
      <w:r w:rsidR="00D13D5D">
        <w:tab/>
        <w:t>CSI</w:t>
      </w:r>
      <w:r w:rsidR="00D13D5D" w:rsidRPr="008E6A64">
        <w:t xml:space="preserve"> </w:t>
      </w:r>
      <w:r w:rsidR="00231F6B">
        <w:t>r</w:t>
      </w:r>
      <w:r w:rsidR="00D13D5D" w:rsidRPr="00602F0D">
        <w:t xml:space="preserve">eference </w:t>
      </w:r>
      <w:r w:rsidR="00231F6B">
        <w:t>s</w:t>
      </w:r>
      <w:r w:rsidR="00D13D5D" w:rsidRPr="00602F0D">
        <w:t xml:space="preserve">ignal </w:t>
      </w:r>
      <w:r w:rsidR="00231F6B">
        <w:t>r</w:t>
      </w:r>
      <w:r w:rsidR="00D13D5D" w:rsidRPr="00602F0D">
        <w:t xml:space="preserve">eceived </w:t>
      </w:r>
      <w:r w:rsidR="00231F6B">
        <w:t>q</w:t>
      </w:r>
      <w:r w:rsidR="00D13D5D" w:rsidRPr="00602F0D">
        <w:t xml:space="preserve">uality </w:t>
      </w:r>
      <w:r w:rsidR="00D13D5D">
        <w:t>(CSI-RSRQ)</w:t>
      </w:r>
      <w:bookmarkEnd w:id="122"/>
      <w:bookmarkEnd w:id="123"/>
      <w:bookmarkEnd w:id="124"/>
      <w:bookmarkEnd w:id="125"/>
      <w:bookmarkEnd w:id="126"/>
      <w:bookmarkEnd w:id="127"/>
      <w:bookmarkEnd w:id="128"/>
      <w:bookmarkEnd w:id="129"/>
      <w:bookmarkEnd w:id="130"/>
    </w:p>
    <w:p w14:paraId="42BD7E71" w14:textId="77777777" w:rsidR="00D13D5D" w:rsidRPr="001B7653" w:rsidRDefault="00D13D5D" w:rsidP="00231F6B">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D13D5D" w14:paraId="2E3303B3" w14:textId="77777777" w:rsidTr="00D87278">
        <w:trPr>
          <w:cantSplit/>
        </w:trPr>
        <w:tc>
          <w:tcPr>
            <w:tcW w:w="1951" w:type="dxa"/>
          </w:tcPr>
          <w:p w14:paraId="7AA880CD" w14:textId="77777777" w:rsidR="00D13D5D" w:rsidRDefault="00D13D5D" w:rsidP="00D87278">
            <w:pPr>
              <w:pStyle w:val="TAL"/>
              <w:rPr>
                <w:b/>
              </w:rPr>
            </w:pPr>
            <w:r>
              <w:rPr>
                <w:b/>
              </w:rPr>
              <w:t>Definition</w:t>
            </w:r>
          </w:p>
        </w:tc>
        <w:tc>
          <w:tcPr>
            <w:tcW w:w="7787" w:type="dxa"/>
          </w:tcPr>
          <w:p w14:paraId="2D622AD1" w14:textId="77777777" w:rsidR="00161499" w:rsidRDefault="00161499" w:rsidP="00161499">
            <w:pPr>
              <w:pStyle w:val="TAL"/>
            </w:pPr>
            <w:r>
              <w:t xml:space="preserve">CSI reference signal received quality (CSI-RSRQ) is defined as the ratio of </w:t>
            </w:r>
            <w:r w:rsidRPr="001C15FF">
              <w:t xml:space="preserve">N×CSI-RSRP to </w:t>
            </w:r>
            <w:r w:rsidR="00FA0A0D">
              <w:t>CSI-</w:t>
            </w:r>
            <w:r>
              <w:t xml:space="preserve">RSSI, where </w:t>
            </w:r>
            <w:r w:rsidRPr="001C15FF">
              <w:t>N</w:t>
            </w:r>
            <w:r>
              <w:t xml:space="preserve"> is the number of resource blocks in the </w:t>
            </w:r>
            <w:r w:rsidR="00FA0A0D">
              <w:t>CSI-</w:t>
            </w:r>
            <w:r>
              <w:t>RSSI measurement bandwidth. The measurements in the numerator and denominator shall be made over the same set of resource blocks.</w:t>
            </w:r>
          </w:p>
          <w:p w14:paraId="2A114E99" w14:textId="77777777" w:rsidR="00161499" w:rsidRDefault="00161499" w:rsidP="00161499">
            <w:pPr>
              <w:pStyle w:val="TAL"/>
            </w:pPr>
          </w:p>
          <w:p w14:paraId="7500FFAC" w14:textId="77777777" w:rsidR="004929F9" w:rsidRDefault="00FA0A0D" w:rsidP="00161499">
            <w:pPr>
              <w:pStyle w:val="TAL"/>
            </w:pPr>
            <w:r>
              <w:t xml:space="preserve">CSI </w:t>
            </w:r>
            <w:r w:rsidR="00161499">
              <w:t>Received Signal Strength Indicator (</w:t>
            </w:r>
            <w:r>
              <w:t>CSI-</w:t>
            </w:r>
            <w:r w:rsidR="00161499">
              <w:t xml:space="preserve">RSSI), comprises the </w:t>
            </w:r>
            <w:r w:rsidR="00161499" w:rsidRPr="001C15FF">
              <w:t xml:space="preserve">linear average of the </w:t>
            </w:r>
            <w:r w:rsidR="00161499">
              <w:t xml:space="preserve">total received </w:t>
            </w:r>
            <w:r w:rsidR="00161499" w:rsidRPr="004C7680">
              <w:t xml:space="preserve">power </w:t>
            </w:r>
            <w:r w:rsidR="00161499" w:rsidRPr="001C15FF">
              <w:t xml:space="preserve">(in [W]) </w:t>
            </w:r>
            <w:r w:rsidR="00161499" w:rsidRPr="004C7680">
              <w:t xml:space="preserve">observed </w:t>
            </w:r>
            <w:r w:rsidR="00161499" w:rsidRPr="001C15FF">
              <w:t xml:space="preserve">only in OFDM symbols </w:t>
            </w:r>
            <w:r w:rsidR="00CC0F32" w:rsidRPr="005F71E8">
              <w:t>of measurement time resource(s)</w:t>
            </w:r>
            <w:r w:rsidR="00161499" w:rsidRPr="001C15FF">
              <w:t xml:space="preserve">, </w:t>
            </w:r>
            <w:r w:rsidR="00161499" w:rsidRPr="00D6535F">
              <w:t xml:space="preserve">in the measurement bandwidth, </w:t>
            </w:r>
            <w:r w:rsidR="00161499">
              <w:t xml:space="preserve">over </w:t>
            </w:r>
            <w:r w:rsidR="00161499" w:rsidRPr="001C15FF">
              <w:t>N</w:t>
            </w:r>
            <w:r w:rsidR="00161499">
              <w:t xml:space="preserve"> number of resource blocks </w:t>
            </w:r>
            <w:r w:rsidR="00161499" w:rsidRPr="004C7680">
              <w:t>from all sources, including co-channel serving and non-serving cells, adjacent channel interference, thermal noise etc.</w:t>
            </w:r>
            <w:r w:rsidR="004929F9">
              <w:t xml:space="preserve"> The m</w:t>
            </w:r>
            <w:r w:rsidR="004929F9" w:rsidRPr="004929F9">
              <w:t xml:space="preserve">easurement time resource(s) for CSI-RSSI corresponds to OFDM symbols containing </w:t>
            </w:r>
            <w:r w:rsidR="004E69F6">
              <w:t xml:space="preserve">configured </w:t>
            </w:r>
            <w:r w:rsidR="004929F9" w:rsidRPr="004929F9">
              <w:t>CSI-RS</w:t>
            </w:r>
            <w:r w:rsidR="00982AEE">
              <w:t xml:space="preserve"> occasions</w:t>
            </w:r>
            <w:r w:rsidR="004929F9" w:rsidRPr="004929F9">
              <w:t>.</w:t>
            </w:r>
          </w:p>
          <w:p w14:paraId="425D5D40" w14:textId="77777777" w:rsidR="001B111B" w:rsidRDefault="001B111B" w:rsidP="00161499">
            <w:pPr>
              <w:pStyle w:val="TAL"/>
            </w:pPr>
          </w:p>
          <w:p w14:paraId="12CF2C28" w14:textId="77777777" w:rsidR="00E92BE4" w:rsidRDefault="001B111B" w:rsidP="00E92BE4">
            <w:pPr>
              <w:pStyle w:val="TAL"/>
            </w:pPr>
            <w:r w:rsidRPr="00486914">
              <w:t xml:space="preserve">For </w:t>
            </w:r>
            <w:r>
              <w:t>CSI-RSRQ</w:t>
            </w:r>
            <w:r w:rsidRPr="00486914">
              <w:t xml:space="preserve"> determination </w:t>
            </w:r>
            <w:r>
              <w:t xml:space="preserve">CSI </w:t>
            </w:r>
            <w:r w:rsidRPr="00486914">
              <w:t xml:space="preserve">reference signals </w:t>
            </w:r>
            <w:r>
              <w:t xml:space="preserve">transmitted on antenna port </w:t>
            </w:r>
            <w:r w:rsidR="00841FA7">
              <w:t>3000</w:t>
            </w:r>
            <w:r>
              <w:t xml:space="preserve"> </w:t>
            </w:r>
            <w:r w:rsidRPr="00486914">
              <w:t>according</w:t>
            </w:r>
            <w:r>
              <w:t xml:space="preserve"> to</w:t>
            </w:r>
            <w:r w:rsidRPr="00486914">
              <w:t xml:space="preserve"> </w:t>
            </w:r>
            <w:r w:rsidR="00775FEA">
              <w:t>TS</w:t>
            </w:r>
            <w:r>
              <w:t> 38.211 [4</w:t>
            </w:r>
            <w:r w:rsidRPr="00486914">
              <w:t xml:space="preserve">] </w:t>
            </w:r>
            <w:r>
              <w:t>shall</w:t>
            </w:r>
            <w:r w:rsidRPr="00486914">
              <w:t xml:space="preserve"> be used.</w:t>
            </w:r>
            <w:r w:rsidR="00E92BE4">
              <w:t xml:space="preserve"> </w:t>
            </w:r>
          </w:p>
          <w:p w14:paraId="30DDAE15" w14:textId="77777777" w:rsidR="00E92BE4" w:rsidRDefault="00E92BE4" w:rsidP="00E92BE4">
            <w:pPr>
              <w:pStyle w:val="TAL"/>
            </w:pPr>
          </w:p>
          <w:p w14:paraId="436C3445" w14:textId="77777777" w:rsidR="001B111B" w:rsidRDefault="00E92BE4" w:rsidP="00E92BE4">
            <w:pPr>
              <w:pStyle w:val="TAL"/>
            </w:pPr>
            <w:r>
              <w:t>For intra-frequency CSI-RSRQ measurements, if the measurement gap is not configured, UE is not expected to measure the CSI-RS resource(s) outside of the active downlink bandwidth part.</w:t>
            </w:r>
          </w:p>
          <w:p w14:paraId="291E1056" w14:textId="77777777" w:rsidR="00770129" w:rsidRDefault="00770129" w:rsidP="00161499">
            <w:pPr>
              <w:pStyle w:val="TAL"/>
            </w:pPr>
          </w:p>
          <w:p w14:paraId="016581D9" w14:textId="77777777" w:rsidR="00D13D5D" w:rsidRPr="004C7680" w:rsidRDefault="00535380" w:rsidP="00A51B5F">
            <w:pPr>
              <w:pStyle w:val="TAL"/>
            </w:pPr>
            <w:r>
              <w:t>For frequency range 1, t</w:t>
            </w:r>
            <w:r w:rsidR="00161499">
              <w:t>he reference point for the CSI-</w:t>
            </w:r>
            <w:r w:rsidR="00161499">
              <w:rPr>
                <w:rFonts w:hint="eastAsia"/>
              </w:rPr>
              <w:t>RSRQ</w:t>
            </w:r>
            <w:r w:rsidR="00161499">
              <w:t xml:space="preserve"> shall be the antenna connector of the UE.</w:t>
            </w:r>
            <w:r w:rsidR="008125FF">
              <w:t xml:space="preserve"> For frequency range</w:t>
            </w:r>
            <w:r w:rsidR="002E3566">
              <w:t xml:space="preserve"> 2</w:t>
            </w:r>
            <w:r w:rsidR="008125FF">
              <w:t xml:space="preserve">, </w:t>
            </w:r>
            <w:r w:rsidR="0030361D">
              <w:t>CSI-</w:t>
            </w:r>
            <w:r>
              <w:t>RSSI</w:t>
            </w:r>
            <w:r w:rsidRPr="0077770B">
              <w:t xml:space="preserve"> shall be measured based on the combined </w:t>
            </w:r>
            <w:r>
              <w:t>signal from</w:t>
            </w:r>
            <w:r w:rsidRPr="0077770B">
              <w:t xml:space="preserve"> antenna elements corresponding to a given receiver branch</w:t>
            </w:r>
            <w:r>
              <w:t xml:space="preserve">, where the combining for </w:t>
            </w:r>
            <w:r w:rsidR="0067006D">
              <w:rPr>
                <w:lang w:val="en-US"/>
              </w:rPr>
              <w:t>CSI-</w:t>
            </w:r>
            <w:r>
              <w:t>RSSI shall be the same as the one used for CSI-RSRP</w:t>
            </w:r>
            <w:r w:rsidR="00605E9F">
              <w:t xml:space="preserve"> measurements</w:t>
            </w:r>
            <w:r>
              <w:t>.</w:t>
            </w:r>
            <w:r w:rsidR="00FD2B49">
              <w:t xml:space="preserve"> </w:t>
            </w:r>
            <w:r w:rsidR="008125FF">
              <w:t>For frequency range 1 and 2, i</w:t>
            </w:r>
            <w:r w:rsidRPr="0077770B">
              <w:t xml:space="preserve">f receiver diversity is in use by the UE, the reported </w:t>
            </w:r>
            <w:r>
              <w:t>CSI-RSRQ</w:t>
            </w:r>
            <w:r w:rsidRPr="0077770B">
              <w:t xml:space="preserve"> value shall not be lower than the corresponding </w:t>
            </w:r>
            <w:r w:rsidR="0030361D">
              <w:t>CSI</w:t>
            </w:r>
            <w:r>
              <w:t>-RSRQ</w:t>
            </w:r>
            <w:r w:rsidRPr="0077770B">
              <w:t xml:space="preserve"> of any of the individual receiver branches</w:t>
            </w:r>
            <w:r>
              <w:t>.</w:t>
            </w:r>
          </w:p>
        </w:tc>
      </w:tr>
      <w:tr w:rsidR="00D13D5D" w14:paraId="288FB7A2" w14:textId="77777777" w:rsidTr="00D87278">
        <w:trPr>
          <w:cantSplit/>
        </w:trPr>
        <w:tc>
          <w:tcPr>
            <w:tcW w:w="1951" w:type="dxa"/>
          </w:tcPr>
          <w:p w14:paraId="7621C7C3" w14:textId="77777777" w:rsidR="00D13D5D" w:rsidRDefault="00D13D5D" w:rsidP="00D87278">
            <w:pPr>
              <w:pStyle w:val="TAL"/>
              <w:rPr>
                <w:b/>
              </w:rPr>
            </w:pPr>
            <w:r>
              <w:rPr>
                <w:b/>
              </w:rPr>
              <w:t>Applicable for</w:t>
            </w:r>
          </w:p>
        </w:tc>
        <w:tc>
          <w:tcPr>
            <w:tcW w:w="7787" w:type="dxa"/>
          </w:tcPr>
          <w:p w14:paraId="08F9721A" w14:textId="77777777" w:rsidR="00CD1C94" w:rsidRDefault="00CD1C94" w:rsidP="00CD1C94">
            <w:pPr>
              <w:pStyle w:val="TAL"/>
            </w:pPr>
            <w:r w:rsidRPr="00486914">
              <w:t>RRC_CONNECTED</w:t>
            </w:r>
            <w:r>
              <w:t xml:space="preserve"> intra-frequency,</w:t>
            </w:r>
          </w:p>
          <w:p w14:paraId="649AFAAD" w14:textId="77777777" w:rsidR="00D13D5D" w:rsidRDefault="00CD1C94" w:rsidP="00CD1C94">
            <w:pPr>
              <w:pStyle w:val="TAL"/>
            </w:pPr>
            <w:r w:rsidRPr="00486914">
              <w:t>RRC_CONNECTED</w:t>
            </w:r>
            <w:r>
              <w:t xml:space="preserve"> inter-frequency</w:t>
            </w:r>
          </w:p>
        </w:tc>
      </w:tr>
    </w:tbl>
    <w:p w14:paraId="2C849433" w14:textId="77777777" w:rsidR="00D13D5D" w:rsidRPr="000A7763" w:rsidRDefault="00D13D5D" w:rsidP="00CD1C94"/>
    <w:p w14:paraId="753633E7" w14:textId="77777777" w:rsidR="00C84A5B" w:rsidRDefault="00CA7AC2" w:rsidP="00C84A5B">
      <w:pPr>
        <w:pStyle w:val="Heading3"/>
      </w:pPr>
      <w:bookmarkStart w:id="131" w:name="_Toc11163814"/>
      <w:bookmarkStart w:id="132" w:name="_Toc26473668"/>
      <w:bookmarkStart w:id="133" w:name="_Toc29045106"/>
      <w:bookmarkStart w:id="134" w:name="_Toc29901447"/>
      <w:bookmarkStart w:id="135" w:name="_Toc29901494"/>
      <w:bookmarkStart w:id="136" w:name="_Toc35596375"/>
      <w:bookmarkStart w:id="137" w:name="_Toc44881111"/>
      <w:bookmarkStart w:id="138" w:name="_Toc51776281"/>
      <w:bookmarkStart w:id="139" w:name="_Toc90666246"/>
      <w:r>
        <w:t>5.1.</w:t>
      </w:r>
      <w:r w:rsidR="00896435">
        <w:t>5</w:t>
      </w:r>
      <w:r w:rsidR="00C84A5B">
        <w:tab/>
      </w:r>
      <w:r w:rsidR="00CD1C94" w:rsidRPr="008E6A64">
        <w:t>S</w:t>
      </w:r>
      <w:r w:rsidR="005F71E8">
        <w:t>S</w:t>
      </w:r>
      <w:r w:rsidR="00CD1C94" w:rsidRPr="008E6A64">
        <w:t xml:space="preserve"> </w:t>
      </w:r>
      <w:r w:rsidR="00231F6B">
        <w:rPr>
          <w:lang w:eastAsia="zh-CN"/>
        </w:rPr>
        <w:t>s</w:t>
      </w:r>
      <w:r w:rsidR="00CD1C94">
        <w:rPr>
          <w:rFonts w:hint="eastAsia"/>
          <w:lang w:eastAsia="zh-CN"/>
        </w:rPr>
        <w:t>ignal-to-</w:t>
      </w:r>
      <w:r w:rsidR="00231F6B">
        <w:rPr>
          <w:lang w:eastAsia="zh-CN"/>
        </w:rPr>
        <w:t>n</w:t>
      </w:r>
      <w:r w:rsidR="00C84A5B">
        <w:rPr>
          <w:rFonts w:hint="eastAsia"/>
          <w:lang w:eastAsia="zh-CN"/>
        </w:rPr>
        <w:t>oise</w:t>
      </w:r>
      <w:r w:rsidR="00CD1C94">
        <w:rPr>
          <w:rFonts w:hint="eastAsia"/>
          <w:lang w:eastAsia="zh-CN"/>
        </w:rPr>
        <w:t xml:space="preserve"> and </w:t>
      </w:r>
      <w:r w:rsidR="00231F6B">
        <w:rPr>
          <w:lang w:eastAsia="zh-CN"/>
        </w:rPr>
        <w:t>i</w:t>
      </w:r>
      <w:r w:rsidR="00CD1C94">
        <w:rPr>
          <w:rFonts w:hint="eastAsia"/>
          <w:lang w:eastAsia="zh-CN"/>
        </w:rPr>
        <w:t xml:space="preserve">nterference </w:t>
      </w:r>
      <w:r w:rsidR="00231F6B">
        <w:rPr>
          <w:lang w:eastAsia="zh-CN"/>
        </w:rPr>
        <w:t>r</w:t>
      </w:r>
      <w:r w:rsidR="00C84A5B">
        <w:rPr>
          <w:rFonts w:hint="eastAsia"/>
          <w:lang w:eastAsia="zh-CN"/>
        </w:rPr>
        <w:t>atio</w:t>
      </w:r>
      <w:r w:rsidR="00C84A5B">
        <w:t xml:space="preserve"> (</w:t>
      </w:r>
      <w:r w:rsidR="00161499" w:rsidRPr="008E6A64">
        <w:t>S</w:t>
      </w:r>
      <w:r w:rsidR="005F71E8">
        <w:t>S</w:t>
      </w:r>
      <w:r w:rsidR="00C84A5B">
        <w:t>-</w:t>
      </w:r>
      <w:r w:rsidR="00C84A5B">
        <w:rPr>
          <w:rFonts w:hint="eastAsia"/>
          <w:lang w:eastAsia="zh-CN"/>
        </w:rPr>
        <w:t>SINR</w:t>
      </w:r>
      <w:r w:rsidR="00C84A5B">
        <w:t>)</w:t>
      </w:r>
      <w:bookmarkEnd w:id="131"/>
      <w:bookmarkEnd w:id="132"/>
      <w:bookmarkEnd w:id="133"/>
      <w:bookmarkEnd w:id="134"/>
      <w:bookmarkEnd w:id="135"/>
      <w:bookmarkEnd w:id="136"/>
      <w:bookmarkEnd w:id="137"/>
      <w:bookmarkEnd w:id="138"/>
      <w:bookmarkEnd w:id="139"/>
    </w:p>
    <w:p w14:paraId="3B721AC8" w14:textId="77777777" w:rsidR="00C84A5B" w:rsidRPr="001B7653" w:rsidRDefault="00C84A5B"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84A5B" w:rsidRPr="00486914" w14:paraId="155A8928" w14:textId="77777777" w:rsidTr="00A456FC">
        <w:trPr>
          <w:cantSplit/>
          <w:jc w:val="center"/>
        </w:trPr>
        <w:tc>
          <w:tcPr>
            <w:tcW w:w="1951" w:type="dxa"/>
          </w:tcPr>
          <w:p w14:paraId="237A39DC" w14:textId="77777777" w:rsidR="00C84A5B" w:rsidRPr="00161499" w:rsidRDefault="00C84A5B" w:rsidP="00A456FC">
            <w:pPr>
              <w:pStyle w:val="TAL"/>
              <w:rPr>
                <w:b/>
                <w:szCs w:val="18"/>
              </w:rPr>
            </w:pPr>
            <w:r w:rsidRPr="00161499">
              <w:rPr>
                <w:b/>
                <w:szCs w:val="18"/>
              </w:rPr>
              <w:t>Definition</w:t>
            </w:r>
          </w:p>
        </w:tc>
        <w:tc>
          <w:tcPr>
            <w:tcW w:w="7787" w:type="dxa"/>
          </w:tcPr>
          <w:p w14:paraId="230A602D" w14:textId="77777777" w:rsidR="001C15FF" w:rsidRPr="001C15FF" w:rsidRDefault="00CD1C94" w:rsidP="001C15FF">
            <w:pPr>
              <w:pStyle w:val="TAL"/>
            </w:pPr>
            <w:r w:rsidRPr="001C15FF">
              <w:t xml:space="preserve">SS </w:t>
            </w:r>
            <w:r w:rsidR="007F682A" w:rsidRPr="001C15FF">
              <w:t>s</w:t>
            </w:r>
            <w:r w:rsidRPr="001C15FF">
              <w:rPr>
                <w:rFonts w:hint="eastAsia"/>
              </w:rPr>
              <w:t>ignal-to-</w:t>
            </w:r>
            <w:r w:rsidR="007F682A" w:rsidRPr="001C15FF">
              <w:t>n</w:t>
            </w:r>
            <w:r w:rsidR="007F682A" w:rsidRPr="001C15FF">
              <w:rPr>
                <w:rFonts w:hint="eastAsia"/>
              </w:rPr>
              <w:t>oise and interference r</w:t>
            </w:r>
            <w:r w:rsidR="00C84A5B" w:rsidRPr="001C15FF">
              <w:rPr>
                <w:rFonts w:hint="eastAsia"/>
              </w:rPr>
              <w:t>atio (</w:t>
            </w:r>
            <w:r w:rsidRPr="001C15FF">
              <w:t>SS</w:t>
            </w:r>
            <w:r w:rsidR="00C84A5B" w:rsidRPr="001C15FF">
              <w:rPr>
                <w:rFonts w:hint="eastAsia"/>
              </w:rPr>
              <w:t>-SINR),</w:t>
            </w:r>
            <w:r w:rsidR="00C84A5B" w:rsidRPr="001C15FF">
              <w:t xml:space="preserve"> is defined as the linear average over the power contribution (in </w:t>
            </w:r>
            <w:r w:rsidR="00C84A5B" w:rsidRPr="001C15FF">
              <w:rPr>
                <w:rFonts w:hint="eastAsia"/>
              </w:rPr>
              <w:t>[</w:t>
            </w:r>
            <w:r w:rsidR="00C84A5B" w:rsidRPr="001C15FF">
              <w:t>W</w:t>
            </w:r>
            <w:r w:rsidR="00C84A5B" w:rsidRPr="001C15FF">
              <w:rPr>
                <w:rFonts w:hint="eastAsia"/>
              </w:rPr>
              <w:t>]</w:t>
            </w:r>
            <w:r w:rsidR="00C84A5B" w:rsidRPr="001C15FF">
              <w:t xml:space="preserve">) of the resource elements </w:t>
            </w:r>
            <w:r w:rsidR="00C84A5B" w:rsidRPr="001C15FF">
              <w:rPr>
                <w:rFonts w:hint="eastAsia"/>
              </w:rPr>
              <w:t xml:space="preserve">carrying </w:t>
            </w:r>
            <w:r w:rsidR="007F682A" w:rsidRPr="001C15FF">
              <w:t xml:space="preserve">secondary synchronisation </w:t>
            </w:r>
            <w:r w:rsidR="00C84A5B" w:rsidRPr="001C15FF">
              <w:rPr>
                <w:rFonts w:hint="eastAsia"/>
              </w:rPr>
              <w:t xml:space="preserve">signals </w:t>
            </w:r>
            <w:r w:rsidR="00C84A5B" w:rsidRPr="001C15FF">
              <w:t xml:space="preserve">divided by the linear average of the noise and interference power contribution (in </w:t>
            </w:r>
            <w:r w:rsidR="00C84A5B" w:rsidRPr="001C15FF">
              <w:rPr>
                <w:rFonts w:hint="eastAsia"/>
              </w:rPr>
              <w:t>[</w:t>
            </w:r>
            <w:r w:rsidR="00C84A5B" w:rsidRPr="001C15FF">
              <w:t>W</w:t>
            </w:r>
            <w:r w:rsidR="00C84A5B" w:rsidRPr="001C15FF">
              <w:rPr>
                <w:rFonts w:hint="eastAsia"/>
              </w:rPr>
              <w:t>]</w:t>
            </w:r>
            <w:r w:rsidR="00C84A5B" w:rsidRPr="001C15FF">
              <w:t>)</w:t>
            </w:r>
            <w:r w:rsidR="005571F4">
              <w:t>. If SS-SINR is used for L1-SINR reporting</w:t>
            </w:r>
            <w:r w:rsidR="00B42E96">
              <w:t xml:space="preserve"> </w:t>
            </w:r>
            <w:r w:rsidR="00B42E96" w:rsidRPr="00E6355D">
              <w:t>with dedicated interference measurement resources</w:t>
            </w:r>
            <w:r w:rsidR="005571F4">
              <w:t>,</w:t>
            </w:r>
            <w:r w:rsidR="005571F4" w:rsidRPr="001C15FF">
              <w:rPr>
                <w:rFonts w:hint="eastAsia"/>
              </w:rPr>
              <w:t xml:space="preserve"> </w:t>
            </w:r>
            <w:r w:rsidR="005571F4">
              <w:t xml:space="preserve">the interference and noise is measured over resource(s) indicated by higher layers as described </w:t>
            </w:r>
            <w:r w:rsidR="005571F4" w:rsidRPr="000F4091">
              <w:t xml:space="preserve">in </w:t>
            </w:r>
            <w:r w:rsidR="00775FEA">
              <w:t>TS</w:t>
            </w:r>
            <w:r w:rsidR="005571F4" w:rsidRPr="000F4091">
              <w:t xml:space="preserve"> 38.214 [6]</w:t>
            </w:r>
            <w:r w:rsidR="005571F4" w:rsidRPr="001C15FF">
              <w:t>.</w:t>
            </w:r>
            <w:r w:rsidR="005571F4">
              <w:t xml:space="preserve"> Otherwise, the interference and noise are measured</w:t>
            </w:r>
            <w:r w:rsidR="00C84A5B" w:rsidRPr="001C15FF">
              <w:t xml:space="preserve"> </w:t>
            </w:r>
            <w:r w:rsidR="00C84A5B" w:rsidRPr="001C15FF">
              <w:rPr>
                <w:rFonts w:hint="eastAsia"/>
              </w:rPr>
              <w:t>over</w:t>
            </w:r>
            <w:r w:rsidR="00C84A5B" w:rsidRPr="001C15FF">
              <w:t xml:space="preserve"> the resource elements carrying </w:t>
            </w:r>
            <w:r w:rsidR="00CC679D" w:rsidRPr="001C15FF">
              <w:t xml:space="preserve">secondary synchronisation </w:t>
            </w:r>
            <w:r w:rsidR="00C84A5B" w:rsidRPr="001C15FF">
              <w:rPr>
                <w:rFonts w:hint="eastAsia"/>
              </w:rPr>
              <w:t xml:space="preserve">signals </w:t>
            </w:r>
            <w:r w:rsidR="00C84A5B" w:rsidRPr="001C15FF">
              <w:t xml:space="preserve">within the </w:t>
            </w:r>
            <w:r w:rsidR="00C84A5B" w:rsidRPr="001C15FF">
              <w:rPr>
                <w:rFonts w:hint="eastAsia"/>
              </w:rPr>
              <w:t xml:space="preserve">same </w:t>
            </w:r>
            <w:r w:rsidR="00C84A5B" w:rsidRPr="001C15FF">
              <w:t>frequency bandwidth.</w:t>
            </w:r>
            <w:r w:rsidR="00BB78F2">
              <w:t xml:space="preserve"> The m</w:t>
            </w:r>
            <w:r w:rsidR="00BB78F2" w:rsidRPr="004929F9">
              <w:t xml:space="preserve">easurement time resource(s) </w:t>
            </w:r>
            <w:r w:rsidR="00BB78F2">
              <w:t xml:space="preserve">for SS-SINR </w:t>
            </w:r>
            <w:r w:rsidR="00BB78F2" w:rsidRPr="004929F9">
              <w:t xml:space="preserve">are confined within </w:t>
            </w:r>
            <w:r w:rsidR="00BB78F2" w:rsidRPr="00982AEE">
              <w:t xml:space="preserve">SS/PBCH Block Measurement Time Configuration (SMTC) </w:t>
            </w:r>
            <w:r w:rsidR="00BB78F2" w:rsidRPr="004929F9">
              <w:t>window duration.</w:t>
            </w:r>
            <w:r w:rsidR="005571F4">
              <w:t xml:space="preserve"> </w:t>
            </w:r>
            <w:r w:rsidR="005571F4" w:rsidRPr="000F4091">
              <w:t>If SS-</w:t>
            </w:r>
            <w:r w:rsidR="005571F4">
              <w:t>SINR</w:t>
            </w:r>
            <w:r w:rsidR="005571F4" w:rsidRPr="000F4091">
              <w:t xml:space="preserve"> is used for L1-</w:t>
            </w:r>
            <w:r w:rsidR="005571F4">
              <w:t>SINR</w:t>
            </w:r>
            <w:r w:rsidR="005571F4" w:rsidRPr="000F4091">
              <w:t xml:space="preserve"> </w:t>
            </w:r>
            <w:r w:rsidR="005571F4">
              <w:t xml:space="preserve">as </w:t>
            </w:r>
            <w:r w:rsidR="005571F4" w:rsidRPr="000F4091">
              <w:t xml:space="preserve">configured by reporting configurations defined in </w:t>
            </w:r>
            <w:r w:rsidR="00775FEA">
              <w:t>TS</w:t>
            </w:r>
            <w:r w:rsidR="005571F4">
              <w:t> 3</w:t>
            </w:r>
            <w:r w:rsidR="005571F4" w:rsidRPr="000F4091">
              <w:t>8.214 [6], the measurement time resources(s) restriction by SMTC window duration is not applicable.</w:t>
            </w:r>
          </w:p>
          <w:p w14:paraId="60185B1D" w14:textId="77777777" w:rsidR="00C84A5B" w:rsidRDefault="00C84A5B" w:rsidP="001C15FF">
            <w:pPr>
              <w:pStyle w:val="TAL"/>
            </w:pPr>
          </w:p>
          <w:p w14:paraId="216C4D4A" w14:textId="77777777" w:rsidR="008125FF" w:rsidRDefault="008125FF" w:rsidP="001C15FF">
            <w:pPr>
              <w:pStyle w:val="TAL"/>
            </w:pPr>
            <w:r w:rsidRPr="00486914">
              <w:t xml:space="preserve">For </w:t>
            </w:r>
            <w:r>
              <w:t>SS-SINR</w:t>
            </w:r>
            <w:r w:rsidRPr="00486914">
              <w:t xml:space="preserve"> determination </w:t>
            </w:r>
            <w:r>
              <w:t>demodulation reference signals for physical broadcast channel (PBCH) in addition to secondary synchronization signals</w:t>
            </w:r>
            <w:r w:rsidRPr="00605E9F">
              <w:t xml:space="preserve"> </w:t>
            </w:r>
            <w:r>
              <w:t>may be used.</w:t>
            </w:r>
          </w:p>
          <w:p w14:paraId="52DDDCFC" w14:textId="77777777" w:rsidR="008125FF" w:rsidRDefault="008125FF" w:rsidP="001C15FF">
            <w:pPr>
              <w:pStyle w:val="TAL"/>
            </w:pPr>
          </w:p>
          <w:p w14:paraId="247385DE" w14:textId="77777777" w:rsidR="003E192C" w:rsidRDefault="003E192C" w:rsidP="003E192C">
            <w:pPr>
              <w:pStyle w:val="TAL"/>
            </w:pPr>
            <w:r>
              <w:t xml:space="preserve">If </w:t>
            </w:r>
            <w:r w:rsidR="005571F4" w:rsidRPr="000F4091">
              <w:t>SS-</w:t>
            </w:r>
            <w:r w:rsidR="005571F4">
              <w:t>SINR</w:t>
            </w:r>
            <w:r w:rsidR="005571F4" w:rsidRPr="000F4091">
              <w:t xml:space="preserve"> is not used for L1-</w:t>
            </w:r>
            <w:r w:rsidR="005571F4">
              <w:t>SINR</w:t>
            </w:r>
            <w:r w:rsidR="005571F4" w:rsidRPr="000F4091">
              <w:t xml:space="preserve"> and</w:t>
            </w:r>
            <w:r w:rsidR="005571F4">
              <w:t xml:space="preserve"> </w:t>
            </w:r>
            <w:r>
              <w:t>higher-layers indicate certain SS/PBCH blocks for performing SS-SINR</w:t>
            </w:r>
            <w:r w:rsidR="008729F1">
              <w:t xml:space="preserve"> </w:t>
            </w:r>
            <w:r>
              <w:t>measurements, then SS-SINR is measured only from the indicated set of SS/PBCH block(s).</w:t>
            </w:r>
          </w:p>
          <w:p w14:paraId="7EE352B6" w14:textId="77777777" w:rsidR="003E192C" w:rsidRPr="001C15FF" w:rsidRDefault="003E192C" w:rsidP="001C15FF">
            <w:pPr>
              <w:pStyle w:val="TAL"/>
            </w:pPr>
          </w:p>
          <w:p w14:paraId="71E911BE" w14:textId="77777777" w:rsidR="00C84A5B" w:rsidRPr="001C15FF" w:rsidRDefault="00535380" w:rsidP="00505D75">
            <w:pPr>
              <w:pStyle w:val="TAL"/>
            </w:pPr>
            <w:r>
              <w:t>For frequency range 1, t</w:t>
            </w:r>
            <w:r w:rsidR="00C84A5B" w:rsidRPr="001C15FF">
              <w:t xml:space="preserve">he reference point for the </w:t>
            </w:r>
            <w:r w:rsidR="00CC679D" w:rsidRPr="001C15FF">
              <w:t>SS</w:t>
            </w:r>
            <w:r w:rsidR="00C84A5B" w:rsidRPr="001C15FF">
              <w:t>-SINR shall be the antenna connector of the UE.</w:t>
            </w:r>
            <w:r w:rsidR="008125FF">
              <w:t xml:space="preserve"> For frequency range 2, </w:t>
            </w:r>
            <w:r w:rsidR="00C73E96" w:rsidRPr="001C15FF">
              <w:t>SS-SINR</w:t>
            </w:r>
            <w:r w:rsidR="00605E9F">
              <w:t xml:space="preserve"> </w:t>
            </w:r>
            <w:r w:rsidRPr="0077770B">
              <w:t xml:space="preserve">shall be measured based on the combined </w:t>
            </w:r>
            <w:r>
              <w:t>signal from</w:t>
            </w:r>
            <w:r w:rsidRPr="0077770B">
              <w:t xml:space="preserve"> antenna elements corresponding to a given receiver branch</w:t>
            </w:r>
            <w:r w:rsidR="00C73E96">
              <w:t>.</w:t>
            </w:r>
            <w:r w:rsidR="00FD2B49">
              <w:t xml:space="preserve"> </w:t>
            </w:r>
            <w:r w:rsidR="008125FF">
              <w:t>For frequency range 1 and 2, i</w:t>
            </w:r>
            <w:r w:rsidRPr="0077770B">
              <w:t xml:space="preserve">f receiver diversity is in use by the UE, the reported </w:t>
            </w:r>
            <w:r>
              <w:t>SS-SINR</w:t>
            </w:r>
            <w:r w:rsidRPr="0077770B">
              <w:t xml:space="preserve"> value shall not be lower than the corresponding </w:t>
            </w:r>
            <w:r>
              <w:t>SS-SINR</w:t>
            </w:r>
            <w:r w:rsidRPr="0077770B">
              <w:t xml:space="preserve"> of any of the individual receiver branches</w:t>
            </w:r>
            <w:r>
              <w:t>.</w:t>
            </w:r>
          </w:p>
        </w:tc>
      </w:tr>
      <w:tr w:rsidR="00C84A5B" w:rsidRPr="00486914" w14:paraId="06BBA245" w14:textId="77777777" w:rsidTr="00A456FC">
        <w:trPr>
          <w:cantSplit/>
          <w:jc w:val="center"/>
        </w:trPr>
        <w:tc>
          <w:tcPr>
            <w:tcW w:w="1951" w:type="dxa"/>
          </w:tcPr>
          <w:p w14:paraId="4D4C82FF" w14:textId="77777777" w:rsidR="00C84A5B" w:rsidRPr="00161499" w:rsidRDefault="00C84A5B" w:rsidP="00A456FC">
            <w:pPr>
              <w:pStyle w:val="TAL"/>
              <w:rPr>
                <w:b/>
                <w:szCs w:val="18"/>
              </w:rPr>
            </w:pPr>
            <w:r w:rsidRPr="00161499">
              <w:rPr>
                <w:b/>
                <w:szCs w:val="18"/>
              </w:rPr>
              <w:t>Applicable for</w:t>
            </w:r>
          </w:p>
        </w:tc>
        <w:tc>
          <w:tcPr>
            <w:tcW w:w="7787" w:type="dxa"/>
          </w:tcPr>
          <w:p w14:paraId="0B4A44B6"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If SS-</w:t>
            </w:r>
            <w:r>
              <w:rPr>
                <w:rFonts w:ascii="Arial" w:hAnsi="Arial"/>
                <w:sz w:val="18"/>
                <w:szCs w:val="18"/>
              </w:rPr>
              <w:t>SINR</w:t>
            </w:r>
            <w:r w:rsidRPr="000F4091">
              <w:rPr>
                <w:rFonts w:ascii="Arial" w:hAnsi="Arial"/>
                <w:sz w:val="18"/>
                <w:szCs w:val="18"/>
              </w:rPr>
              <w:t xml:space="preserve"> is used for L1-</w:t>
            </w:r>
            <w:r>
              <w:rPr>
                <w:rFonts w:ascii="Arial" w:hAnsi="Arial"/>
                <w:sz w:val="18"/>
                <w:szCs w:val="18"/>
              </w:rPr>
              <w:t>SINR</w:t>
            </w:r>
            <w:r w:rsidRPr="000F4091">
              <w:rPr>
                <w:rFonts w:ascii="Arial" w:hAnsi="Arial"/>
                <w:sz w:val="18"/>
                <w:szCs w:val="18"/>
              </w:rPr>
              <w:t>,</w:t>
            </w:r>
          </w:p>
          <w:p w14:paraId="3B3AA5F3"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RRC_CONNECTED intra-frequency.</w:t>
            </w:r>
          </w:p>
          <w:p w14:paraId="53FD3F15" w14:textId="77777777" w:rsidR="005571F4" w:rsidRPr="000F4091" w:rsidRDefault="005571F4" w:rsidP="005571F4">
            <w:pPr>
              <w:keepNext/>
              <w:keepLines/>
              <w:spacing w:after="0"/>
              <w:rPr>
                <w:rFonts w:ascii="Arial" w:hAnsi="Arial"/>
                <w:sz w:val="18"/>
                <w:szCs w:val="18"/>
              </w:rPr>
            </w:pPr>
          </w:p>
          <w:p w14:paraId="3569E05F"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Otherwise,</w:t>
            </w:r>
          </w:p>
          <w:p w14:paraId="39D16AE3" w14:textId="77777777" w:rsidR="00280E36" w:rsidRPr="001C15FF" w:rsidRDefault="00280E36" w:rsidP="00280E36">
            <w:pPr>
              <w:pStyle w:val="TAL"/>
            </w:pPr>
            <w:r w:rsidRPr="001C15FF">
              <w:t>RRC_CONNECTED intra-frequency,</w:t>
            </w:r>
          </w:p>
          <w:p w14:paraId="31FE6028" w14:textId="77777777" w:rsidR="00C84A5B" w:rsidRPr="001C15FF" w:rsidRDefault="00280E36" w:rsidP="001C15FF">
            <w:pPr>
              <w:pStyle w:val="TAL"/>
            </w:pPr>
            <w:r w:rsidRPr="001C15FF">
              <w:t>RRC_CONNECTED inter-frequency</w:t>
            </w:r>
          </w:p>
        </w:tc>
      </w:tr>
    </w:tbl>
    <w:p w14:paraId="674CEC55" w14:textId="77777777" w:rsidR="00C84A5B" w:rsidRDefault="00C84A5B" w:rsidP="00161499"/>
    <w:p w14:paraId="0D136CB9" w14:textId="77777777" w:rsidR="00CD1C94" w:rsidRDefault="00CA7AC2" w:rsidP="00CD1C94">
      <w:pPr>
        <w:pStyle w:val="Heading3"/>
      </w:pPr>
      <w:bookmarkStart w:id="140" w:name="_Toc11163815"/>
      <w:bookmarkStart w:id="141" w:name="_Toc26473669"/>
      <w:bookmarkStart w:id="142" w:name="_Toc29045107"/>
      <w:bookmarkStart w:id="143" w:name="_Toc29901448"/>
      <w:bookmarkStart w:id="144" w:name="_Toc29901495"/>
      <w:bookmarkStart w:id="145" w:name="_Toc35596376"/>
      <w:bookmarkStart w:id="146" w:name="_Toc44881112"/>
      <w:bookmarkStart w:id="147" w:name="_Toc51776282"/>
      <w:bookmarkStart w:id="148" w:name="_Toc90666247"/>
      <w:r>
        <w:lastRenderedPageBreak/>
        <w:t>5.1.</w:t>
      </w:r>
      <w:r w:rsidR="00896435">
        <w:t>6</w:t>
      </w:r>
      <w:r w:rsidR="00CD1C94">
        <w:tab/>
        <w:t>CSI</w:t>
      </w:r>
      <w:r w:rsidR="00CD1C94" w:rsidRPr="008E6A64">
        <w:t xml:space="preserve"> </w:t>
      </w:r>
      <w:r w:rsidR="00231F6B">
        <w:rPr>
          <w:lang w:eastAsia="zh-CN"/>
        </w:rPr>
        <w:t>s</w:t>
      </w:r>
      <w:r w:rsidR="00CD1C94">
        <w:rPr>
          <w:rFonts w:hint="eastAsia"/>
          <w:lang w:eastAsia="zh-CN"/>
        </w:rPr>
        <w:t>ignal-to-</w:t>
      </w:r>
      <w:r w:rsidR="00231F6B">
        <w:rPr>
          <w:lang w:eastAsia="zh-CN"/>
        </w:rPr>
        <w:t>n</w:t>
      </w:r>
      <w:r w:rsidR="00CD1C94">
        <w:rPr>
          <w:rFonts w:hint="eastAsia"/>
          <w:lang w:eastAsia="zh-CN"/>
        </w:rPr>
        <w:t xml:space="preserve">oise and </w:t>
      </w:r>
      <w:r w:rsidR="00231F6B">
        <w:rPr>
          <w:lang w:eastAsia="zh-CN"/>
        </w:rPr>
        <w:t>i</w:t>
      </w:r>
      <w:r w:rsidR="00CD1C94">
        <w:rPr>
          <w:rFonts w:hint="eastAsia"/>
          <w:lang w:eastAsia="zh-CN"/>
        </w:rPr>
        <w:t xml:space="preserve">nterference </w:t>
      </w:r>
      <w:r w:rsidR="00231F6B">
        <w:rPr>
          <w:lang w:eastAsia="zh-CN"/>
        </w:rPr>
        <w:t>r</w:t>
      </w:r>
      <w:r w:rsidR="00CD1C94">
        <w:rPr>
          <w:rFonts w:hint="eastAsia"/>
          <w:lang w:eastAsia="zh-CN"/>
        </w:rPr>
        <w:t>atio</w:t>
      </w:r>
      <w:r w:rsidR="00CD1C94">
        <w:t xml:space="preserve"> (</w:t>
      </w:r>
      <w:r w:rsidR="007F682A">
        <w:rPr>
          <w:lang w:eastAsia="zh-CN"/>
        </w:rPr>
        <w:t>CSI</w:t>
      </w:r>
      <w:r w:rsidR="00CD1C94">
        <w:t>-</w:t>
      </w:r>
      <w:r w:rsidR="00CD1C94">
        <w:rPr>
          <w:rFonts w:hint="eastAsia"/>
          <w:lang w:eastAsia="zh-CN"/>
        </w:rPr>
        <w:t>SINR</w:t>
      </w:r>
      <w:r w:rsidR="00CD1C94">
        <w:t>)</w:t>
      </w:r>
      <w:bookmarkEnd w:id="140"/>
      <w:bookmarkEnd w:id="141"/>
      <w:bookmarkEnd w:id="142"/>
      <w:bookmarkEnd w:id="143"/>
      <w:bookmarkEnd w:id="144"/>
      <w:bookmarkEnd w:id="145"/>
      <w:bookmarkEnd w:id="146"/>
      <w:bookmarkEnd w:id="147"/>
      <w:bookmarkEnd w:id="148"/>
    </w:p>
    <w:p w14:paraId="3D3EA1A4" w14:textId="77777777" w:rsidR="00CD1C94" w:rsidRPr="001B7653" w:rsidRDefault="00CD1C94"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D1C94" w:rsidRPr="00486914" w14:paraId="5E3F397F" w14:textId="77777777" w:rsidTr="003E3B28">
        <w:trPr>
          <w:cantSplit/>
          <w:jc w:val="center"/>
        </w:trPr>
        <w:tc>
          <w:tcPr>
            <w:tcW w:w="1951" w:type="dxa"/>
          </w:tcPr>
          <w:p w14:paraId="26CBDF68" w14:textId="77777777" w:rsidR="00CD1C94" w:rsidRPr="007F682A" w:rsidRDefault="00CD1C94" w:rsidP="003E3B28">
            <w:pPr>
              <w:pStyle w:val="TAL"/>
              <w:rPr>
                <w:b/>
                <w:szCs w:val="18"/>
              </w:rPr>
            </w:pPr>
            <w:r w:rsidRPr="007F682A">
              <w:rPr>
                <w:b/>
                <w:szCs w:val="18"/>
              </w:rPr>
              <w:t>Definition</w:t>
            </w:r>
          </w:p>
        </w:tc>
        <w:tc>
          <w:tcPr>
            <w:tcW w:w="7787" w:type="dxa"/>
          </w:tcPr>
          <w:p w14:paraId="76464F8D" w14:textId="77777777" w:rsidR="00CC679D" w:rsidRDefault="00CC679D" w:rsidP="001C15FF">
            <w:pPr>
              <w:pStyle w:val="TAL"/>
            </w:pPr>
            <w:r w:rsidRPr="001C15FF">
              <w:t>CSI s</w:t>
            </w:r>
            <w:r w:rsidRPr="001C15FF">
              <w:rPr>
                <w:rFonts w:hint="eastAsia"/>
              </w:rPr>
              <w:t>ignal-to-</w:t>
            </w:r>
            <w:r w:rsidRPr="001C15FF">
              <w:t>n</w:t>
            </w:r>
            <w:r w:rsidRPr="001C15FF">
              <w:rPr>
                <w:rFonts w:hint="eastAsia"/>
              </w:rPr>
              <w:t>oise and interference ratio (</w:t>
            </w:r>
            <w:r w:rsidR="00896435">
              <w:t>CSI</w:t>
            </w:r>
            <w:r w:rsidRPr="001C15FF">
              <w:rPr>
                <w:rFonts w:hint="eastAsia"/>
              </w:rPr>
              <w:t>-SINR),</w:t>
            </w:r>
            <w:r w:rsidRPr="001C15FF">
              <w:t xml:space="preserve"> is defined as the linear average over the power contribution (in </w:t>
            </w:r>
            <w:r w:rsidRPr="001C15FF">
              <w:rPr>
                <w:rFonts w:hint="eastAsia"/>
              </w:rPr>
              <w:t>[</w:t>
            </w:r>
            <w:r w:rsidRPr="001C15FF">
              <w:t>W</w:t>
            </w:r>
            <w:r w:rsidRPr="001C15FF">
              <w:rPr>
                <w:rFonts w:hint="eastAsia"/>
              </w:rPr>
              <w:t>]</w:t>
            </w:r>
            <w:r w:rsidRPr="001C15FF">
              <w:t xml:space="preserve">) of the resource elements </w:t>
            </w:r>
            <w:r w:rsidRPr="001C15FF">
              <w:rPr>
                <w:rFonts w:hint="eastAsia"/>
              </w:rPr>
              <w:t xml:space="preserve">carrying </w:t>
            </w:r>
            <w:r w:rsidRPr="001C15FF">
              <w:t xml:space="preserve">CSI </w:t>
            </w:r>
            <w:r w:rsidRPr="001C15FF">
              <w:rPr>
                <w:rFonts w:hint="eastAsia"/>
              </w:rPr>
              <w:t xml:space="preserve">reference signals </w:t>
            </w:r>
            <w:r w:rsidRPr="001C15FF">
              <w:t xml:space="preserve">divided by the linear average of the noise and interference power contribution (in </w:t>
            </w:r>
            <w:r w:rsidRPr="001C15FF">
              <w:rPr>
                <w:rFonts w:hint="eastAsia"/>
              </w:rPr>
              <w:t>[</w:t>
            </w:r>
            <w:r w:rsidRPr="001C15FF">
              <w:t>W</w:t>
            </w:r>
            <w:r w:rsidRPr="001C15FF">
              <w:rPr>
                <w:rFonts w:hint="eastAsia"/>
              </w:rPr>
              <w:t>]</w:t>
            </w:r>
            <w:r w:rsidRPr="001C15FF">
              <w:t>)</w:t>
            </w:r>
            <w:r w:rsidR="005571F4">
              <w:t>. If CSI-SINR is used for L1-SINR reporting</w:t>
            </w:r>
            <w:r w:rsidR="00B42E96">
              <w:t xml:space="preserve"> </w:t>
            </w:r>
            <w:r w:rsidR="00B42E96" w:rsidRPr="00E6355D">
              <w:t>with dedicated interference measurement resources</w:t>
            </w:r>
            <w:r w:rsidR="005571F4">
              <w:t>,</w:t>
            </w:r>
            <w:r w:rsidR="005571F4" w:rsidRPr="001C15FF">
              <w:rPr>
                <w:rFonts w:hint="eastAsia"/>
              </w:rPr>
              <w:t xml:space="preserve"> </w:t>
            </w:r>
            <w:r w:rsidR="005571F4">
              <w:t xml:space="preserve">the interference and noise is measured over resource(s) indicated by higher layers as described </w:t>
            </w:r>
            <w:r w:rsidR="005571F4" w:rsidRPr="000F4091">
              <w:t xml:space="preserve">in </w:t>
            </w:r>
            <w:r w:rsidR="00775FEA">
              <w:t>TS</w:t>
            </w:r>
            <w:r w:rsidR="005571F4" w:rsidRPr="000F4091">
              <w:t xml:space="preserve"> 38.214 [6]</w:t>
            </w:r>
            <w:r w:rsidR="005571F4" w:rsidRPr="001C15FF">
              <w:t>.</w:t>
            </w:r>
            <w:r w:rsidR="005571F4">
              <w:t xml:space="preserve"> Otherwise, the interference and noise are measured</w:t>
            </w:r>
            <w:r w:rsidRPr="001C15FF">
              <w:t xml:space="preserve"> </w:t>
            </w:r>
            <w:r w:rsidRPr="001C15FF">
              <w:rPr>
                <w:rFonts w:hint="eastAsia"/>
              </w:rPr>
              <w:t>over</w:t>
            </w:r>
            <w:r w:rsidRPr="001C15FF">
              <w:t xml:space="preserve"> the resource elements carrying CSI </w:t>
            </w:r>
            <w:r w:rsidRPr="001C15FF">
              <w:rPr>
                <w:rFonts w:hint="eastAsia"/>
              </w:rPr>
              <w:t xml:space="preserve">reference signals </w:t>
            </w:r>
            <w:r w:rsidRPr="001C15FF">
              <w:t xml:space="preserve">within the </w:t>
            </w:r>
            <w:r w:rsidRPr="001C15FF">
              <w:rPr>
                <w:rFonts w:hint="eastAsia"/>
              </w:rPr>
              <w:t xml:space="preserve">same </w:t>
            </w:r>
            <w:r w:rsidRPr="001C15FF">
              <w:t>frequency bandwidth.</w:t>
            </w:r>
          </w:p>
          <w:p w14:paraId="0266CBF6" w14:textId="77777777" w:rsidR="001B111B" w:rsidRDefault="001B111B" w:rsidP="001C15FF">
            <w:pPr>
              <w:pStyle w:val="TAL"/>
            </w:pPr>
          </w:p>
          <w:p w14:paraId="3CAB5A09" w14:textId="77777777" w:rsidR="00E92BE4" w:rsidRDefault="001B111B" w:rsidP="00E92BE4">
            <w:pPr>
              <w:pStyle w:val="TAL"/>
            </w:pPr>
            <w:r w:rsidRPr="00486914">
              <w:t xml:space="preserve">For </w:t>
            </w:r>
            <w:r>
              <w:t>CSI-SINR</w:t>
            </w:r>
            <w:r w:rsidRPr="00486914">
              <w:t xml:space="preserve"> determination </w:t>
            </w:r>
            <w:r>
              <w:t xml:space="preserve">CSI </w:t>
            </w:r>
            <w:r w:rsidRPr="00486914">
              <w:t xml:space="preserve">reference signals </w:t>
            </w:r>
            <w:r>
              <w:t xml:space="preserve">transmitted on antenna port </w:t>
            </w:r>
            <w:r w:rsidR="00841FA7">
              <w:t>3000</w:t>
            </w:r>
            <w:r>
              <w:t xml:space="preserve"> </w:t>
            </w:r>
            <w:r w:rsidRPr="00486914">
              <w:t>according</w:t>
            </w:r>
            <w:r>
              <w:t xml:space="preserve"> to</w:t>
            </w:r>
            <w:r w:rsidRPr="00486914">
              <w:t xml:space="preserve"> </w:t>
            </w:r>
            <w:r w:rsidR="00775FEA">
              <w:t>TS</w:t>
            </w:r>
            <w:r>
              <w:t> 38.211 [4</w:t>
            </w:r>
            <w:r w:rsidRPr="00486914">
              <w:t xml:space="preserve">] </w:t>
            </w:r>
            <w:r>
              <w:t>shall</w:t>
            </w:r>
            <w:r w:rsidRPr="00486914">
              <w:t xml:space="preserve"> be used.</w:t>
            </w:r>
            <w:r>
              <w:t xml:space="preserve"> </w:t>
            </w:r>
            <w:r w:rsidR="005B20E0" w:rsidRPr="00940A87">
              <w:t>If CSI-SINR is used for L1-SINR, CSI reference signals transmitted on antenna ports</w:t>
            </w:r>
            <w:r w:rsidR="001C1A1A">
              <w:t xml:space="preserve"> 3000, 3001</w:t>
            </w:r>
            <w:r w:rsidR="005B20E0" w:rsidRPr="00940A87">
              <w:t xml:space="preserve"> can be used for CSI-SINR determination.</w:t>
            </w:r>
          </w:p>
          <w:p w14:paraId="14A9D18F" w14:textId="77777777" w:rsidR="00E92BE4" w:rsidRDefault="00E92BE4" w:rsidP="00E92BE4">
            <w:pPr>
              <w:pStyle w:val="TAL"/>
            </w:pPr>
          </w:p>
          <w:p w14:paraId="51D90D9A" w14:textId="77777777" w:rsidR="001B111B" w:rsidRDefault="00E92BE4" w:rsidP="00E92BE4">
            <w:pPr>
              <w:pStyle w:val="TAL"/>
            </w:pPr>
            <w:r>
              <w:t>For intra-frequency CSI-SINR measurements</w:t>
            </w:r>
            <w:r w:rsidR="005571F4">
              <w:t xml:space="preserve"> not used for L1-SINR reporting</w:t>
            </w:r>
            <w:r>
              <w:t>, if the measurement gap is not configured, UE is not expected to measure the CSI-RS resource(s) outside of the active downlink bandwidth part.</w:t>
            </w:r>
          </w:p>
          <w:p w14:paraId="0EEB9EB2" w14:textId="77777777" w:rsidR="001C15FF" w:rsidRPr="001C15FF" w:rsidRDefault="001C15FF" w:rsidP="001C15FF">
            <w:pPr>
              <w:pStyle w:val="TAL"/>
            </w:pPr>
          </w:p>
          <w:p w14:paraId="0033CCAA" w14:textId="77777777" w:rsidR="00CD1C94" w:rsidRPr="001C15FF" w:rsidRDefault="00535380" w:rsidP="008125FF">
            <w:pPr>
              <w:pStyle w:val="TAL"/>
            </w:pPr>
            <w:r>
              <w:t>For frequency range 1, t</w:t>
            </w:r>
            <w:r w:rsidR="00CC679D" w:rsidRPr="001C15FF">
              <w:t>he reference point for the CSI-SINR shall be the antenna connector of the UE.</w:t>
            </w:r>
            <w:r w:rsidR="008125FF">
              <w:t xml:space="preserve"> For frequency range 2, </w:t>
            </w:r>
            <w:r w:rsidR="00C73E96">
              <w:t>CSI</w:t>
            </w:r>
            <w:r w:rsidR="00C73E96" w:rsidRPr="001C15FF">
              <w:t>-SINR</w:t>
            </w:r>
            <w:r w:rsidR="00C73E96">
              <w:t xml:space="preserve"> </w:t>
            </w:r>
            <w:r w:rsidR="00C73E96" w:rsidRPr="0077770B">
              <w:t xml:space="preserve">shall be measured based on the combined </w:t>
            </w:r>
            <w:r w:rsidR="00C73E96">
              <w:t>signal from</w:t>
            </w:r>
            <w:r w:rsidR="00C73E96" w:rsidRPr="0077770B">
              <w:t xml:space="preserve"> antenna elements corresponding to a given receiver branch</w:t>
            </w:r>
            <w:r w:rsidR="00C73E96">
              <w:t>.</w:t>
            </w:r>
            <w:r w:rsidR="00FD2B49">
              <w:t xml:space="preserve"> </w:t>
            </w:r>
            <w:r w:rsidR="008125FF">
              <w:t>For frequency range 1 and 2, i</w:t>
            </w:r>
            <w:r w:rsidRPr="0077770B">
              <w:t xml:space="preserve">f receiver diversity is in use by the UE, the reported </w:t>
            </w:r>
            <w:r>
              <w:t>CSI-SINR</w:t>
            </w:r>
            <w:r w:rsidRPr="0077770B">
              <w:t xml:space="preserve"> value shall not be lower than the corresponding </w:t>
            </w:r>
            <w:r>
              <w:t>CSI-SINR</w:t>
            </w:r>
            <w:r w:rsidRPr="0077770B">
              <w:t xml:space="preserve"> of any of the individual receiver branches</w:t>
            </w:r>
            <w:r w:rsidR="00CC679D" w:rsidRPr="001C15FF">
              <w:t>.</w:t>
            </w:r>
          </w:p>
        </w:tc>
      </w:tr>
      <w:tr w:rsidR="00CD1C94" w:rsidRPr="00486914" w14:paraId="26DA0F46" w14:textId="77777777" w:rsidTr="003E3B28">
        <w:trPr>
          <w:cantSplit/>
          <w:jc w:val="center"/>
        </w:trPr>
        <w:tc>
          <w:tcPr>
            <w:tcW w:w="1951" w:type="dxa"/>
          </w:tcPr>
          <w:p w14:paraId="3A8DAFA1" w14:textId="77777777" w:rsidR="00CD1C94" w:rsidRPr="007F682A" w:rsidRDefault="00CD1C94" w:rsidP="003E3B28">
            <w:pPr>
              <w:pStyle w:val="TAL"/>
              <w:rPr>
                <w:b/>
                <w:szCs w:val="18"/>
              </w:rPr>
            </w:pPr>
            <w:r w:rsidRPr="007F682A">
              <w:rPr>
                <w:b/>
                <w:szCs w:val="18"/>
              </w:rPr>
              <w:t>Applicable for</w:t>
            </w:r>
          </w:p>
        </w:tc>
        <w:tc>
          <w:tcPr>
            <w:tcW w:w="7787" w:type="dxa"/>
          </w:tcPr>
          <w:p w14:paraId="68978A54" w14:textId="77777777" w:rsidR="005571F4" w:rsidRPr="000F4091" w:rsidRDefault="005571F4" w:rsidP="005571F4">
            <w:pPr>
              <w:keepNext/>
              <w:keepLines/>
              <w:spacing w:after="0"/>
              <w:rPr>
                <w:rFonts w:ascii="Arial" w:hAnsi="Arial"/>
                <w:sz w:val="18"/>
                <w:szCs w:val="18"/>
              </w:rPr>
            </w:pPr>
            <w:r>
              <w:rPr>
                <w:rFonts w:ascii="Arial" w:hAnsi="Arial"/>
                <w:sz w:val="18"/>
                <w:szCs w:val="18"/>
              </w:rPr>
              <w:t>If CSI</w:t>
            </w:r>
            <w:r w:rsidRPr="000F4091">
              <w:rPr>
                <w:rFonts w:ascii="Arial" w:hAnsi="Arial"/>
                <w:sz w:val="18"/>
                <w:szCs w:val="18"/>
              </w:rPr>
              <w:t>-</w:t>
            </w:r>
            <w:r>
              <w:rPr>
                <w:rFonts w:ascii="Arial" w:hAnsi="Arial"/>
                <w:sz w:val="18"/>
                <w:szCs w:val="18"/>
              </w:rPr>
              <w:t>SINR</w:t>
            </w:r>
            <w:r w:rsidRPr="000F4091">
              <w:rPr>
                <w:rFonts w:ascii="Arial" w:hAnsi="Arial"/>
                <w:sz w:val="18"/>
                <w:szCs w:val="18"/>
              </w:rPr>
              <w:t xml:space="preserve"> is used for L1-</w:t>
            </w:r>
            <w:r>
              <w:rPr>
                <w:rFonts w:ascii="Arial" w:hAnsi="Arial"/>
                <w:sz w:val="18"/>
                <w:szCs w:val="18"/>
              </w:rPr>
              <w:t>SINR</w:t>
            </w:r>
            <w:r w:rsidRPr="000F4091">
              <w:rPr>
                <w:rFonts w:ascii="Arial" w:hAnsi="Arial"/>
                <w:sz w:val="18"/>
                <w:szCs w:val="18"/>
              </w:rPr>
              <w:t>,</w:t>
            </w:r>
          </w:p>
          <w:p w14:paraId="18A2A65D"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RRC_CONNECTED intra-frequency.</w:t>
            </w:r>
          </w:p>
          <w:p w14:paraId="32D4FC34" w14:textId="77777777" w:rsidR="005571F4" w:rsidRPr="000F4091" w:rsidRDefault="005571F4" w:rsidP="005571F4">
            <w:pPr>
              <w:keepNext/>
              <w:keepLines/>
              <w:spacing w:after="0"/>
              <w:rPr>
                <w:rFonts w:ascii="Arial" w:hAnsi="Arial"/>
                <w:sz w:val="18"/>
                <w:szCs w:val="18"/>
              </w:rPr>
            </w:pPr>
          </w:p>
          <w:p w14:paraId="2FDC1622"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Otherwise,</w:t>
            </w:r>
          </w:p>
          <w:p w14:paraId="2949D585" w14:textId="77777777" w:rsidR="00CD1C94" w:rsidRPr="001C15FF" w:rsidRDefault="00CD1C94" w:rsidP="003E3B28">
            <w:pPr>
              <w:pStyle w:val="TAL"/>
            </w:pPr>
            <w:r w:rsidRPr="001C15FF">
              <w:t>RRC_CONNECTED intra-frequency,</w:t>
            </w:r>
          </w:p>
          <w:p w14:paraId="10910784" w14:textId="77777777" w:rsidR="00CD1C94" w:rsidRPr="001C15FF" w:rsidRDefault="00CD1C94" w:rsidP="001C15FF">
            <w:pPr>
              <w:pStyle w:val="TAL"/>
            </w:pPr>
            <w:r w:rsidRPr="001C15FF">
              <w:t>RRC_CONNECTED inter-frequency</w:t>
            </w:r>
          </w:p>
        </w:tc>
      </w:tr>
    </w:tbl>
    <w:p w14:paraId="1688AC60" w14:textId="77777777" w:rsidR="00CD1C94" w:rsidRDefault="00CD1C94" w:rsidP="007F682A"/>
    <w:p w14:paraId="14499E58" w14:textId="77777777" w:rsidR="00D13D5D" w:rsidRDefault="00CA7AC2" w:rsidP="00D13D5D">
      <w:pPr>
        <w:pStyle w:val="Heading3"/>
      </w:pPr>
      <w:bookmarkStart w:id="149" w:name="_Toc11163816"/>
      <w:bookmarkStart w:id="150" w:name="_Toc26473670"/>
      <w:bookmarkStart w:id="151" w:name="_Toc29045108"/>
      <w:bookmarkStart w:id="152" w:name="_Toc29901449"/>
      <w:bookmarkStart w:id="153" w:name="_Toc29901496"/>
      <w:bookmarkStart w:id="154" w:name="_Toc35596377"/>
      <w:bookmarkStart w:id="155" w:name="_Toc44881113"/>
      <w:bookmarkStart w:id="156" w:name="_Toc51776283"/>
      <w:bookmarkStart w:id="157" w:name="_Toc90666248"/>
      <w:r>
        <w:t>5.1.</w:t>
      </w:r>
      <w:r w:rsidR="00896435">
        <w:t>7</w:t>
      </w:r>
      <w:r w:rsidR="00D13D5D">
        <w:tab/>
      </w:r>
      <w:r w:rsidR="00E92BE4">
        <w:t>Void</w:t>
      </w:r>
      <w:bookmarkEnd w:id="149"/>
      <w:bookmarkEnd w:id="150"/>
      <w:bookmarkEnd w:id="151"/>
      <w:bookmarkEnd w:id="152"/>
      <w:bookmarkEnd w:id="153"/>
      <w:bookmarkEnd w:id="154"/>
      <w:bookmarkEnd w:id="155"/>
      <w:bookmarkEnd w:id="156"/>
      <w:bookmarkEnd w:id="157"/>
    </w:p>
    <w:p w14:paraId="674C43AC" w14:textId="77777777" w:rsidR="00D13D5D" w:rsidRPr="00C84A5B" w:rsidRDefault="00D13D5D" w:rsidP="007F682A"/>
    <w:p w14:paraId="73CD160B" w14:textId="77777777" w:rsidR="00324234" w:rsidRDefault="00CA7AC2" w:rsidP="00324234">
      <w:pPr>
        <w:pStyle w:val="Heading3"/>
      </w:pPr>
      <w:bookmarkStart w:id="158" w:name="_Toc11163817"/>
      <w:bookmarkStart w:id="159" w:name="_Toc26473671"/>
      <w:bookmarkStart w:id="160" w:name="_Toc29045109"/>
      <w:bookmarkStart w:id="161" w:name="_Toc29901450"/>
      <w:bookmarkStart w:id="162" w:name="_Toc29901497"/>
      <w:bookmarkStart w:id="163" w:name="_Toc35596378"/>
      <w:bookmarkStart w:id="164" w:name="_Toc44881114"/>
      <w:bookmarkStart w:id="165" w:name="_Toc51776284"/>
      <w:bookmarkStart w:id="166" w:name="_Toc90666249"/>
      <w:r>
        <w:t>5.1.</w:t>
      </w:r>
      <w:r w:rsidR="00896435">
        <w:t>8</w:t>
      </w:r>
      <w:r w:rsidR="00324234">
        <w:tab/>
      </w:r>
      <w:r w:rsidR="00E92BE4">
        <w:t>Void</w:t>
      </w:r>
      <w:bookmarkEnd w:id="158"/>
      <w:bookmarkEnd w:id="159"/>
      <w:bookmarkEnd w:id="160"/>
      <w:bookmarkEnd w:id="161"/>
      <w:bookmarkEnd w:id="162"/>
      <w:bookmarkEnd w:id="163"/>
      <w:bookmarkEnd w:id="164"/>
      <w:bookmarkEnd w:id="165"/>
      <w:bookmarkEnd w:id="166"/>
    </w:p>
    <w:p w14:paraId="1DD387CE" w14:textId="77777777" w:rsidR="009241B8" w:rsidRDefault="009241B8" w:rsidP="003A2389"/>
    <w:p w14:paraId="570D9B36" w14:textId="77777777" w:rsidR="00C927F9" w:rsidRDefault="00C927F9" w:rsidP="00C927F9">
      <w:pPr>
        <w:pStyle w:val="Heading3"/>
      </w:pPr>
      <w:bookmarkStart w:id="167" w:name="_Toc11163818"/>
      <w:bookmarkStart w:id="168" w:name="_Toc26473672"/>
      <w:bookmarkStart w:id="169" w:name="_Toc29045110"/>
      <w:bookmarkStart w:id="170" w:name="_Toc29901451"/>
      <w:bookmarkStart w:id="171" w:name="_Toc29901498"/>
      <w:bookmarkStart w:id="172" w:name="_Toc35596379"/>
      <w:bookmarkStart w:id="173" w:name="_Toc44881115"/>
      <w:bookmarkStart w:id="174" w:name="_Toc51776285"/>
      <w:bookmarkStart w:id="175" w:name="_Toc90666250"/>
      <w:r>
        <w:t>5.1.9</w:t>
      </w:r>
      <w:r>
        <w:tab/>
        <w:t>UE GNSS Timing of Cell Frames for UE positioning</w:t>
      </w:r>
      <w:r w:rsidR="008C4BEF">
        <w:t xml:space="preserve"> for E-UTRA</w:t>
      </w:r>
      <w:bookmarkEnd w:id="167"/>
      <w:bookmarkEnd w:id="168"/>
      <w:bookmarkEnd w:id="169"/>
      <w:bookmarkEnd w:id="170"/>
      <w:bookmarkEnd w:id="171"/>
      <w:bookmarkEnd w:id="172"/>
      <w:bookmarkEnd w:id="173"/>
      <w:bookmarkEnd w:id="174"/>
      <w:bookmarkEnd w:id="175"/>
    </w:p>
    <w:p w14:paraId="40085B5B" w14:textId="77777777" w:rsidR="00C927F9" w:rsidRPr="009055CA"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14:paraId="45255EAE" w14:textId="77777777" w:rsidTr="00A75CFF">
        <w:trPr>
          <w:cantSplit/>
        </w:trPr>
        <w:tc>
          <w:tcPr>
            <w:tcW w:w="1951" w:type="dxa"/>
          </w:tcPr>
          <w:p w14:paraId="1BA58BC0" w14:textId="77777777" w:rsidR="00C927F9" w:rsidRDefault="00C927F9" w:rsidP="00A75CFF">
            <w:pPr>
              <w:pStyle w:val="TAL"/>
              <w:rPr>
                <w:b/>
              </w:rPr>
            </w:pPr>
            <w:r>
              <w:rPr>
                <w:b/>
              </w:rPr>
              <w:t>Definition</w:t>
            </w:r>
          </w:p>
        </w:tc>
        <w:tc>
          <w:tcPr>
            <w:tcW w:w="7787" w:type="dxa"/>
          </w:tcPr>
          <w:p w14:paraId="38EF087C" w14:textId="77777777" w:rsidR="00C40FFF" w:rsidRDefault="00C40FFF" w:rsidP="00A75CFF">
            <w:pPr>
              <w:pStyle w:val="TAL"/>
            </w:pPr>
            <w:r>
              <w:t xml:space="preserve">The timing between </w:t>
            </w:r>
            <w:r w:rsidR="003E192C">
              <w:t xml:space="preserve">E-UTRA </w:t>
            </w:r>
            <w:r>
              <w:t>cell j and a GNSS-specific reference time for a given GNSS (e.g., GPS/Galileo/</w:t>
            </w:r>
            <w:proofErr w:type="spellStart"/>
            <w:r>
              <w:t>Glonass</w:t>
            </w:r>
            <w:proofErr w:type="spellEnd"/>
            <w:r>
              <w:t xml:space="preserve"> system time). T</w:t>
            </w:r>
            <w:r>
              <w:rPr>
                <w:vertAlign w:val="subscript"/>
              </w:rPr>
              <w:t>UE-GNSS</w:t>
            </w:r>
            <w:r>
              <w:t xml:space="preserve"> is defined as the time</w:t>
            </w:r>
            <w:r w:rsidR="00BD0D6D">
              <w:t xml:space="preserve"> of occurrence of a specified NG-</w:t>
            </w:r>
            <w:r>
              <w:t>R</w:t>
            </w:r>
            <w:r w:rsidR="00BD0D6D">
              <w:t>AN</w:t>
            </w:r>
            <w:r>
              <w:t xml:space="preserve"> event according to GNSS time for a</w:t>
            </w:r>
            <w:r w:rsidR="00BD0D6D">
              <w:t xml:space="preserve"> given GNSS Id. The specified NG-</w:t>
            </w:r>
            <w:r>
              <w:t>R</w:t>
            </w:r>
            <w:r w:rsidR="00BD0D6D">
              <w:t>AN</w:t>
            </w:r>
            <w:r>
              <w:t xml:space="preserve"> event is the beginning of a particular frame (identified through its SFN) in the first detected path (in time) of the cell-specific reference signals of the cell j, where cell j is a cell chosen by the UE. The reference point for T</w:t>
            </w:r>
            <w:r>
              <w:rPr>
                <w:vertAlign w:val="subscript"/>
              </w:rPr>
              <w:t>UE-</w:t>
            </w:r>
            <w:proofErr w:type="spellStart"/>
            <w:r>
              <w:rPr>
                <w:vertAlign w:val="subscript"/>
              </w:rPr>
              <w:t>GNSSj</w:t>
            </w:r>
            <w:proofErr w:type="spellEnd"/>
            <w:r>
              <w:t xml:space="preserve"> shall be the antenna connector of the UE.</w:t>
            </w:r>
          </w:p>
        </w:tc>
      </w:tr>
      <w:tr w:rsidR="00C927F9" w14:paraId="73E2DB1E" w14:textId="77777777" w:rsidTr="00A75CFF">
        <w:trPr>
          <w:cantSplit/>
          <w:trHeight w:val="211"/>
        </w:trPr>
        <w:tc>
          <w:tcPr>
            <w:tcW w:w="1951" w:type="dxa"/>
          </w:tcPr>
          <w:p w14:paraId="45AE06B0" w14:textId="77777777" w:rsidR="00C927F9" w:rsidRDefault="00C927F9" w:rsidP="00A75CFF">
            <w:pPr>
              <w:pStyle w:val="TAL"/>
              <w:rPr>
                <w:b/>
              </w:rPr>
            </w:pPr>
            <w:r>
              <w:rPr>
                <w:b/>
              </w:rPr>
              <w:t>Applicable for</w:t>
            </w:r>
          </w:p>
        </w:tc>
        <w:tc>
          <w:tcPr>
            <w:tcW w:w="7787" w:type="dxa"/>
          </w:tcPr>
          <w:p w14:paraId="404360BC" w14:textId="77777777" w:rsidR="00C927F9" w:rsidRDefault="00680E91" w:rsidP="00A75CFF">
            <w:pPr>
              <w:pStyle w:val="TAL"/>
            </w:pPr>
            <w:r w:rsidRPr="008C4BEF">
              <w:t>RRC_CONNECTED inter-RAT</w:t>
            </w:r>
          </w:p>
        </w:tc>
      </w:tr>
    </w:tbl>
    <w:p w14:paraId="60FD1165" w14:textId="77777777" w:rsidR="00C927F9" w:rsidRDefault="00C927F9" w:rsidP="00C927F9">
      <w:pPr>
        <w:pStyle w:val="BodyText"/>
      </w:pPr>
    </w:p>
    <w:p w14:paraId="67914780" w14:textId="77777777" w:rsidR="00C927F9" w:rsidRPr="009055CA" w:rsidRDefault="00C927F9" w:rsidP="00C927F9">
      <w:pPr>
        <w:pStyle w:val="Heading3"/>
      </w:pPr>
      <w:bookmarkStart w:id="176" w:name="_Toc11163819"/>
      <w:bookmarkStart w:id="177" w:name="_Toc26473673"/>
      <w:bookmarkStart w:id="178" w:name="_Toc29045111"/>
      <w:bookmarkStart w:id="179" w:name="_Toc29901452"/>
      <w:bookmarkStart w:id="180" w:name="_Toc29901499"/>
      <w:bookmarkStart w:id="181" w:name="_Toc35596380"/>
      <w:bookmarkStart w:id="182" w:name="_Toc44881116"/>
      <w:bookmarkStart w:id="183" w:name="_Toc51776286"/>
      <w:bookmarkStart w:id="184" w:name="_Toc90666251"/>
      <w:r>
        <w:t>5.1.10</w:t>
      </w:r>
      <w:r w:rsidRPr="009055CA">
        <w:tab/>
        <w:t>UE GNSS code measurements</w:t>
      </w:r>
      <w:bookmarkEnd w:id="176"/>
      <w:bookmarkEnd w:id="177"/>
      <w:bookmarkEnd w:id="178"/>
      <w:bookmarkEnd w:id="179"/>
      <w:bookmarkEnd w:id="180"/>
      <w:bookmarkEnd w:id="181"/>
      <w:bookmarkEnd w:id="182"/>
      <w:bookmarkEnd w:id="183"/>
      <w:bookmarkEnd w:id="184"/>
    </w:p>
    <w:p w14:paraId="4B70E459" w14:textId="77777777" w:rsidR="00C927F9" w:rsidRPr="009055CA"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14:paraId="25DD7254" w14:textId="77777777" w:rsidTr="00A75CFF">
        <w:trPr>
          <w:cantSplit/>
        </w:trPr>
        <w:tc>
          <w:tcPr>
            <w:tcW w:w="1951" w:type="dxa"/>
          </w:tcPr>
          <w:p w14:paraId="44F504EC" w14:textId="77777777" w:rsidR="00C927F9" w:rsidRDefault="00C927F9" w:rsidP="00A75CFF">
            <w:pPr>
              <w:pStyle w:val="TAL"/>
              <w:rPr>
                <w:b/>
              </w:rPr>
            </w:pPr>
            <w:r>
              <w:rPr>
                <w:b/>
              </w:rPr>
              <w:t>Definition</w:t>
            </w:r>
          </w:p>
        </w:tc>
        <w:tc>
          <w:tcPr>
            <w:tcW w:w="7787" w:type="dxa"/>
          </w:tcPr>
          <w:p w14:paraId="06CA9C5E" w14:textId="77777777" w:rsidR="00C927F9" w:rsidRDefault="00C40FFF" w:rsidP="00A75CFF">
            <w:pPr>
              <w:pStyle w:val="TAL"/>
            </w:pPr>
            <w:r>
              <w:t xml:space="preserve">The GNSS code phase (integer and fractional parts) of the spreading code of the </w:t>
            </w:r>
            <w:proofErr w:type="spellStart"/>
            <w:r>
              <w:t>i</w:t>
            </w:r>
            <w:r>
              <w:rPr>
                <w:vertAlign w:val="superscript"/>
              </w:rPr>
              <w:t>th</w:t>
            </w:r>
            <w:proofErr w:type="spellEnd"/>
            <w:r>
              <w:t xml:space="preserve"> GNSS satellite signal. The reference point for the GNSS code phase shall be the antenna connector of the UE.</w:t>
            </w:r>
          </w:p>
        </w:tc>
      </w:tr>
      <w:tr w:rsidR="00C927F9" w14:paraId="7927BECD" w14:textId="77777777" w:rsidTr="00A75CFF">
        <w:trPr>
          <w:cantSplit/>
          <w:trHeight w:val="211"/>
        </w:trPr>
        <w:tc>
          <w:tcPr>
            <w:tcW w:w="1951" w:type="dxa"/>
          </w:tcPr>
          <w:p w14:paraId="3B77D27D" w14:textId="77777777" w:rsidR="00C927F9" w:rsidRDefault="00C927F9" w:rsidP="00A75CFF">
            <w:pPr>
              <w:pStyle w:val="TAL"/>
              <w:rPr>
                <w:b/>
              </w:rPr>
            </w:pPr>
            <w:r>
              <w:rPr>
                <w:b/>
              </w:rPr>
              <w:t>Applicable for</w:t>
            </w:r>
          </w:p>
        </w:tc>
        <w:tc>
          <w:tcPr>
            <w:tcW w:w="7787" w:type="dxa"/>
          </w:tcPr>
          <w:p w14:paraId="7ED2D44E" w14:textId="77777777" w:rsidR="00C927F9" w:rsidRDefault="00C40FFF" w:rsidP="00A75CFF">
            <w:pPr>
              <w:pStyle w:val="TAL"/>
            </w:pPr>
            <w:r w:rsidRPr="00C40FFF">
              <w:rPr>
                <w:noProof/>
              </w:rPr>
              <w:t>Void (this measureme</w:t>
            </w:r>
            <w:r w:rsidR="00BD0D6D">
              <w:rPr>
                <w:noProof/>
              </w:rPr>
              <w:t>nt is not related to NG-</w:t>
            </w:r>
            <w:r w:rsidRPr="00C40FFF">
              <w:rPr>
                <w:noProof/>
              </w:rPr>
              <w:t>R</w:t>
            </w:r>
            <w:r w:rsidR="00BD0D6D">
              <w:rPr>
                <w:noProof/>
              </w:rPr>
              <w:t>AN</w:t>
            </w:r>
            <w:r w:rsidRPr="00C40FFF">
              <w:rPr>
                <w:noProof/>
              </w:rPr>
              <w:t>/E-UTRAN/UTRAN/GSM signals; its applicability is therefore independent of the UE RRC state)</w:t>
            </w:r>
          </w:p>
        </w:tc>
      </w:tr>
    </w:tbl>
    <w:p w14:paraId="04CFB217" w14:textId="77777777" w:rsidR="00C927F9" w:rsidRDefault="00C927F9" w:rsidP="00C927F9"/>
    <w:p w14:paraId="2EEFDA53" w14:textId="77777777" w:rsidR="00C927F9" w:rsidRDefault="00C927F9" w:rsidP="00C927F9">
      <w:pPr>
        <w:pStyle w:val="Heading3"/>
      </w:pPr>
      <w:bookmarkStart w:id="185" w:name="_Toc11163820"/>
      <w:bookmarkStart w:id="186" w:name="_Toc26473674"/>
      <w:bookmarkStart w:id="187" w:name="_Toc29045112"/>
      <w:bookmarkStart w:id="188" w:name="_Toc29901453"/>
      <w:bookmarkStart w:id="189" w:name="_Toc29901500"/>
      <w:bookmarkStart w:id="190" w:name="_Toc35596381"/>
      <w:bookmarkStart w:id="191" w:name="_Toc44881117"/>
      <w:bookmarkStart w:id="192" w:name="_Toc51776287"/>
      <w:bookmarkStart w:id="193" w:name="_Toc90666252"/>
      <w:r w:rsidRPr="002B3F0E">
        <w:lastRenderedPageBreak/>
        <w:t>5.1.</w:t>
      </w:r>
      <w:r>
        <w:t>11</w:t>
      </w:r>
      <w:r w:rsidRPr="002B3F0E">
        <w:tab/>
        <w:t>UE GNSS carrier phase measurements</w:t>
      </w:r>
      <w:bookmarkEnd w:id="185"/>
      <w:bookmarkEnd w:id="186"/>
      <w:bookmarkEnd w:id="187"/>
      <w:bookmarkEnd w:id="188"/>
      <w:bookmarkEnd w:id="189"/>
      <w:bookmarkEnd w:id="190"/>
      <w:bookmarkEnd w:id="191"/>
      <w:bookmarkEnd w:id="192"/>
      <w:bookmarkEnd w:id="193"/>
    </w:p>
    <w:p w14:paraId="42975DF2" w14:textId="77777777" w:rsidR="00C927F9" w:rsidRPr="00FD1F36"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rsidRPr="001F4B23" w14:paraId="6BD17640" w14:textId="77777777" w:rsidTr="00A75CFF">
        <w:trPr>
          <w:cantSplit/>
        </w:trPr>
        <w:tc>
          <w:tcPr>
            <w:tcW w:w="1951" w:type="dxa"/>
          </w:tcPr>
          <w:p w14:paraId="43FBE4CE" w14:textId="77777777" w:rsidR="00C927F9" w:rsidRPr="001F4B23" w:rsidRDefault="00C927F9" w:rsidP="00A75CFF">
            <w:pPr>
              <w:keepNext/>
              <w:keepLines/>
              <w:spacing w:after="0"/>
              <w:rPr>
                <w:rFonts w:ascii="Arial" w:hAnsi="Arial"/>
                <w:b/>
                <w:sz w:val="18"/>
              </w:rPr>
            </w:pPr>
            <w:r w:rsidRPr="001F4B23">
              <w:rPr>
                <w:rFonts w:ascii="Arial" w:hAnsi="Arial"/>
                <w:b/>
                <w:sz w:val="18"/>
              </w:rPr>
              <w:t>Definition</w:t>
            </w:r>
          </w:p>
        </w:tc>
        <w:tc>
          <w:tcPr>
            <w:tcW w:w="7787" w:type="dxa"/>
          </w:tcPr>
          <w:p w14:paraId="31858F26" w14:textId="77777777" w:rsidR="00C40FFF" w:rsidRPr="001F4B23" w:rsidRDefault="00C40FFF" w:rsidP="00A75CFF">
            <w:pPr>
              <w:keepNext/>
              <w:keepLines/>
              <w:spacing w:after="0"/>
              <w:rPr>
                <w:rFonts w:ascii="Arial" w:hAnsi="Arial"/>
                <w:sz w:val="18"/>
              </w:rPr>
            </w:pPr>
            <w:r w:rsidRPr="00C40FFF">
              <w:rPr>
                <w:rFonts w:ascii="Arial" w:hAnsi="Arial"/>
                <w:sz w:val="18"/>
              </w:rPr>
              <w:t xml:space="preserve">The number of carrier-phase cycles (integer and fractional parts) of the </w:t>
            </w:r>
            <w:proofErr w:type="spellStart"/>
            <w:r w:rsidRPr="00C40FFF">
              <w:rPr>
                <w:rFonts w:ascii="Arial" w:hAnsi="Arial"/>
                <w:sz w:val="18"/>
              </w:rPr>
              <w:t>i</w:t>
            </w:r>
            <w:r w:rsidRPr="00FA0A0D">
              <w:rPr>
                <w:rFonts w:ascii="Arial" w:hAnsi="Arial"/>
                <w:sz w:val="18"/>
                <w:vertAlign w:val="superscript"/>
              </w:rPr>
              <w:t>th</w:t>
            </w:r>
            <w:proofErr w:type="spellEnd"/>
            <w:r w:rsidRPr="00C40FFF">
              <w:rPr>
                <w:rFonts w:ascii="Arial" w:hAnsi="Arial"/>
                <w:sz w:val="18"/>
              </w:rPr>
              <w:t xml:space="preserve"> GNSS satellite signal, measured since locking onto the signal. Also called Accumulated Delta Range (ADR). The reference point for the GNSS carrier phase shall be the antenna connector of the UE.</w:t>
            </w:r>
          </w:p>
        </w:tc>
      </w:tr>
      <w:tr w:rsidR="00C927F9" w:rsidRPr="001F4B23" w14:paraId="48D745DB" w14:textId="77777777" w:rsidTr="00A75CFF">
        <w:trPr>
          <w:cantSplit/>
          <w:trHeight w:val="211"/>
        </w:trPr>
        <w:tc>
          <w:tcPr>
            <w:tcW w:w="1951" w:type="dxa"/>
          </w:tcPr>
          <w:p w14:paraId="5DB26019" w14:textId="77777777" w:rsidR="00C927F9" w:rsidRPr="001F4B23" w:rsidRDefault="00C927F9" w:rsidP="00A75CFF">
            <w:pPr>
              <w:keepNext/>
              <w:keepLines/>
              <w:spacing w:after="0"/>
              <w:rPr>
                <w:rFonts w:ascii="Arial" w:hAnsi="Arial"/>
                <w:b/>
                <w:sz w:val="18"/>
              </w:rPr>
            </w:pPr>
            <w:r w:rsidRPr="001F4B23">
              <w:rPr>
                <w:rFonts w:ascii="Arial" w:hAnsi="Arial"/>
                <w:b/>
                <w:sz w:val="18"/>
              </w:rPr>
              <w:t>Applicable for</w:t>
            </w:r>
          </w:p>
        </w:tc>
        <w:tc>
          <w:tcPr>
            <w:tcW w:w="7787" w:type="dxa"/>
          </w:tcPr>
          <w:p w14:paraId="1F1D79D3" w14:textId="77777777" w:rsidR="00C927F9" w:rsidRPr="001F4B23" w:rsidRDefault="00C40FFF" w:rsidP="00A75CFF">
            <w:pPr>
              <w:keepNext/>
              <w:keepLines/>
              <w:spacing w:after="0"/>
              <w:rPr>
                <w:rFonts w:ascii="Arial" w:hAnsi="Arial"/>
                <w:sz w:val="18"/>
              </w:rPr>
            </w:pPr>
            <w:r w:rsidRPr="00C40FFF">
              <w:rPr>
                <w:rFonts w:ascii="Arial" w:hAnsi="Arial"/>
                <w:sz w:val="18"/>
              </w:rPr>
              <w:t>Void (this</w:t>
            </w:r>
            <w:r w:rsidR="00BD0D6D">
              <w:rPr>
                <w:rFonts w:ascii="Arial" w:hAnsi="Arial"/>
                <w:sz w:val="18"/>
              </w:rPr>
              <w:t xml:space="preserve"> measurement is not related to NG-</w:t>
            </w:r>
            <w:r w:rsidRPr="00C40FFF">
              <w:rPr>
                <w:rFonts w:ascii="Arial" w:hAnsi="Arial"/>
                <w:sz w:val="18"/>
              </w:rPr>
              <w:t>R</w:t>
            </w:r>
            <w:r w:rsidR="00BD0D6D">
              <w:rPr>
                <w:rFonts w:ascii="Arial" w:hAnsi="Arial"/>
                <w:sz w:val="18"/>
              </w:rPr>
              <w:t>AN</w:t>
            </w:r>
            <w:r w:rsidRPr="00C40FFF">
              <w:rPr>
                <w:rFonts w:ascii="Arial" w:hAnsi="Arial"/>
                <w:sz w:val="18"/>
              </w:rPr>
              <w:t>/E-UTRAN/UTRAN/GSM signals; its applicability is therefore independent of the UE RRC state)</w:t>
            </w:r>
          </w:p>
        </w:tc>
      </w:tr>
    </w:tbl>
    <w:p w14:paraId="059FB0DD" w14:textId="77777777" w:rsidR="00C927F9" w:rsidRDefault="00C927F9" w:rsidP="003A2389"/>
    <w:p w14:paraId="5A50BAA4" w14:textId="77777777" w:rsidR="00C40FFF" w:rsidRDefault="00C40FFF" w:rsidP="00C40FFF">
      <w:pPr>
        <w:pStyle w:val="Heading3"/>
      </w:pPr>
      <w:bookmarkStart w:id="194" w:name="_Toc11163821"/>
      <w:bookmarkStart w:id="195" w:name="_Toc26473675"/>
      <w:bookmarkStart w:id="196" w:name="_Toc29045113"/>
      <w:bookmarkStart w:id="197" w:name="_Toc29901454"/>
      <w:bookmarkStart w:id="198" w:name="_Toc29901501"/>
      <w:bookmarkStart w:id="199" w:name="_Toc35596382"/>
      <w:bookmarkStart w:id="200" w:name="_Toc44881118"/>
      <w:bookmarkStart w:id="201" w:name="_Toc51776288"/>
      <w:bookmarkStart w:id="202" w:name="_Toc90666253"/>
      <w:r w:rsidRPr="002B3F0E">
        <w:t>5.1.</w:t>
      </w:r>
      <w:r>
        <w:t>12</w:t>
      </w:r>
      <w:r w:rsidRPr="002B3F0E">
        <w:tab/>
      </w:r>
      <w:r w:rsidRPr="00C40FFF">
        <w:t>IEEE 802.11 WLAN RSSI</w:t>
      </w:r>
      <w:bookmarkEnd w:id="194"/>
      <w:bookmarkEnd w:id="195"/>
      <w:bookmarkEnd w:id="196"/>
      <w:bookmarkEnd w:id="197"/>
      <w:bookmarkEnd w:id="198"/>
      <w:bookmarkEnd w:id="199"/>
      <w:bookmarkEnd w:id="200"/>
      <w:bookmarkEnd w:id="201"/>
      <w:bookmarkEnd w:id="202"/>
    </w:p>
    <w:p w14:paraId="661513CC" w14:textId="77777777" w:rsidR="00C40FFF" w:rsidRPr="00FD1F36" w:rsidRDefault="00C40FFF" w:rsidP="00C40FFF">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40FFF" w:rsidRPr="001F4B23" w14:paraId="466807D8" w14:textId="77777777" w:rsidTr="00955940">
        <w:trPr>
          <w:cantSplit/>
        </w:trPr>
        <w:tc>
          <w:tcPr>
            <w:tcW w:w="1951" w:type="dxa"/>
          </w:tcPr>
          <w:p w14:paraId="51A55A5E" w14:textId="77777777" w:rsidR="00C40FFF" w:rsidRPr="001F4B23" w:rsidRDefault="00C40FFF" w:rsidP="00955940">
            <w:pPr>
              <w:keepNext/>
              <w:keepLines/>
              <w:spacing w:after="0"/>
              <w:rPr>
                <w:rFonts w:ascii="Arial" w:hAnsi="Arial"/>
                <w:b/>
                <w:sz w:val="18"/>
              </w:rPr>
            </w:pPr>
            <w:r w:rsidRPr="001F4B23">
              <w:rPr>
                <w:rFonts w:ascii="Arial" w:hAnsi="Arial"/>
                <w:b/>
                <w:sz w:val="18"/>
              </w:rPr>
              <w:t>Definition</w:t>
            </w:r>
          </w:p>
        </w:tc>
        <w:tc>
          <w:tcPr>
            <w:tcW w:w="7787" w:type="dxa"/>
          </w:tcPr>
          <w:p w14:paraId="4F889925" w14:textId="77777777" w:rsidR="00C40FFF" w:rsidRPr="001F4B23" w:rsidRDefault="00C40FFF" w:rsidP="00A56638">
            <w:pPr>
              <w:keepNext/>
              <w:keepLines/>
              <w:spacing w:after="0"/>
              <w:rPr>
                <w:rFonts w:ascii="Arial" w:hAnsi="Arial"/>
                <w:sz w:val="18"/>
              </w:rPr>
            </w:pPr>
            <w:r w:rsidRPr="00C40FFF">
              <w:rPr>
                <w:rFonts w:ascii="Arial" w:hAnsi="Arial"/>
                <w:sz w:val="18"/>
              </w:rPr>
              <w:t>The IEEE 802.11 WLAN RSSI</w:t>
            </w:r>
            <w:r w:rsidR="00FA0A0D">
              <w:rPr>
                <w:rFonts w:ascii="Arial" w:hAnsi="Arial"/>
                <w:sz w:val="18"/>
              </w:rPr>
              <w:t xml:space="preserve"> as used in RRC specification [10</w:t>
            </w:r>
            <w:r w:rsidRPr="00C40FFF">
              <w:rPr>
                <w:rFonts w:ascii="Arial" w:hAnsi="Arial"/>
                <w:sz w:val="18"/>
              </w:rPr>
              <w:t>] refers to RSSI as defined</w:t>
            </w:r>
            <w:r w:rsidR="00FA0A0D">
              <w:rPr>
                <w:rFonts w:ascii="Arial" w:hAnsi="Arial"/>
                <w:sz w:val="18"/>
              </w:rPr>
              <w:t xml:space="preserve"> in IEEE 802.11 specification [11</w:t>
            </w:r>
            <w:r w:rsidRPr="00C40FFF">
              <w:rPr>
                <w:rFonts w:ascii="Arial" w:hAnsi="Arial"/>
                <w:sz w:val="18"/>
              </w:rPr>
              <w:t>] , measured from Beacon, DMG Beacon or FILS discovery frames (in passive scanning mode) or from probe response frames (in active scanning mode).</w:t>
            </w:r>
          </w:p>
        </w:tc>
      </w:tr>
      <w:tr w:rsidR="00C40FFF" w:rsidRPr="001F4B23" w14:paraId="7CABB7AB" w14:textId="77777777" w:rsidTr="00955940">
        <w:trPr>
          <w:cantSplit/>
          <w:trHeight w:val="211"/>
        </w:trPr>
        <w:tc>
          <w:tcPr>
            <w:tcW w:w="1951" w:type="dxa"/>
          </w:tcPr>
          <w:p w14:paraId="2001B66C" w14:textId="77777777" w:rsidR="00C40FFF" w:rsidRPr="001F4B23" w:rsidRDefault="00C40FFF" w:rsidP="00955940">
            <w:pPr>
              <w:keepNext/>
              <w:keepLines/>
              <w:spacing w:after="0"/>
              <w:rPr>
                <w:rFonts w:ascii="Arial" w:hAnsi="Arial"/>
                <w:b/>
                <w:sz w:val="18"/>
              </w:rPr>
            </w:pPr>
            <w:r w:rsidRPr="001F4B23">
              <w:rPr>
                <w:rFonts w:ascii="Arial" w:hAnsi="Arial"/>
                <w:b/>
                <w:sz w:val="18"/>
              </w:rPr>
              <w:t>Applicable for</w:t>
            </w:r>
          </w:p>
        </w:tc>
        <w:tc>
          <w:tcPr>
            <w:tcW w:w="7787" w:type="dxa"/>
          </w:tcPr>
          <w:p w14:paraId="7CC0159D" w14:textId="77777777" w:rsidR="00C40FFF" w:rsidRPr="00C40FFF" w:rsidRDefault="00C40FFF" w:rsidP="00C40FFF">
            <w:pPr>
              <w:keepNext/>
              <w:keepLines/>
              <w:spacing w:after="0"/>
              <w:rPr>
                <w:rFonts w:ascii="Arial" w:hAnsi="Arial"/>
                <w:sz w:val="18"/>
              </w:rPr>
            </w:pPr>
            <w:r w:rsidRPr="00C40FFF">
              <w:rPr>
                <w:rFonts w:ascii="Arial" w:hAnsi="Arial"/>
                <w:sz w:val="18"/>
              </w:rPr>
              <w:t>RRC_CONNECTED inter-RAT,</w:t>
            </w:r>
          </w:p>
          <w:p w14:paraId="700A13B4" w14:textId="77777777" w:rsidR="00C40FFF" w:rsidRPr="00C40FFF" w:rsidRDefault="00FA0A0D" w:rsidP="00C40FFF">
            <w:pPr>
              <w:keepNext/>
              <w:keepLines/>
              <w:spacing w:after="0"/>
              <w:rPr>
                <w:rFonts w:ascii="Arial" w:hAnsi="Arial"/>
                <w:sz w:val="18"/>
              </w:rPr>
            </w:pPr>
            <w:r>
              <w:rPr>
                <w:rFonts w:ascii="Arial" w:hAnsi="Arial"/>
                <w:sz w:val="18"/>
              </w:rPr>
              <w:t>RRC_INACTIVE inter-RAT,</w:t>
            </w:r>
          </w:p>
          <w:p w14:paraId="4DA2E157" w14:textId="77777777" w:rsidR="00C40FFF" w:rsidRPr="001F4B23" w:rsidRDefault="00C40FFF" w:rsidP="00C40FFF">
            <w:pPr>
              <w:keepNext/>
              <w:keepLines/>
              <w:spacing w:after="0"/>
              <w:rPr>
                <w:rFonts w:ascii="Arial" w:hAnsi="Arial"/>
                <w:sz w:val="18"/>
              </w:rPr>
            </w:pPr>
            <w:r w:rsidRPr="00C40FFF">
              <w:rPr>
                <w:rFonts w:ascii="Arial" w:hAnsi="Arial"/>
                <w:sz w:val="18"/>
              </w:rPr>
              <w:t>RRC_IDLE inter-RAT</w:t>
            </w:r>
          </w:p>
        </w:tc>
      </w:tr>
    </w:tbl>
    <w:p w14:paraId="62B21EFE" w14:textId="77777777" w:rsidR="00C40FFF" w:rsidRDefault="00C40FFF" w:rsidP="00C40FFF"/>
    <w:p w14:paraId="665BEA7C" w14:textId="77777777" w:rsidR="00C40FFF" w:rsidRDefault="00C40FFF" w:rsidP="00C40FFF">
      <w:pPr>
        <w:pStyle w:val="Heading3"/>
      </w:pPr>
      <w:bookmarkStart w:id="203" w:name="_Toc11163822"/>
      <w:bookmarkStart w:id="204" w:name="_Toc26473676"/>
      <w:bookmarkStart w:id="205" w:name="_Toc29045114"/>
      <w:bookmarkStart w:id="206" w:name="_Toc29901455"/>
      <w:bookmarkStart w:id="207" w:name="_Toc29901502"/>
      <w:bookmarkStart w:id="208" w:name="_Toc35596383"/>
      <w:bookmarkStart w:id="209" w:name="_Toc44881119"/>
      <w:bookmarkStart w:id="210" w:name="_Toc51776289"/>
      <w:bookmarkStart w:id="211" w:name="_Toc90666254"/>
      <w:r w:rsidRPr="002B3F0E">
        <w:t>5.1.</w:t>
      </w:r>
      <w:r>
        <w:t>13</w:t>
      </w:r>
      <w:r w:rsidRPr="002B3F0E">
        <w:tab/>
      </w:r>
      <w:r w:rsidRPr="00C40FFF">
        <w:t>Reference signal time difference (RSTD)</w:t>
      </w:r>
      <w:r w:rsidR="008C4BEF" w:rsidRPr="008C4BEF">
        <w:t xml:space="preserve"> </w:t>
      </w:r>
      <w:r w:rsidR="008C4BEF">
        <w:t>for E-UTRA</w:t>
      </w:r>
      <w:bookmarkEnd w:id="203"/>
      <w:bookmarkEnd w:id="204"/>
      <w:bookmarkEnd w:id="205"/>
      <w:bookmarkEnd w:id="206"/>
      <w:bookmarkEnd w:id="207"/>
      <w:bookmarkEnd w:id="208"/>
      <w:bookmarkEnd w:id="209"/>
      <w:bookmarkEnd w:id="210"/>
      <w:bookmarkEnd w:id="211"/>
    </w:p>
    <w:p w14:paraId="6F3F8CAF" w14:textId="77777777" w:rsidR="00C40FFF" w:rsidRPr="00FD1F36" w:rsidRDefault="00C40FFF" w:rsidP="00C40FFF">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40FFF" w:rsidRPr="001F4B23" w14:paraId="094FE336" w14:textId="77777777" w:rsidTr="00955940">
        <w:trPr>
          <w:cantSplit/>
        </w:trPr>
        <w:tc>
          <w:tcPr>
            <w:tcW w:w="1951" w:type="dxa"/>
          </w:tcPr>
          <w:p w14:paraId="7404F627" w14:textId="77777777" w:rsidR="00C40FFF" w:rsidRPr="001F4B23" w:rsidRDefault="00C40FFF" w:rsidP="00955940">
            <w:pPr>
              <w:keepNext/>
              <w:keepLines/>
              <w:spacing w:after="0"/>
              <w:rPr>
                <w:rFonts w:ascii="Arial" w:hAnsi="Arial"/>
                <w:b/>
                <w:sz w:val="18"/>
              </w:rPr>
            </w:pPr>
            <w:r w:rsidRPr="001F4B23">
              <w:rPr>
                <w:rFonts w:ascii="Arial" w:hAnsi="Arial"/>
                <w:b/>
                <w:sz w:val="18"/>
              </w:rPr>
              <w:t>Definition</w:t>
            </w:r>
          </w:p>
        </w:tc>
        <w:tc>
          <w:tcPr>
            <w:tcW w:w="7787" w:type="dxa"/>
          </w:tcPr>
          <w:p w14:paraId="7D643B9D" w14:textId="77777777" w:rsidR="00C40FFF" w:rsidRPr="001F4B23" w:rsidRDefault="00C40FFF" w:rsidP="00955940">
            <w:pPr>
              <w:keepNext/>
              <w:keepLines/>
              <w:spacing w:after="0"/>
              <w:rPr>
                <w:rFonts w:ascii="Arial" w:hAnsi="Arial"/>
                <w:sz w:val="18"/>
              </w:rPr>
            </w:pPr>
            <w:r w:rsidRPr="00C40FFF">
              <w:rPr>
                <w:rFonts w:ascii="Arial" w:hAnsi="Arial"/>
                <w:sz w:val="18"/>
              </w:rPr>
              <w:t xml:space="preserve">The relative timing difference between the E-UTRA neighbour cell j and the E-UTRA reference cell i, defined as </w:t>
            </w:r>
            <w:proofErr w:type="spellStart"/>
            <w:r w:rsidRPr="00C40FFF">
              <w:rPr>
                <w:rFonts w:ascii="Arial" w:hAnsi="Arial"/>
                <w:sz w:val="18"/>
              </w:rPr>
              <w:t>T</w:t>
            </w:r>
            <w:r w:rsidRPr="00C40FFF">
              <w:rPr>
                <w:rFonts w:ascii="Arial" w:hAnsi="Arial"/>
                <w:sz w:val="18"/>
                <w:vertAlign w:val="subscript"/>
              </w:rPr>
              <w:t>SubframeRxj</w:t>
            </w:r>
            <w:proofErr w:type="spellEnd"/>
            <w:r w:rsidRPr="00C40FFF">
              <w:rPr>
                <w:rFonts w:ascii="Arial" w:hAnsi="Arial"/>
                <w:sz w:val="18"/>
              </w:rPr>
              <w:t xml:space="preserve"> – </w:t>
            </w:r>
            <w:proofErr w:type="spellStart"/>
            <w:r w:rsidRPr="00C40FFF">
              <w:rPr>
                <w:rFonts w:ascii="Arial" w:hAnsi="Arial"/>
                <w:sz w:val="18"/>
              </w:rPr>
              <w:t>T</w:t>
            </w:r>
            <w:r w:rsidRPr="00C40FFF">
              <w:rPr>
                <w:rFonts w:ascii="Arial" w:hAnsi="Arial"/>
                <w:sz w:val="18"/>
                <w:vertAlign w:val="subscript"/>
              </w:rPr>
              <w:t>SubframeRxi</w:t>
            </w:r>
            <w:proofErr w:type="spellEnd"/>
            <w:r w:rsidRPr="00C40FFF">
              <w:rPr>
                <w:rFonts w:ascii="Arial" w:hAnsi="Arial"/>
                <w:sz w:val="18"/>
              </w:rPr>
              <w:t xml:space="preserve">, where: </w:t>
            </w:r>
            <w:proofErr w:type="spellStart"/>
            <w:r w:rsidRPr="00C40FFF">
              <w:rPr>
                <w:rFonts w:ascii="Arial" w:hAnsi="Arial"/>
                <w:sz w:val="18"/>
              </w:rPr>
              <w:t>T</w:t>
            </w:r>
            <w:r w:rsidRPr="00C40FFF">
              <w:rPr>
                <w:rFonts w:ascii="Arial" w:hAnsi="Arial"/>
                <w:sz w:val="18"/>
                <w:vertAlign w:val="subscript"/>
              </w:rPr>
              <w:t>SubframeRxj</w:t>
            </w:r>
            <w:proofErr w:type="spellEnd"/>
            <w:r w:rsidRPr="00C40FFF">
              <w:rPr>
                <w:rFonts w:ascii="Arial" w:hAnsi="Arial"/>
                <w:sz w:val="18"/>
              </w:rPr>
              <w:t xml:space="preserve"> is the time when the UE receives the start of one subframe from E-UTRA cell j </w:t>
            </w:r>
            <w:proofErr w:type="spellStart"/>
            <w:r w:rsidRPr="00C40FFF">
              <w:rPr>
                <w:rFonts w:ascii="Arial" w:hAnsi="Arial"/>
                <w:sz w:val="18"/>
              </w:rPr>
              <w:t>T</w:t>
            </w:r>
            <w:r w:rsidRPr="00C40FFF">
              <w:rPr>
                <w:rFonts w:ascii="Arial" w:hAnsi="Arial"/>
                <w:sz w:val="18"/>
                <w:vertAlign w:val="subscript"/>
              </w:rPr>
              <w:t>SubframeRxi</w:t>
            </w:r>
            <w:proofErr w:type="spellEnd"/>
            <w:r w:rsidRPr="00C40FFF">
              <w:rPr>
                <w:rFonts w:ascii="Arial" w:hAnsi="Arial"/>
                <w:sz w:val="18"/>
              </w:rPr>
              <w:t xml:space="preserve"> is the time when the UE receives the corresponding start of one subframe from E-UTRA cell i that is closest in time to the subframe received from E-UTRA cell j. The reference point for the observed subframe time difference shall be the antenna connector of the UE.</w:t>
            </w:r>
          </w:p>
        </w:tc>
      </w:tr>
      <w:tr w:rsidR="00C40FFF" w:rsidRPr="001F4B23" w14:paraId="75F2892D" w14:textId="77777777" w:rsidTr="00955940">
        <w:trPr>
          <w:cantSplit/>
          <w:trHeight w:val="211"/>
        </w:trPr>
        <w:tc>
          <w:tcPr>
            <w:tcW w:w="1951" w:type="dxa"/>
          </w:tcPr>
          <w:p w14:paraId="58CC34C1" w14:textId="77777777" w:rsidR="00C40FFF" w:rsidRPr="001F4B23" w:rsidRDefault="00C40FFF" w:rsidP="00955940">
            <w:pPr>
              <w:keepNext/>
              <w:keepLines/>
              <w:spacing w:after="0"/>
              <w:rPr>
                <w:rFonts w:ascii="Arial" w:hAnsi="Arial"/>
                <w:b/>
                <w:sz w:val="18"/>
              </w:rPr>
            </w:pPr>
            <w:r w:rsidRPr="001F4B23">
              <w:rPr>
                <w:rFonts w:ascii="Arial" w:hAnsi="Arial"/>
                <w:b/>
                <w:sz w:val="18"/>
              </w:rPr>
              <w:t>Applicable for</w:t>
            </w:r>
          </w:p>
        </w:tc>
        <w:tc>
          <w:tcPr>
            <w:tcW w:w="7787" w:type="dxa"/>
          </w:tcPr>
          <w:p w14:paraId="2D10BB69" w14:textId="77777777" w:rsidR="00C40FFF" w:rsidRPr="001F4B23" w:rsidRDefault="00054B9C" w:rsidP="00955940">
            <w:pPr>
              <w:keepNext/>
              <w:keepLines/>
              <w:spacing w:after="0"/>
              <w:rPr>
                <w:rFonts w:ascii="Arial" w:hAnsi="Arial"/>
                <w:sz w:val="18"/>
              </w:rPr>
            </w:pPr>
            <w:r w:rsidRPr="00054B9C">
              <w:rPr>
                <w:rFonts w:ascii="Arial" w:hAnsi="Arial"/>
                <w:sz w:val="18"/>
              </w:rPr>
              <w:t>RRC_CONNECTED inter-RAT</w:t>
            </w:r>
          </w:p>
        </w:tc>
      </w:tr>
    </w:tbl>
    <w:p w14:paraId="748581F9" w14:textId="77777777" w:rsidR="00C40FFF" w:rsidRDefault="00C40FFF" w:rsidP="003A2389"/>
    <w:p w14:paraId="40D82CC3" w14:textId="77777777" w:rsidR="005973B9" w:rsidRDefault="005973B9" w:rsidP="005973B9">
      <w:pPr>
        <w:pStyle w:val="Heading3"/>
      </w:pPr>
      <w:bookmarkStart w:id="212" w:name="_Toc11163823"/>
      <w:bookmarkStart w:id="213" w:name="_Toc26473677"/>
      <w:bookmarkStart w:id="214" w:name="_Toc29045115"/>
      <w:bookmarkStart w:id="215" w:name="_Toc29901456"/>
      <w:bookmarkStart w:id="216" w:name="_Toc29901503"/>
      <w:bookmarkStart w:id="217" w:name="_Toc35596384"/>
      <w:bookmarkStart w:id="218" w:name="_Toc44881120"/>
      <w:bookmarkStart w:id="219" w:name="_Toc51776290"/>
      <w:bookmarkStart w:id="220" w:name="_Toc90666255"/>
      <w:r>
        <w:t>5.1.14</w:t>
      </w:r>
      <w:r>
        <w:tab/>
      </w:r>
      <w:r w:rsidRPr="00F71CB0">
        <w:rPr>
          <w:rFonts w:cs="Arial"/>
        </w:rPr>
        <w:t>SFN and frame timing difference (SFTD)</w:t>
      </w:r>
      <w:bookmarkEnd w:id="212"/>
      <w:bookmarkEnd w:id="213"/>
      <w:bookmarkEnd w:id="214"/>
      <w:bookmarkEnd w:id="215"/>
      <w:bookmarkEnd w:id="216"/>
      <w:bookmarkEnd w:id="217"/>
      <w:bookmarkEnd w:id="218"/>
      <w:bookmarkEnd w:id="219"/>
      <w:bookmarkEnd w:id="220"/>
    </w:p>
    <w:p w14:paraId="4039FFB2" w14:textId="77777777"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973B9" w:rsidRPr="00F71CB0" w14:paraId="3D9BB859" w14:textId="77777777" w:rsidTr="00C70D78">
        <w:trPr>
          <w:cantSplit/>
          <w:jc w:val="center"/>
        </w:trPr>
        <w:tc>
          <w:tcPr>
            <w:tcW w:w="1951" w:type="dxa"/>
          </w:tcPr>
          <w:p w14:paraId="0C1314C0" w14:textId="77777777" w:rsidR="005973B9" w:rsidRPr="00F71CB0" w:rsidRDefault="005973B9" w:rsidP="00C70D78">
            <w:pPr>
              <w:pStyle w:val="TAL"/>
              <w:rPr>
                <w:rFonts w:cs="Arial"/>
                <w:b/>
              </w:rPr>
            </w:pPr>
            <w:r w:rsidRPr="00F71CB0">
              <w:rPr>
                <w:rFonts w:cs="Arial"/>
                <w:b/>
              </w:rPr>
              <w:t>Definition</w:t>
            </w:r>
          </w:p>
        </w:tc>
        <w:tc>
          <w:tcPr>
            <w:tcW w:w="7787" w:type="dxa"/>
          </w:tcPr>
          <w:p w14:paraId="530FCF5C" w14:textId="77777777" w:rsidR="005973B9" w:rsidRDefault="005973B9" w:rsidP="00C70D78">
            <w:pPr>
              <w:pStyle w:val="TAL"/>
              <w:rPr>
                <w:rFonts w:cs="Arial"/>
              </w:rPr>
            </w:pPr>
            <w:r w:rsidRPr="00F71CB0">
              <w:rPr>
                <w:rFonts w:cs="Arial"/>
              </w:rPr>
              <w:t xml:space="preserve">The observed SFN and frame timing difference (SFTD) between an E-UTRA </w:t>
            </w:r>
            <w:proofErr w:type="spellStart"/>
            <w:r w:rsidRPr="00F71CB0">
              <w:rPr>
                <w:rFonts w:cs="Arial"/>
              </w:rPr>
              <w:t>PCell</w:t>
            </w:r>
            <w:proofErr w:type="spellEnd"/>
            <w:r w:rsidRPr="00F71CB0">
              <w:rPr>
                <w:rFonts w:cs="Arial"/>
              </w:rPr>
              <w:t xml:space="preserve"> and an NR </w:t>
            </w:r>
            <w:proofErr w:type="spellStart"/>
            <w:r w:rsidRPr="00F71CB0">
              <w:rPr>
                <w:rFonts w:cs="Arial"/>
              </w:rPr>
              <w:t>PSCell</w:t>
            </w:r>
            <w:proofErr w:type="spellEnd"/>
            <w:r w:rsidRPr="00F71CB0">
              <w:rPr>
                <w:rFonts w:cs="Arial"/>
              </w:rPr>
              <w:t xml:space="preserve"> </w:t>
            </w:r>
            <w:r w:rsidR="00A679B1">
              <w:rPr>
                <w:rFonts w:cs="Arial"/>
              </w:rPr>
              <w:t xml:space="preserve">(for EN-DC), or an NR </w:t>
            </w:r>
            <w:proofErr w:type="spellStart"/>
            <w:r w:rsidR="00A679B1">
              <w:rPr>
                <w:rFonts w:cs="Arial"/>
              </w:rPr>
              <w:t>PCell</w:t>
            </w:r>
            <w:proofErr w:type="spellEnd"/>
            <w:r w:rsidR="00A679B1">
              <w:rPr>
                <w:rFonts w:cs="Arial"/>
              </w:rPr>
              <w:t xml:space="preserve"> and an E-UTRA </w:t>
            </w:r>
            <w:proofErr w:type="spellStart"/>
            <w:r w:rsidR="00A679B1">
              <w:rPr>
                <w:rFonts w:cs="Arial"/>
              </w:rPr>
              <w:t>PSCell</w:t>
            </w:r>
            <w:proofErr w:type="spellEnd"/>
            <w:r w:rsidR="00A679B1">
              <w:rPr>
                <w:rFonts w:cs="Arial"/>
              </w:rPr>
              <w:t xml:space="preserve"> (for NE-DC), or an NR </w:t>
            </w:r>
            <w:proofErr w:type="spellStart"/>
            <w:r w:rsidR="00A679B1">
              <w:rPr>
                <w:rFonts w:cs="Arial"/>
              </w:rPr>
              <w:t>PCell</w:t>
            </w:r>
            <w:proofErr w:type="spellEnd"/>
            <w:r w:rsidR="00A679B1">
              <w:rPr>
                <w:rFonts w:cs="Arial"/>
              </w:rPr>
              <w:t xml:space="preserve"> and an NR </w:t>
            </w:r>
            <w:proofErr w:type="spellStart"/>
            <w:r w:rsidR="00A679B1">
              <w:rPr>
                <w:rFonts w:cs="Arial"/>
              </w:rPr>
              <w:t>PSCell</w:t>
            </w:r>
            <w:proofErr w:type="spellEnd"/>
            <w:r w:rsidR="00A679B1">
              <w:rPr>
                <w:rFonts w:cs="Arial"/>
              </w:rPr>
              <w:t xml:space="preserve"> (for NR-DC)</w:t>
            </w:r>
            <w:r w:rsidR="00E848AA">
              <w:rPr>
                <w:rFonts w:cs="Arial"/>
              </w:rPr>
              <w:t>, or an</w:t>
            </w:r>
            <w:r w:rsidR="00E848AA" w:rsidRPr="00AE6346">
              <w:rPr>
                <w:rFonts w:cs="Arial"/>
              </w:rPr>
              <w:t xml:space="preserve"> </w:t>
            </w:r>
            <w:r w:rsidR="00E848AA">
              <w:rPr>
                <w:rFonts w:cs="Arial"/>
              </w:rPr>
              <w:t xml:space="preserve">NR </w:t>
            </w:r>
            <w:proofErr w:type="spellStart"/>
            <w:r w:rsidR="00E848AA" w:rsidRPr="00AE6346">
              <w:rPr>
                <w:rFonts w:cs="Arial"/>
              </w:rPr>
              <w:t>PCell</w:t>
            </w:r>
            <w:proofErr w:type="spellEnd"/>
            <w:r w:rsidR="00E848AA" w:rsidRPr="00AE6346">
              <w:rPr>
                <w:rFonts w:cs="Arial"/>
              </w:rPr>
              <w:t xml:space="preserve"> and </w:t>
            </w:r>
            <w:r w:rsidR="00E848AA">
              <w:rPr>
                <w:rFonts w:cs="Arial"/>
              </w:rPr>
              <w:t xml:space="preserve">NR </w:t>
            </w:r>
            <w:r w:rsidR="00E848AA" w:rsidRPr="00AE6346">
              <w:rPr>
                <w:rFonts w:cs="Arial"/>
              </w:rPr>
              <w:t xml:space="preserve">neighbour cell </w:t>
            </w:r>
            <w:r w:rsidR="00E848AA">
              <w:rPr>
                <w:rFonts w:cs="Arial"/>
              </w:rPr>
              <w:t xml:space="preserve">(for </w:t>
            </w:r>
            <w:r w:rsidR="00E848AA" w:rsidRPr="0032545D">
              <w:rPr>
                <w:rFonts w:cs="Arial"/>
              </w:rPr>
              <w:t xml:space="preserve">UEs with NR </w:t>
            </w:r>
            <w:proofErr w:type="spellStart"/>
            <w:r w:rsidR="00E848AA" w:rsidRPr="0032545D">
              <w:rPr>
                <w:rFonts w:cs="Arial"/>
              </w:rPr>
              <w:t>PCell</w:t>
            </w:r>
            <w:proofErr w:type="spellEnd"/>
            <w:r w:rsidR="00E848AA" w:rsidRPr="0032545D">
              <w:rPr>
                <w:rFonts w:cs="Arial"/>
              </w:rPr>
              <w:t xml:space="preserve"> but no E-UTRA/NR </w:t>
            </w:r>
            <w:proofErr w:type="spellStart"/>
            <w:r w:rsidR="00E848AA" w:rsidRPr="0032545D">
              <w:rPr>
                <w:rFonts w:cs="Arial"/>
              </w:rPr>
              <w:t>PSCell</w:t>
            </w:r>
            <w:proofErr w:type="spellEnd"/>
            <w:r w:rsidR="00E848AA">
              <w:rPr>
                <w:rFonts w:cs="Arial"/>
              </w:rPr>
              <w:t>)</w:t>
            </w:r>
            <w:r w:rsidR="00A679B1">
              <w:rPr>
                <w:rFonts w:cs="Arial"/>
              </w:rPr>
              <w:t xml:space="preserve"> </w:t>
            </w:r>
            <w:r w:rsidRPr="00F71CB0">
              <w:rPr>
                <w:rFonts w:cs="Arial"/>
              </w:rPr>
              <w:t>is defined as comprisi</w:t>
            </w:r>
            <w:r>
              <w:rPr>
                <w:rFonts w:cs="Arial"/>
              </w:rPr>
              <w:t>ng the following two components:</w:t>
            </w:r>
          </w:p>
          <w:p w14:paraId="2092CC73" w14:textId="77777777" w:rsidR="005973B9" w:rsidRPr="00F71CB0" w:rsidRDefault="005973B9" w:rsidP="00C70D78">
            <w:pPr>
              <w:pStyle w:val="TAL"/>
              <w:rPr>
                <w:rFonts w:cs="Arial"/>
              </w:rPr>
            </w:pPr>
          </w:p>
          <w:p w14:paraId="3ABA0AF4" w14:textId="77777777" w:rsidR="005973B9" w:rsidRPr="00C032FB" w:rsidRDefault="005973B9" w:rsidP="00C70D78">
            <w:pPr>
              <w:pStyle w:val="B1"/>
              <w:ind w:left="320"/>
              <w:rPr>
                <w:rFonts w:ascii="Arial" w:hAnsi="Arial" w:cs="Arial"/>
                <w:sz w:val="18"/>
                <w:szCs w:val="18"/>
                <w:lang w:val="en-US" w:eastAsia="ja-JP"/>
              </w:rPr>
            </w:pPr>
            <w:r w:rsidRPr="00C032FB">
              <w:rPr>
                <w:rFonts w:ascii="Arial" w:hAnsi="Arial" w:cs="Arial"/>
                <w:sz w:val="18"/>
                <w:szCs w:val="18"/>
                <w:lang w:eastAsia="ja-JP"/>
              </w:rPr>
              <w:t>-</w:t>
            </w:r>
            <w:r w:rsidRPr="00C032FB">
              <w:rPr>
                <w:rFonts w:ascii="Arial" w:hAnsi="Arial" w:cs="Arial"/>
                <w:sz w:val="18"/>
                <w:szCs w:val="18"/>
                <w:lang w:eastAsia="ja-JP"/>
              </w:rPr>
              <w:tab/>
              <w:t>SFN offset = (</w:t>
            </w:r>
            <w:proofErr w:type="spellStart"/>
            <w:r w:rsidRPr="00C032FB">
              <w:rPr>
                <w:rFonts w:ascii="Arial" w:hAnsi="Arial" w:cs="Arial"/>
                <w:sz w:val="18"/>
                <w:szCs w:val="18"/>
                <w:lang w:eastAsia="ja-JP"/>
              </w:rPr>
              <w:t>SFN</w:t>
            </w:r>
            <w:r w:rsidRPr="00C032FB">
              <w:rPr>
                <w:rFonts w:ascii="Arial" w:hAnsi="Arial" w:cs="Arial"/>
                <w:sz w:val="18"/>
                <w:szCs w:val="18"/>
                <w:vertAlign w:val="subscript"/>
                <w:lang w:eastAsia="ja-JP"/>
              </w:rPr>
              <w:t>PCell</w:t>
            </w:r>
            <w:proofErr w:type="spellEnd"/>
            <w:r w:rsidRPr="00C032FB">
              <w:rPr>
                <w:rFonts w:ascii="Arial" w:hAnsi="Arial" w:cs="Arial"/>
                <w:sz w:val="18"/>
                <w:szCs w:val="18"/>
                <w:lang w:eastAsia="ja-JP"/>
              </w:rPr>
              <w:t xml:space="preserve"> - </w:t>
            </w:r>
            <w:proofErr w:type="spellStart"/>
            <w:r w:rsidRPr="00C032FB">
              <w:rPr>
                <w:rFonts w:ascii="Arial" w:hAnsi="Arial" w:cs="Arial"/>
                <w:sz w:val="18"/>
                <w:szCs w:val="18"/>
                <w:lang w:eastAsia="ja-JP"/>
              </w:rPr>
              <w:t>SFN</w:t>
            </w:r>
            <w:r w:rsidR="00E848AA">
              <w:rPr>
                <w:rFonts w:ascii="Arial" w:hAnsi="Arial" w:cs="Arial"/>
                <w:sz w:val="18"/>
                <w:szCs w:val="18"/>
                <w:vertAlign w:val="subscript"/>
                <w:lang w:eastAsia="ja-JP"/>
              </w:rPr>
              <w:t>TRG</w:t>
            </w:r>
            <w:r w:rsidRPr="00C032FB">
              <w:rPr>
                <w:rFonts w:ascii="Arial" w:hAnsi="Arial" w:cs="Arial"/>
                <w:sz w:val="18"/>
                <w:szCs w:val="18"/>
                <w:vertAlign w:val="subscript"/>
                <w:lang w:eastAsia="ja-JP"/>
              </w:rPr>
              <w:t>Cell</w:t>
            </w:r>
            <w:proofErr w:type="spellEnd"/>
            <w:r w:rsidRPr="00C032FB">
              <w:rPr>
                <w:rFonts w:ascii="Arial" w:hAnsi="Arial" w:cs="Arial"/>
                <w:sz w:val="18"/>
                <w:szCs w:val="18"/>
                <w:lang w:eastAsia="ja-JP"/>
              </w:rPr>
              <w:t xml:space="preserve">) mod 1024, where </w:t>
            </w:r>
            <w:proofErr w:type="spellStart"/>
            <w:r w:rsidRPr="00C032FB">
              <w:rPr>
                <w:rFonts w:ascii="Arial" w:hAnsi="Arial" w:cs="Arial"/>
                <w:sz w:val="18"/>
                <w:szCs w:val="18"/>
                <w:lang w:eastAsia="ja-JP"/>
              </w:rPr>
              <w:t>SFN</w:t>
            </w:r>
            <w:r w:rsidRPr="00C032FB">
              <w:rPr>
                <w:rFonts w:ascii="Arial" w:hAnsi="Arial" w:cs="Arial"/>
                <w:sz w:val="18"/>
                <w:szCs w:val="18"/>
                <w:vertAlign w:val="subscript"/>
                <w:lang w:eastAsia="ja-JP"/>
              </w:rPr>
              <w:t>PCell</w:t>
            </w:r>
            <w:proofErr w:type="spellEnd"/>
            <w:r w:rsidRPr="00C032FB">
              <w:rPr>
                <w:rFonts w:ascii="Arial" w:hAnsi="Arial" w:cs="Arial"/>
                <w:sz w:val="18"/>
                <w:szCs w:val="18"/>
                <w:lang w:eastAsia="ja-JP"/>
              </w:rPr>
              <w:t xml:space="preserve"> is the SFN of a </w:t>
            </w:r>
            <w:proofErr w:type="spellStart"/>
            <w:r w:rsidRPr="00C032FB">
              <w:rPr>
                <w:rFonts w:ascii="Arial" w:hAnsi="Arial" w:cs="Arial"/>
                <w:sz w:val="18"/>
                <w:szCs w:val="18"/>
                <w:lang w:eastAsia="ja-JP"/>
              </w:rPr>
              <w:t>PCell</w:t>
            </w:r>
            <w:proofErr w:type="spellEnd"/>
            <w:r w:rsidRPr="00C032FB">
              <w:rPr>
                <w:rFonts w:ascii="Arial" w:hAnsi="Arial" w:cs="Arial"/>
                <w:sz w:val="18"/>
                <w:szCs w:val="18"/>
                <w:lang w:eastAsia="ja-JP"/>
              </w:rPr>
              <w:t xml:space="preserve"> radio frame and </w:t>
            </w:r>
            <w:proofErr w:type="spellStart"/>
            <w:r w:rsidRPr="00C032FB">
              <w:rPr>
                <w:rFonts w:ascii="Arial" w:hAnsi="Arial" w:cs="Arial"/>
                <w:sz w:val="18"/>
                <w:szCs w:val="18"/>
                <w:lang w:eastAsia="ja-JP"/>
              </w:rPr>
              <w:t>SFN</w:t>
            </w:r>
            <w:r w:rsidR="00E848AA">
              <w:rPr>
                <w:rFonts w:ascii="Arial" w:hAnsi="Arial" w:cs="Arial"/>
                <w:sz w:val="18"/>
                <w:szCs w:val="18"/>
                <w:vertAlign w:val="subscript"/>
                <w:lang w:eastAsia="ja-JP"/>
              </w:rPr>
              <w:t>TRG</w:t>
            </w:r>
            <w:r w:rsidRPr="00C032FB">
              <w:rPr>
                <w:rFonts w:ascii="Arial" w:hAnsi="Arial" w:cs="Arial"/>
                <w:sz w:val="18"/>
                <w:szCs w:val="18"/>
                <w:vertAlign w:val="subscript"/>
                <w:lang w:eastAsia="ja-JP"/>
              </w:rPr>
              <w:t>Cell</w:t>
            </w:r>
            <w:proofErr w:type="spellEnd"/>
            <w:r w:rsidRPr="00C032FB">
              <w:rPr>
                <w:rFonts w:ascii="Arial" w:hAnsi="Arial" w:cs="Arial"/>
                <w:sz w:val="18"/>
                <w:szCs w:val="18"/>
                <w:lang w:eastAsia="ja-JP"/>
              </w:rPr>
              <w:t xml:space="preserve"> is the SFN of the </w:t>
            </w:r>
            <w:r w:rsidR="00E848AA">
              <w:rPr>
                <w:rFonts w:ascii="Arial" w:hAnsi="Arial" w:cs="Arial"/>
                <w:sz w:val="18"/>
                <w:szCs w:val="18"/>
                <w:lang w:eastAsia="ja-JP"/>
              </w:rPr>
              <w:t>target cell</w:t>
            </w:r>
            <w:r w:rsidRPr="00C032FB">
              <w:rPr>
                <w:rFonts w:ascii="Arial" w:hAnsi="Arial" w:cs="Arial"/>
                <w:sz w:val="18"/>
                <w:szCs w:val="18"/>
                <w:lang w:eastAsia="ja-JP"/>
              </w:rPr>
              <w:t xml:space="preserve"> radio frame of which the UE receives the start closest in time to the time when it receives the start of the </w:t>
            </w:r>
            <w:proofErr w:type="spellStart"/>
            <w:r w:rsidRPr="00C032FB">
              <w:rPr>
                <w:rFonts w:ascii="Arial" w:hAnsi="Arial" w:cs="Arial"/>
                <w:sz w:val="18"/>
                <w:szCs w:val="18"/>
                <w:lang w:eastAsia="ja-JP"/>
              </w:rPr>
              <w:t>PCell</w:t>
            </w:r>
            <w:proofErr w:type="spellEnd"/>
            <w:r w:rsidRPr="00C032FB">
              <w:rPr>
                <w:rFonts w:ascii="Arial" w:hAnsi="Arial" w:cs="Arial"/>
                <w:sz w:val="18"/>
                <w:szCs w:val="18"/>
                <w:lang w:eastAsia="ja-JP"/>
              </w:rPr>
              <w:t xml:space="preserve"> radio frame.</w:t>
            </w:r>
          </w:p>
          <w:p w14:paraId="0E430ECE" w14:textId="77777777" w:rsidR="005973B9" w:rsidRPr="00F71CB0" w:rsidRDefault="005973B9" w:rsidP="00C70D78">
            <w:pPr>
              <w:pStyle w:val="B1"/>
              <w:ind w:left="320"/>
              <w:rPr>
                <w:rFonts w:cs="Arial"/>
                <w:sz w:val="18"/>
                <w:szCs w:val="18"/>
                <w:lang w:val="en-US" w:eastAsia="ja-JP"/>
              </w:rPr>
            </w:pPr>
            <w:r w:rsidRPr="00C032FB">
              <w:rPr>
                <w:rFonts w:ascii="Arial" w:hAnsi="Arial" w:cs="Arial"/>
                <w:sz w:val="18"/>
                <w:szCs w:val="18"/>
                <w:lang w:eastAsia="ja-JP"/>
              </w:rPr>
              <w:t>-</w:t>
            </w:r>
            <w:r w:rsidRPr="00C032FB">
              <w:rPr>
                <w:rFonts w:ascii="Arial" w:hAnsi="Arial" w:cs="Arial"/>
                <w:sz w:val="18"/>
                <w:szCs w:val="18"/>
                <w:lang w:eastAsia="ja-JP"/>
              </w:rPr>
              <w:tab/>
              <w:t xml:space="preserve">Frame boundary offset = </w:t>
            </w:r>
            <w:r w:rsidR="00E7438B" w:rsidRPr="008C2564">
              <w:rPr>
                <w:rFonts w:ascii="Arial" w:hAnsi="Arial" w:cs="Arial"/>
                <w:position w:val="-18"/>
                <w:sz w:val="18"/>
                <w:szCs w:val="18"/>
                <w:lang w:eastAsia="ja-JP"/>
              </w:rPr>
              <w:object w:dxaOrig="3720" w:dyaOrig="480" w14:anchorId="234C49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25pt;height:18pt" o:ole="">
                  <v:imagedata r:id="rId11" o:title=""/>
                </v:shape>
                <o:OLEObject Type="Embed" ProgID="Equation.DSMT4" ShapeID="_x0000_i1025" DrawAspect="Content" ObjectID="_1701279129" r:id="rId12"/>
              </w:object>
            </w:r>
            <w:r w:rsidRPr="00C032FB">
              <w:rPr>
                <w:rFonts w:ascii="Arial" w:hAnsi="Arial" w:cs="Arial"/>
                <w:sz w:val="18"/>
                <w:szCs w:val="18"/>
                <w:lang w:eastAsia="ja-JP"/>
              </w:rPr>
              <w:t xml:space="preserve">, where </w:t>
            </w:r>
            <w:proofErr w:type="spellStart"/>
            <w:r w:rsidRPr="00C032FB">
              <w:rPr>
                <w:rFonts w:ascii="Arial" w:hAnsi="Arial" w:cs="Arial"/>
                <w:sz w:val="18"/>
                <w:szCs w:val="18"/>
                <w:lang w:eastAsia="ja-JP"/>
              </w:rPr>
              <w:t>T</w:t>
            </w:r>
            <w:r w:rsidRPr="00C032FB">
              <w:rPr>
                <w:rFonts w:ascii="Arial" w:hAnsi="Arial" w:cs="Arial"/>
                <w:sz w:val="18"/>
                <w:szCs w:val="18"/>
                <w:vertAlign w:val="subscript"/>
                <w:lang w:eastAsia="ja-JP"/>
              </w:rPr>
              <w:t>FrameBoundaryPCell</w:t>
            </w:r>
            <w:proofErr w:type="spellEnd"/>
            <w:r w:rsidRPr="00C032FB">
              <w:rPr>
                <w:rFonts w:ascii="Arial" w:hAnsi="Arial" w:cs="Arial"/>
                <w:sz w:val="18"/>
                <w:szCs w:val="18"/>
                <w:lang w:eastAsia="ja-JP"/>
              </w:rPr>
              <w:t xml:space="preserve"> is the time when the UE receives the start of a radio frame from the </w:t>
            </w:r>
            <w:proofErr w:type="spellStart"/>
            <w:r w:rsidRPr="00C032FB">
              <w:rPr>
                <w:rFonts w:ascii="Arial" w:hAnsi="Arial" w:cs="Arial"/>
                <w:sz w:val="18"/>
                <w:szCs w:val="18"/>
                <w:lang w:eastAsia="ja-JP"/>
              </w:rPr>
              <w:t>PCell</w:t>
            </w:r>
            <w:proofErr w:type="spellEnd"/>
            <w:r w:rsidRPr="00C032FB">
              <w:rPr>
                <w:rFonts w:ascii="Arial" w:hAnsi="Arial" w:cs="Arial"/>
                <w:sz w:val="18"/>
                <w:szCs w:val="18"/>
                <w:lang w:eastAsia="ja-JP"/>
              </w:rPr>
              <w:t xml:space="preserve">, </w:t>
            </w:r>
            <w:proofErr w:type="spellStart"/>
            <w:r w:rsidR="00E7438B" w:rsidRPr="00C032FB">
              <w:rPr>
                <w:rFonts w:ascii="Arial" w:hAnsi="Arial" w:cs="Arial"/>
                <w:sz w:val="18"/>
                <w:szCs w:val="18"/>
                <w:lang w:eastAsia="ja-JP"/>
              </w:rPr>
              <w:t>T</w:t>
            </w:r>
            <w:r w:rsidR="00E7438B" w:rsidRPr="00C032FB">
              <w:rPr>
                <w:rFonts w:ascii="Arial" w:hAnsi="Arial" w:cs="Arial"/>
                <w:sz w:val="18"/>
                <w:szCs w:val="18"/>
                <w:vertAlign w:val="subscript"/>
                <w:lang w:eastAsia="ja-JP"/>
              </w:rPr>
              <w:t>FrameBoundary</w:t>
            </w:r>
            <w:r w:rsidR="00E7438B">
              <w:rPr>
                <w:rFonts w:ascii="Arial" w:hAnsi="Arial" w:cs="Arial"/>
                <w:sz w:val="18"/>
                <w:szCs w:val="18"/>
                <w:vertAlign w:val="subscript"/>
                <w:lang w:eastAsia="ja-JP"/>
              </w:rPr>
              <w:t>TRG</w:t>
            </w:r>
            <w:r w:rsidR="00E7438B" w:rsidRPr="00C032FB">
              <w:rPr>
                <w:rFonts w:ascii="Arial" w:hAnsi="Arial" w:cs="Arial"/>
                <w:sz w:val="18"/>
                <w:szCs w:val="18"/>
                <w:vertAlign w:val="subscript"/>
                <w:lang w:eastAsia="ja-JP"/>
              </w:rPr>
              <w:t>Cell</w:t>
            </w:r>
            <w:proofErr w:type="spellEnd"/>
            <w:r w:rsidRPr="00C032FB">
              <w:rPr>
                <w:rFonts w:ascii="Arial" w:hAnsi="Arial" w:cs="Arial"/>
                <w:sz w:val="18"/>
                <w:szCs w:val="18"/>
                <w:lang w:eastAsia="ja-JP"/>
              </w:rPr>
              <w:t xml:space="preserve"> is the time when the UE receives the start of the radio frame, from the </w:t>
            </w:r>
            <w:r w:rsidR="00E7438B">
              <w:rPr>
                <w:rFonts w:ascii="Arial" w:hAnsi="Arial" w:cs="Arial"/>
                <w:sz w:val="18"/>
                <w:szCs w:val="18"/>
                <w:lang w:eastAsia="ja-JP"/>
              </w:rPr>
              <w:t>target cell</w:t>
            </w:r>
            <w:r w:rsidRPr="00C032FB">
              <w:rPr>
                <w:rFonts w:ascii="Arial" w:hAnsi="Arial" w:cs="Arial"/>
                <w:sz w:val="18"/>
                <w:szCs w:val="18"/>
                <w:lang w:eastAsia="ja-JP"/>
              </w:rPr>
              <w:t xml:space="preserve">, that is closest in time to the radio frame received from the </w:t>
            </w:r>
            <w:proofErr w:type="spellStart"/>
            <w:r w:rsidRPr="00C032FB">
              <w:rPr>
                <w:rFonts w:ascii="Arial" w:hAnsi="Arial" w:cs="Arial"/>
                <w:sz w:val="18"/>
                <w:szCs w:val="18"/>
                <w:lang w:eastAsia="ja-JP"/>
              </w:rPr>
              <w:t>PCell</w:t>
            </w:r>
            <w:proofErr w:type="spellEnd"/>
            <w:r w:rsidRPr="00C032FB">
              <w:rPr>
                <w:rFonts w:ascii="Arial" w:hAnsi="Arial" w:cs="Arial"/>
                <w:sz w:val="18"/>
                <w:szCs w:val="18"/>
                <w:lang w:eastAsia="ja-JP"/>
              </w:rPr>
              <w:t xml:space="preserve">. The unit of </w:t>
            </w:r>
            <w:r w:rsidRPr="00C032FB">
              <w:rPr>
                <w:rFonts w:ascii="Arial" w:hAnsi="Arial" w:cs="Arial"/>
                <w:sz w:val="18"/>
                <w:szCs w:val="18"/>
                <w:lang w:val="en-US" w:eastAsia="ja-JP"/>
              </w:rPr>
              <w:t>(</w:t>
            </w:r>
            <w:proofErr w:type="spellStart"/>
            <w:r w:rsidRPr="00C032FB">
              <w:rPr>
                <w:rFonts w:ascii="Arial" w:hAnsi="Arial" w:cs="Arial"/>
                <w:sz w:val="18"/>
                <w:szCs w:val="18"/>
                <w:lang w:eastAsia="ja-JP"/>
              </w:rPr>
              <w:t>T</w:t>
            </w:r>
            <w:r w:rsidRPr="00C032FB">
              <w:rPr>
                <w:rFonts w:ascii="Arial" w:hAnsi="Arial" w:cs="Arial"/>
                <w:sz w:val="18"/>
                <w:szCs w:val="18"/>
                <w:vertAlign w:val="subscript"/>
                <w:lang w:eastAsia="ja-JP"/>
              </w:rPr>
              <w:t>FrameBoundaryPCell</w:t>
            </w:r>
            <w:proofErr w:type="spellEnd"/>
            <w:r w:rsidRPr="00C032FB">
              <w:rPr>
                <w:rFonts w:ascii="Arial" w:hAnsi="Arial" w:cs="Arial"/>
                <w:sz w:val="18"/>
                <w:szCs w:val="18"/>
                <w:lang w:eastAsia="ja-JP"/>
              </w:rPr>
              <w:t xml:space="preserve"> - </w:t>
            </w:r>
            <w:proofErr w:type="spellStart"/>
            <w:r w:rsidRPr="00C032FB">
              <w:rPr>
                <w:rFonts w:ascii="Arial" w:hAnsi="Arial" w:cs="Arial"/>
                <w:sz w:val="18"/>
                <w:szCs w:val="18"/>
                <w:lang w:eastAsia="ja-JP"/>
              </w:rPr>
              <w:t>T</w:t>
            </w:r>
            <w:r w:rsidRPr="00C032FB">
              <w:rPr>
                <w:rFonts w:ascii="Arial" w:hAnsi="Arial" w:cs="Arial"/>
                <w:sz w:val="18"/>
                <w:szCs w:val="18"/>
                <w:vertAlign w:val="subscript"/>
                <w:lang w:eastAsia="ja-JP"/>
              </w:rPr>
              <w:t>FrameBoundary</w:t>
            </w:r>
            <w:r w:rsidR="00E7438B">
              <w:rPr>
                <w:rFonts w:ascii="Arial" w:hAnsi="Arial" w:cs="Arial"/>
                <w:sz w:val="18"/>
                <w:szCs w:val="18"/>
                <w:vertAlign w:val="subscript"/>
                <w:lang w:eastAsia="ja-JP"/>
              </w:rPr>
              <w:t>TRG</w:t>
            </w:r>
            <w:r w:rsidRPr="00C032FB">
              <w:rPr>
                <w:rFonts w:ascii="Arial" w:hAnsi="Arial" w:cs="Arial"/>
                <w:sz w:val="18"/>
                <w:szCs w:val="18"/>
                <w:vertAlign w:val="subscript"/>
                <w:lang w:eastAsia="ja-JP"/>
              </w:rPr>
              <w:t>Cell</w:t>
            </w:r>
            <w:proofErr w:type="spellEnd"/>
            <w:r w:rsidRPr="00C032FB">
              <w:rPr>
                <w:rFonts w:ascii="Arial" w:hAnsi="Arial" w:cs="Arial"/>
                <w:sz w:val="18"/>
                <w:szCs w:val="18"/>
                <w:lang w:eastAsia="ja-JP"/>
              </w:rPr>
              <w:t>) is Ts</w:t>
            </w:r>
            <w:r w:rsidRPr="00C032FB">
              <w:rPr>
                <w:rFonts w:ascii="Arial" w:hAnsi="Arial" w:cs="Arial"/>
                <w:sz w:val="18"/>
                <w:szCs w:val="18"/>
                <w:lang w:val="en-US" w:eastAsia="ja-JP"/>
              </w:rPr>
              <w:t>.</w:t>
            </w:r>
          </w:p>
        </w:tc>
      </w:tr>
      <w:tr w:rsidR="005973B9" w:rsidRPr="00F71CB0" w14:paraId="4994F120" w14:textId="77777777" w:rsidTr="00C70D78">
        <w:trPr>
          <w:cantSplit/>
          <w:jc w:val="center"/>
        </w:trPr>
        <w:tc>
          <w:tcPr>
            <w:tcW w:w="1951" w:type="dxa"/>
          </w:tcPr>
          <w:p w14:paraId="19FBFB10" w14:textId="77777777" w:rsidR="005973B9" w:rsidRPr="00F71CB0" w:rsidRDefault="005973B9" w:rsidP="00C70D78">
            <w:pPr>
              <w:pStyle w:val="TAL"/>
              <w:rPr>
                <w:rFonts w:cs="Arial"/>
                <w:b/>
              </w:rPr>
            </w:pPr>
            <w:r w:rsidRPr="00F71CB0">
              <w:rPr>
                <w:rFonts w:cs="Arial"/>
                <w:b/>
              </w:rPr>
              <w:t>Applicable for</w:t>
            </w:r>
          </w:p>
        </w:tc>
        <w:tc>
          <w:tcPr>
            <w:tcW w:w="7787" w:type="dxa"/>
          </w:tcPr>
          <w:p w14:paraId="72DB4849" w14:textId="77777777" w:rsidR="00E7438B" w:rsidRDefault="005973B9" w:rsidP="00E7438B">
            <w:pPr>
              <w:pStyle w:val="TAL"/>
              <w:rPr>
                <w:rFonts w:cs="Arial"/>
              </w:rPr>
            </w:pPr>
            <w:r w:rsidRPr="00F71CB0">
              <w:rPr>
                <w:rFonts w:cs="Arial"/>
              </w:rPr>
              <w:t>RRC_CONNECTED intra-frequency</w:t>
            </w:r>
            <w:r w:rsidR="00E7438B">
              <w:rPr>
                <w:rFonts w:cs="Arial"/>
              </w:rPr>
              <w:t xml:space="preserve"> for EN-DC, NE-DC, NR-DC</w:t>
            </w:r>
          </w:p>
          <w:p w14:paraId="6171108E" w14:textId="77777777" w:rsidR="005973B9" w:rsidRPr="00F71CB0" w:rsidRDefault="00E7438B" w:rsidP="00E7438B">
            <w:pPr>
              <w:pStyle w:val="TAL"/>
              <w:rPr>
                <w:rFonts w:cs="Arial"/>
              </w:rPr>
            </w:pPr>
            <w:r w:rsidRPr="001F4F55">
              <w:rPr>
                <w:rFonts w:cs="Arial"/>
              </w:rPr>
              <w:t>RRC_CONNECTED inter-frequency</w:t>
            </w:r>
            <w:r>
              <w:rPr>
                <w:rFonts w:cs="Arial"/>
              </w:rPr>
              <w:t xml:space="preserve"> for </w:t>
            </w:r>
            <w:r w:rsidRPr="0032545D">
              <w:rPr>
                <w:rFonts w:cs="Arial"/>
              </w:rPr>
              <w:t xml:space="preserve">UEs with NR </w:t>
            </w:r>
            <w:proofErr w:type="spellStart"/>
            <w:r w:rsidRPr="0032545D">
              <w:rPr>
                <w:rFonts w:cs="Arial"/>
              </w:rPr>
              <w:t>PCell</w:t>
            </w:r>
            <w:proofErr w:type="spellEnd"/>
            <w:r w:rsidRPr="0032545D">
              <w:rPr>
                <w:rFonts w:cs="Arial"/>
              </w:rPr>
              <w:t xml:space="preserve"> but no E-UTRA/NR </w:t>
            </w:r>
            <w:proofErr w:type="spellStart"/>
            <w:r w:rsidRPr="0032545D">
              <w:rPr>
                <w:rFonts w:cs="Arial"/>
              </w:rPr>
              <w:t>PSCell</w:t>
            </w:r>
            <w:proofErr w:type="spellEnd"/>
          </w:p>
        </w:tc>
      </w:tr>
    </w:tbl>
    <w:p w14:paraId="71F334C9" w14:textId="77777777" w:rsidR="005973B9" w:rsidRDefault="005973B9" w:rsidP="003A2389"/>
    <w:p w14:paraId="1A3CECE5" w14:textId="77777777" w:rsidR="008F2041" w:rsidRDefault="008F2041" w:rsidP="008F2041">
      <w:pPr>
        <w:pStyle w:val="Heading3"/>
      </w:pPr>
      <w:bookmarkStart w:id="221" w:name="_Toc11163824"/>
      <w:bookmarkStart w:id="222" w:name="_Toc26473678"/>
      <w:bookmarkStart w:id="223" w:name="_Toc29045116"/>
      <w:bookmarkStart w:id="224" w:name="_Toc29901457"/>
      <w:bookmarkStart w:id="225" w:name="_Toc29901504"/>
      <w:bookmarkStart w:id="226" w:name="_Toc35596385"/>
      <w:bookmarkStart w:id="227" w:name="_Toc44881121"/>
      <w:bookmarkStart w:id="228" w:name="_Toc51776291"/>
      <w:bookmarkStart w:id="229" w:name="_Toc90666256"/>
      <w:r>
        <w:lastRenderedPageBreak/>
        <w:t>5.1.15</w:t>
      </w:r>
      <w:r>
        <w:tab/>
      </w:r>
      <w:r>
        <w:rPr>
          <w:rFonts w:cs="Arial"/>
        </w:rPr>
        <w:t>E-UTRA RSRP</w:t>
      </w:r>
      <w:bookmarkEnd w:id="221"/>
      <w:bookmarkEnd w:id="222"/>
      <w:bookmarkEnd w:id="223"/>
      <w:bookmarkEnd w:id="224"/>
      <w:bookmarkEnd w:id="225"/>
      <w:bookmarkEnd w:id="226"/>
      <w:bookmarkEnd w:id="227"/>
      <w:bookmarkEnd w:id="228"/>
      <w:bookmarkEnd w:id="229"/>
    </w:p>
    <w:p w14:paraId="2E58D9FF" w14:textId="77777777"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F2041" w:rsidRPr="00486914" w14:paraId="7869A65B" w14:textId="77777777" w:rsidTr="006357E9">
        <w:trPr>
          <w:cantSplit/>
          <w:jc w:val="center"/>
        </w:trPr>
        <w:tc>
          <w:tcPr>
            <w:tcW w:w="1951" w:type="dxa"/>
          </w:tcPr>
          <w:p w14:paraId="21AFC615" w14:textId="77777777" w:rsidR="008F2041" w:rsidRPr="00486914" w:rsidRDefault="008F2041" w:rsidP="006357E9">
            <w:pPr>
              <w:pStyle w:val="TAL"/>
              <w:rPr>
                <w:b/>
              </w:rPr>
            </w:pPr>
            <w:r w:rsidRPr="00486914">
              <w:rPr>
                <w:b/>
              </w:rPr>
              <w:t>Definition</w:t>
            </w:r>
          </w:p>
        </w:tc>
        <w:tc>
          <w:tcPr>
            <w:tcW w:w="7787" w:type="dxa"/>
          </w:tcPr>
          <w:p w14:paraId="6F4EE12D" w14:textId="77777777" w:rsidR="008F2041" w:rsidRDefault="008F2041" w:rsidP="008F2041">
            <w:pPr>
              <w:keepNext/>
              <w:keepLines/>
              <w:spacing w:after="0"/>
              <w:rPr>
                <w:rFonts w:ascii="Arial" w:hAnsi="Arial"/>
                <w:sz w:val="18"/>
              </w:rPr>
            </w:pPr>
            <w:r w:rsidRPr="008F2041">
              <w:rPr>
                <w:rFonts w:ascii="Arial" w:hAnsi="Arial"/>
                <w:sz w:val="18"/>
              </w:rPr>
              <w:t>E-UTRA Reference signal received power (E-UTRA RSRP), is defined as the linear average over the power contributions (in [W]) of the resource elements that carry cell-specific reference signals within the considered measurement frequency bandwidth.</w:t>
            </w:r>
          </w:p>
          <w:p w14:paraId="40217B7A" w14:textId="77777777" w:rsidR="008F2041" w:rsidRPr="008F2041" w:rsidRDefault="008F2041" w:rsidP="008F2041">
            <w:pPr>
              <w:keepNext/>
              <w:keepLines/>
              <w:spacing w:after="0"/>
              <w:rPr>
                <w:rFonts w:ascii="Arial" w:hAnsi="Arial"/>
                <w:sz w:val="18"/>
              </w:rPr>
            </w:pPr>
          </w:p>
          <w:p w14:paraId="5F8AC22C" w14:textId="77777777" w:rsidR="008F2041" w:rsidRPr="008F2041" w:rsidRDefault="008F2041" w:rsidP="008F2041">
            <w:pPr>
              <w:keepNext/>
              <w:keepLines/>
              <w:spacing w:after="0"/>
              <w:rPr>
                <w:rFonts w:ascii="Arial" w:hAnsi="Arial"/>
                <w:sz w:val="18"/>
              </w:rPr>
            </w:pPr>
            <w:r w:rsidRPr="008F2041">
              <w:rPr>
                <w:rFonts w:ascii="Arial" w:hAnsi="Arial"/>
                <w:sz w:val="18"/>
              </w:rPr>
              <w:t>For E-UTRA RSRP determination the cell-specific reference signals R0 according to TS 36.211 [3] shall be used. If the UE can reliably detect that R1 is available it may use R</w:t>
            </w:r>
            <w:r w:rsidRPr="008F2041">
              <w:rPr>
                <w:rFonts w:ascii="Arial" w:hAnsi="Arial"/>
                <w:sz w:val="18"/>
                <w:vertAlign w:val="subscript"/>
              </w:rPr>
              <w:t>1</w:t>
            </w:r>
            <w:r w:rsidRPr="008F2041">
              <w:rPr>
                <w:rFonts w:ascii="Arial" w:hAnsi="Arial"/>
                <w:sz w:val="18"/>
              </w:rPr>
              <w:t xml:space="preserve"> in addition to R</w:t>
            </w:r>
            <w:r w:rsidRPr="008F2041">
              <w:rPr>
                <w:rFonts w:ascii="Arial" w:hAnsi="Arial"/>
                <w:sz w:val="18"/>
                <w:vertAlign w:val="subscript"/>
              </w:rPr>
              <w:t>0</w:t>
            </w:r>
            <w:r w:rsidRPr="008F2041">
              <w:rPr>
                <w:rFonts w:ascii="Arial" w:hAnsi="Arial"/>
                <w:sz w:val="18"/>
              </w:rPr>
              <w:t xml:space="preserve"> to determine E-UTRA RSRP.</w:t>
            </w:r>
          </w:p>
          <w:p w14:paraId="6947FD6E" w14:textId="77777777" w:rsidR="008F2041" w:rsidRDefault="008F2041" w:rsidP="008F2041">
            <w:pPr>
              <w:keepNext/>
              <w:keepLines/>
              <w:spacing w:after="0"/>
              <w:rPr>
                <w:rFonts w:ascii="Arial" w:hAnsi="Arial"/>
                <w:sz w:val="18"/>
              </w:rPr>
            </w:pPr>
          </w:p>
          <w:p w14:paraId="09D250F0" w14:textId="77777777" w:rsidR="008F2041" w:rsidRPr="008F2041" w:rsidRDefault="008F2041" w:rsidP="008F2041">
            <w:pPr>
              <w:keepNext/>
              <w:keepLines/>
              <w:spacing w:after="0"/>
              <w:rPr>
                <w:rFonts w:ascii="Arial" w:hAnsi="Arial"/>
                <w:sz w:val="18"/>
              </w:rPr>
            </w:pPr>
            <w:r w:rsidRPr="008F2041">
              <w:rPr>
                <w:rFonts w:ascii="Arial" w:hAnsi="Arial"/>
                <w:sz w:val="18"/>
              </w:rPr>
              <w:t xml:space="preserve">If higher layers indicate measurements based on discovery signals, the UE shall measure E-UTRA RSRP in the subframes in the configured discovery signal occasions. For frame structure 1 and 2, if the UE can reliably detect that cell-specific reference signals are present in other subframes, the UE may use those subframes in addition to determine E-UTRA RSRP. </w:t>
            </w:r>
          </w:p>
          <w:p w14:paraId="6477B0D9" w14:textId="77777777" w:rsidR="008F2041" w:rsidRDefault="008F2041" w:rsidP="008F2041">
            <w:pPr>
              <w:keepNext/>
              <w:keepLines/>
              <w:spacing w:after="0"/>
              <w:rPr>
                <w:rFonts w:ascii="Arial" w:hAnsi="Arial"/>
                <w:sz w:val="18"/>
              </w:rPr>
            </w:pPr>
          </w:p>
          <w:p w14:paraId="5EC84E5F" w14:textId="77777777" w:rsidR="008F2041" w:rsidRPr="008F2041" w:rsidRDefault="008F2041" w:rsidP="008F2041">
            <w:pPr>
              <w:keepNext/>
              <w:keepLines/>
              <w:spacing w:after="0"/>
              <w:rPr>
                <w:rFonts w:ascii="Arial" w:hAnsi="Arial"/>
                <w:sz w:val="18"/>
              </w:rPr>
            </w:pPr>
            <w:r w:rsidRPr="008F2041">
              <w:rPr>
                <w:rFonts w:ascii="Arial" w:hAnsi="Arial"/>
                <w:sz w:val="18"/>
              </w:rPr>
              <w:t>The reference point for the E-UTRA RSRP shall be the antenna connector of the UE.</w:t>
            </w:r>
          </w:p>
          <w:p w14:paraId="45736EAC" w14:textId="77777777" w:rsidR="008F2041" w:rsidRPr="00486914" w:rsidRDefault="008F2041" w:rsidP="008F2041">
            <w:pPr>
              <w:keepNext/>
              <w:keepLines/>
              <w:spacing w:after="0"/>
            </w:pPr>
            <w:r w:rsidRPr="008F2041">
              <w:rPr>
                <w:rFonts w:ascii="Arial" w:hAnsi="Arial"/>
                <w:sz w:val="18"/>
              </w:rPr>
              <w:t>If receiver diversity is in use by the UE, the reported value shall not be lower than the corresponding E-UTRA RSRP of any of the individual diversity branches.</w:t>
            </w:r>
          </w:p>
        </w:tc>
      </w:tr>
      <w:tr w:rsidR="008F2041" w:rsidRPr="00486914" w14:paraId="266701D3" w14:textId="77777777" w:rsidTr="006357E9">
        <w:trPr>
          <w:cantSplit/>
          <w:jc w:val="center"/>
        </w:trPr>
        <w:tc>
          <w:tcPr>
            <w:tcW w:w="1951" w:type="dxa"/>
          </w:tcPr>
          <w:p w14:paraId="081FE427" w14:textId="77777777" w:rsidR="008F2041" w:rsidRPr="00486914" w:rsidRDefault="008F2041" w:rsidP="006357E9">
            <w:pPr>
              <w:pStyle w:val="TAL"/>
              <w:rPr>
                <w:b/>
              </w:rPr>
            </w:pPr>
            <w:r w:rsidRPr="00486914">
              <w:rPr>
                <w:b/>
              </w:rPr>
              <w:t>Applicable for</w:t>
            </w:r>
          </w:p>
        </w:tc>
        <w:tc>
          <w:tcPr>
            <w:tcW w:w="7787" w:type="dxa"/>
          </w:tcPr>
          <w:p w14:paraId="4A805FA5" w14:textId="77777777" w:rsidR="008F2041" w:rsidRDefault="008F2041" w:rsidP="008F2041">
            <w:pPr>
              <w:pStyle w:val="TAL"/>
            </w:pPr>
            <w:r>
              <w:t>RRC_IDLE inter-RAT,</w:t>
            </w:r>
          </w:p>
          <w:p w14:paraId="39E20E9D" w14:textId="77777777" w:rsidR="008F2041" w:rsidRDefault="008F2041" w:rsidP="008F2041">
            <w:pPr>
              <w:pStyle w:val="TAL"/>
            </w:pPr>
            <w:r>
              <w:t>RRC_INACTIVE inter-RAT,</w:t>
            </w:r>
          </w:p>
          <w:p w14:paraId="3057766D" w14:textId="77777777" w:rsidR="008F2041" w:rsidRPr="00486914" w:rsidRDefault="008F2041" w:rsidP="008F2041">
            <w:pPr>
              <w:pStyle w:val="TAL"/>
            </w:pPr>
            <w:r>
              <w:t>RRC_CONNECTED inter-RAT</w:t>
            </w:r>
          </w:p>
        </w:tc>
      </w:tr>
    </w:tbl>
    <w:p w14:paraId="58BDC767" w14:textId="77777777" w:rsidR="008F2041" w:rsidRDefault="008F2041" w:rsidP="008F2041">
      <w:pPr>
        <w:pStyle w:val="NO"/>
      </w:pPr>
      <w:r>
        <w:t>NOTE 1:</w:t>
      </w:r>
      <w:r w:rsidR="00546A86">
        <w:tab/>
      </w:r>
      <w:r>
        <w:t>The number of resource elements within the considered measurement frequency bandwidth and within the measurement period that are used by the UE to determine E-UTRA RSRP is left up to the UE implementation with the limitation that corresponding measurement accuracy requirements have to be fulfilled.</w:t>
      </w:r>
    </w:p>
    <w:p w14:paraId="0397ACC3" w14:textId="77777777" w:rsidR="008F2041" w:rsidRDefault="008F2041" w:rsidP="008F2041">
      <w:pPr>
        <w:pStyle w:val="NO"/>
      </w:pPr>
      <w:r>
        <w:t>NOTE 2:</w:t>
      </w:r>
      <w:r w:rsidR="00546A86">
        <w:tab/>
      </w:r>
      <w:r>
        <w:t>The power per resource element is determined from the energy received during the useful part of the symbol, excluding the CP.</w:t>
      </w:r>
    </w:p>
    <w:p w14:paraId="6CCB6F5B" w14:textId="77777777" w:rsidR="008F2041" w:rsidRDefault="008F2041" w:rsidP="003A2389"/>
    <w:p w14:paraId="537BF0F1" w14:textId="77777777" w:rsidR="008F2041" w:rsidRDefault="008F2041" w:rsidP="008F2041">
      <w:pPr>
        <w:pStyle w:val="Heading3"/>
        <w:rPr>
          <w:rFonts w:cs="Arial"/>
        </w:rPr>
      </w:pPr>
      <w:bookmarkStart w:id="230" w:name="_Toc11163825"/>
      <w:bookmarkStart w:id="231" w:name="_Toc26473679"/>
      <w:bookmarkStart w:id="232" w:name="_Toc29045117"/>
      <w:bookmarkStart w:id="233" w:name="_Toc29901458"/>
      <w:bookmarkStart w:id="234" w:name="_Toc29901505"/>
      <w:bookmarkStart w:id="235" w:name="_Toc35596386"/>
      <w:bookmarkStart w:id="236" w:name="_Toc44881122"/>
      <w:bookmarkStart w:id="237" w:name="_Toc51776292"/>
      <w:bookmarkStart w:id="238" w:name="_Toc90666257"/>
      <w:r>
        <w:t>5.1.16</w:t>
      </w:r>
      <w:r>
        <w:tab/>
      </w:r>
      <w:r>
        <w:rPr>
          <w:rFonts w:cs="Arial"/>
        </w:rPr>
        <w:t>E-UTRA RSRQ</w:t>
      </w:r>
      <w:bookmarkEnd w:id="230"/>
      <w:bookmarkEnd w:id="231"/>
      <w:bookmarkEnd w:id="232"/>
      <w:bookmarkEnd w:id="233"/>
      <w:bookmarkEnd w:id="234"/>
      <w:bookmarkEnd w:id="235"/>
      <w:bookmarkEnd w:id="236"/>
      <w:bookmarkEnd w:id="237"/>
      <w:bookmarkEnd w:id="238"/>
    </w:p>
    <w:p w14:paraId="54D72331" w14:textId="77777777"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F2041" w:rsidRPr="00486914" w14:paraId="4E8B91CB" w14:textId="77777777" w:rsidTr="006357E9">
        <w:trPr>
          <w:cantSplit/>
          <w:jc w:val="center"/>
        </w:trPr>
        <w:tc>
          <w:tcPr>
            <w:tcW w:w="1951" w:type="dxa"/>
          </w:tcPr>
          <w:p w14:paraId="5C6E003E" w14:textId="77777777" w:rsidR="008F2041" w:rsidRPr="00486914" w:rsidRDefault="008F2041" w:rsidP="006357E9">
            <w:pPr>
              <w:pStyle w:val="TAL"/>
              <w:rPr>
                <w:b/>
              </w:rPr>
            </w:pPr>
            <w:r w:rsidRPr="00486914">
              <w:rPr>
                <w:b/>
              </w:rPr>
              <w:t>Definition</w:t>
            </w:r>
          </w:p>
        </w:tc>
        <w:tc>
          <w:tcPr>
            <w:tcW w:w="7787" w:type="dxa"/>
          </w:tcPr>
          <w:p w14:paraId="030C2484" w14:textId="77777777" w:rsidR="008F2041" w:rsidRDefault="008F2041" w:rsidP="008F2041">
            <w:pPr>
              <w:pStyle w:val="TAL"/>
            </w:pPr>
            <w:r>
              <w:t xml:space="preserve">E-UTRA Reference Signal Received Quality (E-UTRA RSRQ) is defined as the ratio </w:t>
            </w:r>
            <w:r w:rsidRPr="008F2041">
              <w:rPr>
                <w:iCs/>
              </w:rPr>
              <w:t>N</w:t>
            </w:r>
            <w:r>
              <w:rPr>
                <w:rFonts w:cs="Arial"/>
              </w:rPr>
              <w:t xml:space="preserve">×E-UTRA </w:t>
            </w:r>
            <w:r>
              <w:t xml:space="preserve">RSRP/(E-UTRA carrier RSSI), where </w:t>
            </w:r>
            <w:r w:rsidRPr="008F2041">
              <w:t>N</w:t>
            </w:r>
            <w:r>
              <w:t xml:space="preserve"> is the number of RBs of the E-UTRA carrier RSSI measurement bandwidth. The measurements in the numerator and denominator shall be made over the same set of resource blocks.</w:t>
            </w:r>
          </w:p>
          <w:p w14:paraId="03E19534" w14:textId="77777777" w:rsidR="008F2041" w:rsidRDefault="008F2041" w:rsidP="008F2041">
            <w:pPr>
              <w:pStyle w:val="TAL"/>
            </w:pPr>
          </w:p>
          <w:p w14:paraId="002596AE" w14:textId="77777777" w:rsidR="008F2041" w:rsidRDefault="008F2041" w:rsidP="008F2041">
            <w:pPr>
              <w:pStyle w:val="TAL"/>
            </w:pPr>
            <w:r>
              <w:t xml:space="preserve">E-UTRA Carrier Received Signal Strength Indicator (E-UTRA RSSI), comprises the linear average of the total received power (in [W]) observed only in certain OFDM symbols of measurement subframes, in the measurement bandwidth, over </w:t>
            </w:r>
            <w:r w:rsidRPr="008F2041">
              <w:t>N</w:t>
            </w:r>
            <w:r>
              <w:t xml:space="preserve"> number of resource blocks by the UE from all sources, including co-channel serving and non-serving cells, adjacent channel interference, thermal noise etc. </w:t>
            </w:r>
          </w:p>
          <w:p w14:paraId="3D1250D1" w14:textId="77777777" w:rsidR="008F2041" w:rsidRDefault="008F2041" w:rsidP="008F2041">
            <w:pPr>
              <w:pStyle w:val="TAL"/>
            </w:pPr>
          </w:p>
          <w:p w14:paraId="02B334AE" w14:textId="77777777" w:rsidR="008F2041" w:rsidRDefault="008F2041" w:rsidP="008F2041">
            <w:pPr>
              <w:pStyle w:val="TAL"/>
            </w:pPr>
            <w:r>
              <w:t>Unless indicated otherwise by higher layers, E-UTRA RSSI is measured only from OFDM symbols containing reference symbols for antenna port 0 of measurement subframes. If higher layers indicate all OFDM symbols for performing E-UTRA RSRQ measurements, then E-UTRA RSSI is measured from all OFDM symbols of the DL part of measurement subframes. If higher-layers indicate certain subframes for performing E-UTRA RSRQ measurements, then E-UTRA RSSI is measured from all OFDM symbols of the DL part of the indicated subframes.</w:t>
            </w:r>
          </w:p>
          <w:p w14:paraId="2FF8AE82" w14:textId="77777777" w:rsidR="008F2041" w:rsidRDefault="008F2041" w:rsidP="008F2041">
            <w:pPr>
              <w:pStyle w:val="TAL"/>
            </w:pPr>
          </w:p>
          <w:p w14:paraId="724B8D03" w14:textId="77777777" w:rsidR="008F2041" w:rsidRDefault="008F2041" w:rsidP="008F2041">
            <w:pPr>
              <w:pStyle w:val="TAL"/>
            </w:pPr>
            <w:r>
              <w:t>If higher layers indicate measurements based on discovery signals, E-UTRA RSSI is measured from all OFDM symbols of the DL part of the subframes in the configured discovery signal occasions.</w:t>
            </w:r>
          </w:p>
          <w:p w14:paraId="576DB07D" w14:textId="77777777" w:rsidR="008F2041" w:rsidRDefault="008F2041" w:rsidP="008F2041">
            <w:pPr>
              <w:pStyle w:val="TAL"/>
            </w:pPr>
          </w:p>
          <w:p w14:paraId="261883C1" w14:textId="77777777" w:rsidR="008F2041" w:rsidRDefault="008F2041" w:rsidP="008F2041">
            <w:pPr>
              <w:pStyle w:val="TAL"/>
            </w:pPr>
            <w:r>
              <w:t>The reference point for the E-UTRA RSRQ shall be the antenna connector of the UE.</w:t>
            </w:r>
          </w:p>
          <w:p w14:paraId="15833C83" w14:textId="77777777" w:rsidR="008F2041" w:rsidRDefault="008F2041" w:rsidP="008F2041">
            <w:pPr>
              <w:pStyle w:val="TAL"/>
            </w:pPr>
          </w:p>
          <w:p w14:paraId="66B5264F" w14:textId="77777777" w:rsidR="008F2041" w:rsidRPr="00486914" w:rsidRDefault="008F2041" w:rsidP="00654F85">
            <w:pPr>
              <w:pStyle w:val="TAL"/>
            </w:pPr>
            <w:r>
              <w:t>If receiver diversity is in use by the UE, the reported value shall</w:t>
            </w:r>
            <w:r w:rsidRPr="008F2041">
              <w:t xml:space="preserve"> not be lower than the corresponding E-UTRA RSRQ of any of the individual diversity branches</w:t>
            </w:r>
            <w:r w:rsidRPr="00F63DDB">
              <w:t>.</w:t>
            </w:r>
          </w:p>
        </w:tc>
      </w:tr>
      <w:tr w:rsidR="008F2041" w:rsidRPr="00486914" w14:paraId="3FE29DB8" w14:textId="77777777" w:rsidTr="006357E9">
        <w:trPr>
          <w:cantSplit/>
          <w:jc w:val="center"/>
        </w:trPr>
        <w:tc>
          <w:tcPr>
            <w:tcW w:w="1951" w:type="dxa"/>
          </w:tcPr>
          <w:p w14:paraId="5B650491" w14:textId="77777777" w:rsidR="008F2041" w:rsidRPr="00486914" w:rsidRDefault="008F2041" w:rsidP="006357E9">
            <w:pPr>
              <w:pStyle w:val="TAL"/>
              <w:rPr>
                <w:b/>
              </w:rPr>
            </w:pPr>
            <w:r w:rsidRPr="00486914">
              <w:rPr>
                <w:b/>
              </w:rPr>
              <w:t>Applicable for</w:t>
            </w:r>
          </w:p>
        </w:tc>
        <w:tc>
          <w:tcPr>
            <w:tcW w:w="7787" w:type="dxa"/>
          </w:tcPr>
          <w:p w14:paraId="4D6D1720" w14:textId="77777777" w:rsidR="008F2041" w:rsidRDefault="008F2041" w:rsidP="006357E9">
            <w:pPr>
              <w:pStyle w:val="TAL"/>
            </w:pPr>
            <w:r>
              <w:t>RRC_IDLE inter-RAT,</w:t>
            </w:r>
          </w:p>
          <w:p w14:paraId="6D1D0867" w14:textId="77777777" w:rsidR="008F2041" w:rsidRDefault="008F2041" w:rsidP="006357E9">
            <w:pPr>
              <w:pStyle w:val="TAL"/>
            </w:pPr>
            <w:r>
              <w:t>RRC_INACTIVE inter-RAT,</w:t>
            </w:r>
          </w:p>
          <w:p w14:paraId="0DD85932" w14:textId="77777777" w:rsidR="008F2041" w:rsidRPr="00486914" w:rsidRDefault="008F2041" w:rsidP="006357E9">
            <w:pPr>
              <w:pStyle w:val="TAL"/>
            </w:pPr>
            <w:r>
              <w:t>RRC_CONNECTED inter-RAT</w:t>
            </w:r>
          </w:p>
        </w:tc>
      </w:tr>
    </w:tbl>
    <w:p w14:paraId="73C96B6A" w14:textId="77777777" w:rsidR="006661B3" w:rsidRPr="006661B3" w:rsidRDefault="006661B3" w:rsidP="006661B3">
      <w:pPr>
        <w:overflowPunct/>
        <w:autoSpaceDE/>
        <w:autoSpaceDN/>
        <w:adjustRightInd/>
        <w:textAlignment w:val="auto"/>
      </w:pPr>
    </w:p>
    <w:p w14:paraId="112ABDF8" w14:textId="77777777" w:rsidR="006661B3" w:rsidRPr="006661B3" w:rsidRDefault="006661B3" w:rsidP="005F395D">
      <w:pPr>
        <w:pStyle w:val="Heading3"/>
      </w:pPr>
      <w:bookmarkStart w:id="239" w:name="_Toc11163826"/>
      <w:bookmarkStart w:id="240" w:name="_Toc26473680"/>
      <w:bookmarkStart w:id="241" w:name="_Toc29045118"/>
      <w:bookmarkStart w:id="242" w:name="_Toc29901459"/>
      <w:bookmarkStart w:id="243" w:name="_Toc29901506"/>
      <w:bookmarkStart w:id="244" w:name="_Toc35596387"/>
      <w:bookmarkStart w:id="245" w:name="_Toc44881123"/>
      <w:bookmarkStart w:id="246" w:name="_Toc51776293"/>
      <w:bookmarkStart w:id="247" w:name="_Toc90666258"/>
      <w:r w:rsidRPr="006661B3">
        <w:lastRenderedPageBreak/>
        <w:t>5.1.17</w:t>
      </w:r>
      <w:r w:rsidRPr="006661B3">
        <w:tab/>
        <w:t>E-UTRA RS-SINR</w:t>
      </w:r>
      <w:bookmarkEnd w:id="239"/>
      <w:bookmarkEnd w:id="240"/>
      <w:bookmarkEnd w:id="241"/>
      <w:bookmarkEnd w:id="242"/>
      <w:bookmarkEnd w:id="243"/>
      <w:bookmarkEnd w:id="244"/>
      <w:bookmarkEnd w:id="245"/>
      <w:bookmarkEnd w:id="246"/>
      <w:bookmarkEnd w:id="247"/>
    </w:p>
    <w:p w14:paraId="2FC67B55" w14:textId="77777777" w:rsidR="006661B3" w:rsidRPr="006661B3" w:rsidRDefault="006661B3" w:rsidP="005F395D">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661B3" w:rsidRPr="006661B3" w14:paraId="26D09C88" w14:textId="77777777" w:rsidTr="002622EA">
        <w:trPr>
          <w:cantSplit/>
          <w:jc w:val="center"/>
        </w:trPr>
        <w:tc>
          <w:tcPr>
            <w:tcW w:w="1951" w:type="dxa"/>
          </w:tcPr>
          <w:p w14:paraId="6C76341B" w14:textId="77777777" w:rsidR="006661B3" w:rsidRPr="006661B3" w:rsidRDefault="006661B3" w:rsidP="006661B3">
            <w:pPr>
              <w:keepNext/>
              <w:keepLines/>
              <w:overflowPunct/>
              <w:autoSpaceDE/>
              <w:autoSpaceDN/>
              <w:adjustRightInd/>
              <w:spacing w:after="0"/>
              <w:textAlignment w:val="auto"/>
              <w:rPr>
                <w:rFonts w:ascii="Arial" w:hAnsi="Arial"/>
                <w:b/>
                <w:sz w:val="18"/>
              </w:rPr>
            </w:pPr>
            <w:r w:rsidRPr="006661B3">
              <w:rPr>
                <w:rFonts w:ascii="Arial" w:hAnsi="Arial"/>
                <w:b/>
                <w:sz w:val="18"/>
              </w:rPr>
              <w:t>Definition</w:t>
            </w:r>
          </w:p>
        </w:tc>
        <w:tc>
          <w:tcPr>
            <w:tcW w:w="7787" w:type="dxa"/>
          </w:tcPr>
          <w:p w14:paraId="0DB9F3E9"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E-UTRA reference signal-signal to noise and interference ratio (E-UTRA RS-SINR), is defined as the linear average over the power contribution (in [W]) of the resource elements carrying cell-specific reference signals divided by the linear average of the noise and interference power contribution (in [W]) over the resource elements carrying cell-specific reference signals within the same frequency bandwidth.</w:t>
            </w:r>
          </w:p>
          <w:p w14:paraId="31CEEE1D" w14:textId="77777777" w:rsidR="006661B3" w:rsidRPr="006661B3" w:rsidRDefault="006661B3" w:rsidP="006661B3">
            <w:pPr>
              <w:keepNext/>
              <w:keepLines/>
              <w:overflowPunct/>
              <w:autoSpaceDE/>
              <w:autoSpaceDN/>
              <w:adjustRightInd/>
              <w:spacing w:after="0"/>
              <w:textAlignment w:val="auto"/>
              <w:rPr>
                <w:rFonts w:ascii="Arial" w:hAnsi="Arial"/>
                <w:sz w:val="18"/>
              </w:rPr>
            </w:pPr>
          </w:p>
          <w:p w14:paraId="6A91986A"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For E-UTRA RS-SINR determination, the E-UTRA cell-specific reference signals R</w:t>
            </w:r>
            <w:r w:rsidRPr="006661B3">
              <w:rPr>
                <w:rFonts w:ascii="Arial" w:hAnsi="Arial"/>
                <w:sz w:val="18"/>
                <w:vertAlign w:val="subscript"/>
              </w:rPr>
              <w:t>0</w:t>
            </w:r>
            <w:r w:rsidRPr="006661B3">
              <w:rPr>
                <w:rFonts w:ascii="Arial" w:hAnsi="Arial"/>
                <w:sz w:val="18"/>
              </w:rPr>
              <w:t xml:space="preserve"> according TS 36.211 [13] shall be used.</w:t>
            </w:r>
          </w:p>
          <w:p w14:paraId="6E90F817" w14:textId="77777777" w:rsidR="006661B3" w:rsidRPr="006661B3" w:rsidRDefault="006661B3" w:rsidP="006661B3">
            <w:pPr>
              <w:keepNext/>
              <w:keepLines/>
              <w:overflowPunct/>
              <w:autoSpaceDE/>
              <w:autoSpaceDN/>
              <w:adjustRightInd/>
              <w:spacing w:after="0"/>
              <w:textAlignment w:val="auto"/>
              <w:rPr>
                <w:rFonts w:ascii="Arial" w:hAnsi="Arial"/>
                <w:sz w:val="18"/>
              </w:rPr>
            </w:pPr>
          </w:p>
          <w:p w14:paraId="4A8A858A"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The reference point for the E-UTRA RS-SINR shall be the antenna connector of the UE.</w:t>
            </w:r>
          </w:p>
          <w:p w14:paraId="3F31CA49" w14:textId="77777777" w:rsidR="006661B3" w:rsidRPr="006661B3" w:rsidRDefault="006661B3" w:rsidP="006661B3">
            <w:pPr>
              <w:keepNext/>
              <w:keepLines/>
              <w:overflowPunct/>
              <w:autoSpaceDE/>
              <w:autoSpaceDN/>
              <w:adjustRightInd/>
              <w:spacing w:after="0"/>
              <w:textAlignment w:val="auto"/>
              <w:rPr>
                <w:rFonts w:ascii="Arial" w:hAnsi="Arial"/>
                <w:sz w:val="18"/>
              </w:rPr>
            </w:pPr>
          </w:p>
          <w:p w14:paraId="742A3379"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If receiver diversity is in use by the UE, the reported value shall not be lower than the corresponding E-UTRA RS-SINR of any of the individual diversity branches.</w:t>
            </w:r>
          </w:p>
          <w:p w14:paraId="1205AAD0" w14:textId="77777777" w:rsidR="006661B3" w:rsidRPr="006661B3" w:rsidRDefault="006661B3" w:rsidP="006661B3">
            <w:pPr>
              <w:keepNext/>
              <w:keepLines/>
              <w:overflowPunct/>
              <w:autoSpaceDE/>
              <w:autoSpaceDN/>
              <w:adjustRightInd/>
              <w:spacing w:after="0"/>
              <w:textAlignment w:val="auto"/>
              <w:rPr>
                <w:rFonts w:ascii="Arial" w:hAnsi="Arial"/>
                <w:sz w:val="18"/>
              </w:rPr>
            </w:pPr>
          </w:p>
          <w:p w14:paraId="7E7698CB"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If higher-layer signalling indicates certain subframes for performing E-UTRA RS-SINR measurements, then E-UTRA RS-SINR is measured in the indicated subframes.</w:t>
            </w:r>
          </w:p>
        </w:tc>
      </w:tr>
      <w:tr w:rsidR="006661B3" w:rsidRPr="006661B3" w14:paraId="571C4345" w14:textId="77777777" w:rsidTr="002622EA">
        <w:trPr>
          <w:cantSplit/>
          <w:jc w:val="center"/>
        </w:trPr>
        <w:tc>
          <w:tcPr>
            <w:tcW w:w="1951" w:type="dxa"/>
          </w:tcPr>
          <w:p w14:paraId="2C11DFC1" w14:textId="77777777" w:rsidR="006661B3" w:rsidRPr="006661B3" w:rsidRDefault="006661B3" w:rsidP="006661B3">
            <w:pPr>
              <w:keepNext/>
              <w:keepLines/>
              <w:overflowPunct/>
              <w:autoSpaceDE/>
              <w:autoSpaceDN/>
              <w:adjustRightInd/>
              <w:spacing w:after="0"/>
              <w:textAlignment w:val="auto"/>
              <w:rPr>
                <w:rFonts w:ascii="Arial" w:hAnsi="Arial"/>
                <w:b/>
                <w:sz w:val="18"/>
              </w:rPr>
            </w:pPr>
            <w:r w:rsidRPr="006661B3">
              <w:rPr>
                <w:rFonts w:ascii="Arial" w:hAnsi="Arial"/>
                <w:b/>
                <w:sz w:val="18"/>
              </w:rPr>
              <w:t>Applicable for</w:t>
            </w:r>
          </w:p>
        </w:tc>
        <w:tc>
          <w:tcPr>
            <w:tcW w:w="7787" w:type="dxa"/>
          </w:tcPr>
          <w:p w14:paraId="44C1BA7E"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RRC_CONNECTED inter-RAT</w:t>
            </w:r>
          </w:p>
        </w:tc>
      </w:tr>
    </w:tbl>
    <w:p w14:paraId="724DA38D" w14:textId="77777777" w:rsidR="00054B9C" w:rsidRPr="00054B9C" w:rsidRDefault="00054B9C" w:rsidP="00054B9C">
      <w:pPr>
        <w:overflowPunct/>
        <w:autoSpaceDE/>
        <w:autoSpaceDN/>
        <w:adjustRightInd/>
        <w:textAlignment w:val="auto"/>
      </w:pPr>
    </w:p>
    <w:p w14:paraId="2788513C" w14:textId="77777777" w:rsidR="00054B9C" w:rsidRDefault="00054B9C" w:rsidP="002B1139">
      <w:pPr>
        <w:pStyle w:val="Heading3"/>
      </w:pPr>
      <w:bookmarkStart w:id="248" w:name="_Toc11163827"/>
      <w:bookmarkStart w:id="249" w:name="_Toc26473681"/>
      <w:bookmarkStart w:id="250" w:name="_Toc29045119"/>
      <w:bookmarkStart w:id="251" w:name="_Toc29901460"/>
      <w:bookmarkStart w:id="252" w:name="_Toc29901507"/>
      <w:bookmarkStart w:id="253" w:name="_Toc35596388"/>
      <w:bookmarkStart w:id="254" w:name="_Toc44881124"/>
      <w:bookmarkStart w:id="255" w:name="_Toc51776294"/>
      <w:bookmarkStart w:id="256" w:name="_Toc90666259"/>
      <w:r w:rsidRPr="00054B9C">
        <w:t>5.1.18</w:t>
      </w:r>
      <w:r w:rsidRPr="00054B9C">
        <w:tab/>
        <w:t>SS reference signal received power per branch (SS-RSRPB)</w:t>
      </w:r>
      <w:bookmarkEnd w:id="248"/>
      <w:bookmarkEnd w:id="249"/>
      <w:bookmarkEnd w:id="250"/>
      <w:bookmarkEnd w:id="251"/>
      <w:bookmarkEnd w:id="252"/>
      <w:bookmarkEnd w:id="253"/>
      <w:bookmarkEnd w:id="254"/>
      <w:bookmarkEnd w:id="255"/>
      <w:bookmarkEnd w:id="256"/>
    </w:p>
    <w:p w14:paraId="33A12BC3" w14:textId="77777777" w:rsidR="002B1139" w:rsidRPr="002B1139" w:rsidRDefault="002B1139" w:rsidP="002B113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54B9C" w:rsidRPr="00054B9C" w14:paraId="03DE7C57" w14:textId="77777777" w:rsidTr="00AB72F8">
        <w:trPr>
          <w:cantSplit/>
          <w:jc w:val="center"/>
        </w:trPr>
        <w:tc>
          <w:tcPr>
            <w:tcW w:w="1951" w:type="dxa"/>
          </w:tcPr>
          <w:p w14:paraId="49189DD3" w14:textId="77777777" w:rsidR="00054B9C" w:rsidRPr="00054B9C" w:rsidRDefault="00054B9C" w:rsidP="00054B9C">
            <w:pPr>
              <w:keepNext/>
              <w:keepLines/>
              <w:overflowPunct/>
              <w:autoSpaceDE/>
              <w:autoSpaceDN/>
              <w:adjustRightInd/>
              <w:spacing w:after="0"/>
              <w:textAlignment w:val="auto"/>
              <w:rPr>
                <w:rFonts w:ascii="Arial" w:hAnsi="Arial"/>
                <w:b/>
                <w:sz w:val="18"/>
              </w:rPr>
            </w:pPr>
            <w:r w:rsidRPr="00054B9C">
              <w:rPr>
                <w:rFonts w:ascii="Arial" w:hAnsi="Arial"/>
                <w:b/>
                <w:sz w:val="18"/>
              </w:rPr>
              <w:t>Definition</w:t>
            </w:r>
          </w:p>
        </w:tc>
        <w:tc>
          <w:tcPr>
            <w:tcW w:w="7787" w:type="dxa"/>
          </w:tcPr>
          <w:p w14:paraId="506B7427"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SS reference signal received power per branch (SS-RSRPB) is defined as the linear average over the power contributions (in [W]) of the resource elements that carry secondary synchronization signals (SS). The measurement time resource(s) for SS-RSRPB are confined within SS/PBCH Block Measurement Time Configuration (SMTC) window duration.</w:t>
            </w:r>
          </w:p>
          <w:p w14:paraId="4553E777" w14:textId="77777777" w:rsidR="00054B9C" w:rsidRPr="00054B9C" w:rsidRDefault="00054B9C" w:rsidP="00054B9C">
            <w:pPr>
              <w:keepNext/>
              <w:keepLines/>
              <w:overflowPunct/>
              <w:autoSpaceDE/>
              <w:autoSpaceDN/>
              <w:adjustRightInd/>
              <w:spacing w:after="0"/>
              <w:textAlignment w:val="auto"/>
              <w:rPr>
                <w:rFonts w:ascii="Arial" w:hAnsi="Arial"/>
                <w:sz w:val="18"/>
              </w:rPr>
            </w:pPr>
          </w:p>
          <w:p w14:paraId="3EE39E44"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 xml:space="preserve">For SS-RSRPB determination demodulation reference signals for physical broadcast channel (PBCH) in addition to secondary synchronization signals may be used. SS-RSRPB using demodulation reference signal for PBCH shall be measured by linear averaging over the power contributions of the resource elements that carry corresponding reference signals taking into account power scaling for the reference signals as defined in </w:t>
            </w:r>
            <w:r w:rsidR="00775FEA">
              <w:rPr>
                <w:rFonts w:ascii="Arial" w:hAnsi="Arial"/>
                <w:sz w:val="18"/>
              </w:rPr>
              <w:t>TS</w:t>
            </w:r>
            <w:r w:rsidRPr="00054B9C">
              <w:rPr>
                <w:rFonts w:ascii="Arial" w:hAnsi="Arial"/>
                <w:sz w:val="18"/>
              </w:rPr>
              <w:t xml:space="preserve"> 38.213 [5].</w:t>
            </w:r>
          </w:p>
          <w:p w14:paraId="3D3B6EF8" w14:textId="77777777" w:rsidR="00054B9C" w:rsidRPr="00054B9C" w:rsidRDefault="00054B9C" w:rsidP="00054B9C">
            <w:pPr>
              <w:keepNext/>
              <w:keepLines/>
              <w:overflowPunct/>
              <w:autoSpaceDE/>
              <w:autoSpaceDN/>
              <w:adjustRightInd/>
              <w:spacing w:after="0"/>
              <w:textAlignment w:val="auto"/>
              <w:rPr>
                <w:rFonts w:ascii="Arial" w:hAnsi="Arial"/>
                <w:sz w:val="18"/>
              </w:rPr>
            </w:pPr>
          </w:p>
          <w:p w14:paraId="2C1CF8E3"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 xml:space="preserve">SS-RSRPB shall be measured only among the reference signals corresponding to SS/PBCH blocks with the same SS/PBCH block index and the same physical-layer cell identity. </w:t>
            </w:r>
          </w:p>
          <w:p w14:paraId="6E84D94E" w14:textId="77777777" w:rsidR="00054B9C" w:rsidRPr="00054B9C" w:rsidRDefault="00054B9C" w:rsidP="00054B9C">
            <w:pPr>
              <w:keepNext/>
              <w:keepLines/>
              <w:overflowPunct/>
              <w:autoSpaceDE/>
              <w:autoSpaceDN/>
              <w:adjustRightInd/>
              <w:spacing w:after="0"/>
              <w:textAlignment w:val="auto"/>
              <w:rPr>
                <w:rFonts w:ascii="Arial" w:hAnsi="Arial"/>
                <w:sz w:val="18"/>
              </w:rPr>
            </w:pPr>
          </w:p>
          <w:p w14:paraId="7991720E"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If higher-layers indicate certain SS/PBCH blocks for performing SS-RSRPB measurements, then SS-RSRPB is measured only from the indicated set of SS/PBCH block(s).</w:t>
            </w:r>
          </w:p>
          <w:p w14:paraId="5BD17281" w14:textId="77777777" w:rsidR="00054B9C" w:rsidRPr="00054B9C" w:rsidRDefault="00054B9C" w:rsidP="00054B9C">
            <w:pPr>
              <w:keepNext/>
              <w:keepLines/>
              <w:overflowPunct/>
              <w:autoSpaceDE/>
              <w:autoSpaceDN/>
              <w:adjustRightInd/>
              <w:spacing w:after="0"/>
              <w:textAlignment w:val="auto"/>
              <w:rPr>
                <w:rFonts w:ascii="Arial" w:hAnsi="Arial"/>
                <w:sz w:val="18"/>
              </w:rPr>
            </w:pPr>
          </w:p>
          <w:p w14:paraId="0D229C9A"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 xml:space="preserve">For frequency range 1, SS-RSRPB </w:t>
            </w:r>
            <w:r w:rsidR="004A5416" w:rsidRPr="00A15AFA">
              <w:rPr>
                <w:rFonts w:ascii="Arial" w:hAnsi="Arial"/>
                <w:sz w:val="18"/>
              </w:rPr>
              <w:t xml:space="preserve">shall be </w:t>
            </w:r>
            <w:r w:rsidR="004A5416">
              <w:rPr>
                <w:rFonts w:ascii="Arial" w:hAnsi="Arial"/>
                <w:sz w:val="18"/>
              </w:rPr>
              <w:t xml:space="preserve">measured from each </w:t>
            </w:r>
            <w:r w:rsidR="004A5416" w:rsidRPr="00A15AFA">
              <w:rPr>
                <w:rFonts w:ascii="Arial" w:hAnsi="Arial"/>
                <w:sz w:val="18"/>
              </w:rPr>
              <w:t>antenna connector of the UE</w:t>
            </w:r>
            <w:r w:rsidRPr="00054B9C">
              <w:rPr>
                <w:rFonts w:ascii="Arial" w:hAnsi="Arial"/>
                <w:sz w:val="18"/>
              </w:rPr>
              <w:t>. For frequency range 2, SS-RSRPB shall be measured for each receiver branch based on the combined signal from antenna elements corresponding to the receiver branch.</w:t>
            </w:r>
          </w:p>
        </w:tc>
      </w:tr>
      <w:tr w:rsidR="00054B9C" w:rsidRPr="00054B9C" w14:paraId="6E2F24D6" w14:textId="77777777" w:rsidTr="00AB72F8">
        <w:trPr>
          <w:cantSplit/>
          <w:jc w:val="center"/>
        </w:trPr>
        <w:tc>
          <w:tcPr>
            <w:tcW w:w="1951" w:type="dxa"/>
          </w:tcPr>
          <w:p w14:paraId="0954D885" w14:textId="77777777" w:rsidR="00054B9C" w:rsidRPr="00054B9C" w:rsidRDefault="00054B9C" w:rsidP="00054B9C">
            <w:pPr>
              <w:keepNext/>
              <w:keepLines/>
              <w:overflowPunct/>
              <w:autoSpaceDE/>
              <w:autoSpaceDN/>
              <w:adjustRightInd/>
              <w:spacing w:after="0"/>
              <w:textAlignment w:val="auto"/>
              <w:rPr>
                <w:rFonts w:ascii="Arial" w:hAnsi="Arial"/>
                <w:b/>
                <w:sz w:val="18"/>
              </w:rPr>
            </w:pPr>
            <w:r w:rsidRPr="00054B9C">
              <w:rPr>
                <w:rFonts w:ascii="Arial" w:hAnsi="Arial"/>
                <w:b/>
                <w:sz w:val="18"/>
              </w:rPr>
              <w:t>Applicable for</w:t>
            </w:r>
          </w:p>
        </w:tc>
        <w:tc>
          <w:tcPr>
            <w:tcW w:w="7787" w:type="dxa"/>
          </w:tcPr>
          <w:p w14:paraId="170321AA"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RRC_CONNECTED intra-frequency</w:t>
            </w:r>
          </w:p>
        </w:tc>
      </w:tr>
    </w:tbl>
    <w:p w14:paraId="21A51AC8" w14:textId="77777777" w:rsidR="00054B9C" w:rsidRDefault="00054B9C" w:rsidP="002B1139">
      <w:pPr>
        <w:pStyle w:val="FP"/>
      </w:pPr>
    </w:p>
    <w:p w14:paraId="56013A01" w14:textId="77777777" w:rsidR="00054B9C" w:rsidRPr="00054B9C" w:rsidRDefault="00054B9C" w:rsidP="002B1139">
      <w:pPr>
        <w:pStyle w:val="NO"/>
      </w:pPr>
      <w:r w:rsidRPr="00054B9C">
        <w:t>NOTE 1:</w:t>
      </w:r>
      <w:r w:rsidRPr="00054B9C">
        <w:tab/>
        <w:t>The number of resource elements within the measurement period that are used by the UE to determine SS-RSRPB is left up to the UE implementation with the limitation that corresponding measurement accuracy requirements have to be fulfilled.</w:t>
      </w:r>
    </w:p>
    <w:p w14:paraId="081B1FEB" w14:textId="77777777" w:rsidR="004A5416" w:rsidRDefault="00054B9C" w:rsidP="004C0E5A">
      <w:pPr>
        <w:pStyle w:val="NO"/>
      </w:pPr>
      <w:r w:rsidRPr="00054B9C">
        <w:t>NOTE 2:</w:t>
      </w:r>
      <w:r w:rsidRPr="00054B9C">
        <w:tab/>
        <w:t>The power per resource element is determined from the energy received during the useful part of the symbol, excluding the CP.</w:t>
      </w:r>
      <w:r w:rsidR="004A5416" w:rsidRPr="004A5416">
        <w:t xml:space="preserve"> </w:t>
      </w:r>
    </w:p>
    <w:p w14:paraId="13A42EE6" w14:textId="77777777" w:rsidR="00054B9C" w:rsidRDefault="004A5416" w:rsidP="004A5416">
      <w:pPr>
        <w:pStyle w:val="NO"/>
      </w:pPr>
      <w:r>
        <w:t>NOTE 3</w:t>
      </w:r>
      <w:r w:rsidRPr="00516A0D">
        <w:t>:</w:t>
      </w:r>
      <w:r>
        <w:tab/>
        <w:t>This UE measurement is defined only for conformance test purposes. It is described along with test control entity signalling in</w:t>
      </w:r>
      <w:r w:rsidRPr="0055456D">
        <w:t xml:space="preserve"> </w:t>
      </w:r>
      <w:r>
        <w:t>[14].</w:t>
      </w:r>
    </w:p>
    <w:p w14:paraId="1CA7EDB2" w14:textId="77777777" w:rsidR="007076D7" w:rsidRDefault="007076D7" w:rsidP="007076D7">
      <w:pPr>
        <w:pStyle w:val="Heading3"/>
      </w:pPr>
      <w:bookmarkStart w:id="257" w:name="_Toc508898371"/>
      <w:bookmarkStart w:id="258" w:name="_Toc29045120"/>
      <w:bookmarkStart w:id="259" w:name="_Toc29901461"/>
      <w:bookmarkStart w:id="260" w:name="_Toc29901508"/>
      <w:bookmarkStart w:id="261" w:name="_Toc35596389"/>
      <w:bookmarkStart w:id="262" w:name="_Toc44881125"/>
      <w:bookmarkStart w:id="263" w:name="_Toc51776295"/>
      <w:bookmarkStart w:id="264" w:name="_Toc90666260"/>
      <w:r>
        <w:lastRenderedPageBreak/>
        <w:t>5.1.19</w:t>
      </w:r>
      <w:r>
        <w:tab/>
        <w:t>SRS reference signal received power (SRS-RSRP)</w:t>
      </w:r>
      <w:bookmarkEnd w:id="257"/>
      <w:bookmarkEnd w:id="258"/>
      <w:bookmarkEnd w:id="259"/>
      <w:bookmarkEnd w:id="260"/>
      <w:bookmarkEnd w:id="261"/>
      <w:bookmarkEnd w:id="262"/>
      <w:bookmarkEnd w:id="263"/>
      <w:bookmarkEnd w:id="264"/>
    </w:p>
    <w:p w14:paraId="71568BB8" w14:textId="77777777" w:rsidR="007076D7" w:rsidRPr="00D13D5D" w:rsidRDefault="007076D7" w:rsidP="007076D7">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076D7" w:rsidRPr="00486914" w14:paraId="6F81FC88" w14:textId="77777777" w:rsidTr="00B42E96">
        <w:trPr>
          <w:cantSplit/>
          <w:jc w:val="center"/>
        </w:trPr>
        <w:tc>
          <w:tcPr>
            <w:tcW w:w="1951" w:type="dxa"/>
          </w:tcPr>
          <w:p w14:paraId="203B0BAE" w14:textId="77777777" w:rsidR="007076D7" w:rsidRPr="00486914" w:rsidRDefault="007076D7" w:rsidP="00B42E96">
            <w:pPr>
              <w:pStyle w:val="TAL"/>
              <w:rPr>
                <w:b/>
              </w:rPr>
            </w:pPr>
            <w:r w:rsidRPr="00486914">
              <w:rPr>
                <w:b/>
              </w:rPr>
              <w:t>Definition</w:t>
            </w:r>
          </w:p>
        </w:tc>
        <w:tc>
          <w:tcPr>
            <w:tcW w:w="7787" w:type="dxa"/>
          </w:tcPr>
          <w:p w14:paraId="143BD32D" w14:textId="77777777" w:rsidR="007076D7" w:rsidRDefault="007076D7" w:rsidP="00B42E96">
            <w:pPr>
              <w:pStyle w:val="TAL"/>
            </w:pPr>
            <w:r>
              <w:t>SRS reference signal received power (SRS-RSRP) is defined as l</w:t>
            </w:r>
            <w:r w:rsidRPr="000A7763">
              <w:t xml:space="preserve">inear average of the power contributions </w:t>
            </w:r>
            <w:r>
              <w:t xml:space="preserve">(in [W]) </w:t>
            </w:r>
            <w:r w:rsidRPr="000A7763">
              <w:t xml:space="preserve">of </w:t>
            </w:r>
            <w:r w:rsidRPr="001C15FF">
              <w:t xml:space="preserve">the resource elements </w:t>
            </w:r>
            <w:r w:rsidRPr="001C15FF">
              <w:rPr>
                <w:rFonts w:hint="eastAsia"/>
              </w:rPr>
              <w:t xml:space="preserve">carrying </w:t>
            </w:r>
            <w:r>
              <w:t>sounding</w:t>
            </w:r>
            <w:r w:rsidRPr="000A7763">
              <w:t xml:space="preserve"> </w:t>
            </w:r>
            <w:r>
              <w:t>reference signals (SRS). SRS</w:t>
            </w:r>
            <w:r>
              <w:noBreakHyphen/>
              <w:t>RSRP shall</w:t>
            </w:r>
            <w:r w:rsidRPr="000A7763">
              <w:t xml:space="preserve"> be measured over the configured resource elements within the considered mea</w:t>
            </w:r>
            <w:r>
              <w:t xml:space="preserve">surement frequency bandwidth in the </w:t>
            </w:r>
            <w:r w:rsidRPr="000A7763">
              <w:t xml:space="preserve">configured measurement </w:t>
            </w:r>
            <w:r>
              <w:t xml:space="preserve">time </w:t>
            </w:r>
            <w:r w:rsidRPr="000A7763">
              <w:t>occasions</w:t>
            </w:r>
            <w:r>
              <w:t>.</w:t>
            </w:r>
          </w:p>
          <w:p w14:paraId="56212B54" w14:textId="77777777" w:rsidR="007076D7" w:rsidRPr="001C15FF" w:rsidRDefault="007076D7" w:rsidP="00B42E96">
            <w:pPr>
              <w:pStyle w:val="TAL"/>
            </w:pPr>
          </w:p>
          <w:p w14:paraId="51882861" w14:textId="77777777" w:rsidR="007076D7" w:rsidRPr="00486914" w:rsidRDefault="007076D7" w:rsidP="00B42E96">
            <w:pPr>
              <w:pStyle w:val="TAL"/>
            </w:pPr>
            <w:r>
              <w:t>For frequency range 1, the reference point for the SRS-RS</w:t>
            </w:r>
            <w:r>
              <w:rPr>
                <w:rFonts w:hint="eastAsia"/>
              </w:rPr>
              <w:t>R</w:t>
            </w:r>
            <w:r>
              <w:t xml:space="preserve">P shall be the antenna connector of the UE. For frequency range 2, SRS-RSRP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SRS-RSRP</w:t>
            </w:r>
            <w:r w:rsidRPr="0077770B">
              <w:t xml:space="preserve"> value shall not be lower than the corresponding </w:t>
            </w:r>
            <w:r>
              <w:t xml:space="preserve">SRS-RSRP </w:t>
            </w:r>
            <w:r w:rsidRPr="0077770B">
              <w:t>of any of the individual receiver branches</w:t>
            </w:r>
            <w:r w:rsidRPr="001C15FF">
              <w:t>.</w:t>
            </w:r>
          </w:p>
        </w:tc>
      </w:tr>
      <w:tr w:rsidR="007076D7" w:rsidRPr="00486914" w14:paraId="3552521B" w14:textId="77777777" w:rsidTr="00B42E96">
        <w:trPr>
          <w:cantSplit/>
          <w:jc w:val="center"/>
        </w:trPr>
        <w:tc>
          <w:tcPr>
            <w:tcW w:w="1951" w:type="dxa"/>
          </w:tcPr>
          <w:p w14:paraId="68C1F1CD" w14:textId="77777777" w:rsidR="007076D7" w:rsidRPr="00486914" w:rsidRDefault="007076D7" w:rsidP="00B42E96">
            <w:pPr>
              <w:pStyle w:val="TAL"/>
              <w:rPr>
                <w:b/>
              </w:rPr>
            </w:pPr>
            <w:r w:rsidRPr="00486914">
              <w:rPr>
                <w:b/>
              </w:rPr>
              <w:t>Applicable for</w:t>
            </w:r>
          </w:p>
        </w:tc>
        <w:tc>
          <w:tcPr>
            <w:tcW w:w="7787" w:type="dxa"/>
          </w:tcPr>
          <w:p w14:paraId="7366442C" w14:textId="77777777" w:rsidR="007076D7" w:rsidRPr="00486914" w:rsidRDefault="007076D7" w:rsidP="00121997">
            <w:pPr>
              <w:pStyle w:val="TAL"/>
            </w:pPr>
            <w:r w:rsidRPr="00486914">
              <w:t>RRC_CONNECTED</w:t>
            </w:r>
            <w:r>
              <w:t xml:space="preserve"> intra-frequency</w:t>
            </w:r>
          </w:p>
        </w:tc>
      </w:tr>
    </w:tbl>
    <w:p w14:paraId="3224B50B" w14:textId="77777777" w:rsidR="007076D7" w:rsidRPr="00C84A5B" w:rsidRDefault="007076D7" w:rsidP="007076D7"/>
    <w:p w14:paraId="45423BAA" w14:textId="77777777" w:rsidR="007076D7" w:rsidRDefault="007076D7" w:rsidP="007076D7">
      <w:pPr>
        <w:pStyle w:val="Heading3"/>
      </w:pPr>
      <w:bookmarkStart w:id="265" w:name="_Toc508898372"/>
      <w:bookmarkStart w:id="266" w:name="_Toc29045121"/>
      <w:bookmarkStart w:id="267" w:name="_Toc29901462"/>
      <w:bookmarkStart w:id="268" w:name="_Toc29901509"/>
      <w:bookmarkStart w:id="269" w:name="_Toc35596390"/>
      <w:bookmarkStart w:id="270" w:name="_Toc44881126"/>
      <w:bookmarkStart w:id="271" w:name="_Toc51776296"/>
      <w:bookmarkStart w:id="272" w:name="_Toc90666261"/>
      <w:r>
        <w:t>5.1.20</w:t>
      </w:r>
      <w:r>
        <w:tab/>
        <w:t>CLI Received signal strength indicator (CLI-RSSI)</w:t>
      </w:r>
      <w:bookmarkEnd w:id="265"/>
      <w:bookmarkEnd w:id="266"/>
      <w:bookmarkEnd w:id="267"/>
      <w:bookmarkEnd w:id="268"/>
      <w:bookmarkEnd w:id="269"/>
      <w:bookmarkEnd w:id="270"/>
      <w:bookmarkEnd w:id="271"/>
      <w:bookmarkEnd w:id="272"/>
    </w:p>
    <w:p w14:paraId="18F7CC57" w14:textId="77777777" w:rsidR="007076D7" w:rsidRPr="00B81244" w:rsidRDefault="007076D7" w:rsidP="007076D7">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076D7" w:rsidRPr="00486914" w14:paraId="3CD5DC61" w14:textId="77777777" w:rsidTr="00B42E96">
        <w:trPr>
          <w:cantSplit/>
          <w:jc w:val="center"/>
        </w:trPr>
        <w:tc>
          <w:tcPr>
            <w:tcW w:w="1951" w:type="dxa"/>
          </w:tcPr>
          <w:p w14:paraId="7566E870" w14:textId="77777777" w:rsidR="007076D7" w:rsidRPr="00486914" w:rsidRDefault="007076D7" w:rsidP="00B42E96">
            <w:pPr>
              <w:pStyle w:val="TAL"/>
              <w:rPr>
                <w:b/>
              </w:rPr>
            </w:pPr>
            <w:r w:rsidRPr="00486914">
              <w:rPr>
                <w:b/>
              </w:rPr>
              <w:t>Definition</w:t>
            </w:r>
          </w:p>
        </w:tc>
        <w:tc>
          <w:tcPr>
            <w:tcW w:w="7787" w:type="dxa"/>
          </w:tcPr>
          <w:p w14:paraId="07F011CB" w14:textId="77777777" w:rsidR="007076D7" w:rsidRDefault="007076D7" w:rsidP="00B42E96">
            <w:pPr>
              <w:pStyle w:val="TAL"/>
            </w:pPr>
            <w:r>
              <w:t xml:space="preserve">CLI </w:t>
            </w:r>
            <w:r w:rsidRPr="001C15FF">
              <w:t>Received Signal Strength Indicator (</w:t>
            </w:r>
            <w:r>
              <w:t>CLI-</w:t>
            </w:r>
            <w:r w:rsidRPr="001C15FF">
              <w:t xml:space="preserve">RSSI), is defined as linear average of the total received power </w:t>
            </w:r>
            <w:r w:rsidRPr="005F71E8">
              <w:t xml:space="preserve">(in [W]) observed only in </w:t>
            </w:r>
            <w:r>
              <w:t>the</w:t>
            </w:r>
            <w:r w:rsidRPr="005F71E8">
              <w:t xml:space="preserve"> </w:t>
            </w:r>
            <w:r>
              <w:t xml:space="preserve">configured </w:t>
            </w:r>
            <w:r w:rsidRPr="005F71E8">
              <w:t>OFDM symbols</w:t>
            </w:r>
            <w:r>
              <w:t xml:space="preserve"> </w:t>
            </w:r>
            <w:r w:rsidRPr="007214B6">
              <w:rPr>
                <w:lang w:eastAsia="x-none"/>
              </w:rPr>
              <w:t xml:space="preserve">of </w:t>
            </w:r>
            <w:r>
              <w:rPr>
                <w:lang w:eastAsia="x-none"/>
              </w:rPr>
              <w:t xml:space="preserve">the configured </w:t>
            </w:r>
            <w:r w:rsidRPr="007214B6">
              <w:rPr>
                <w:lang w:eastAsia="x-none"/>
              </w:rPr>
              <w:t>measurement time resource(s)</w:t>
            </w:r>
            <w:r w:rsidRPr="005F71E8">
              <w:t xml:space="preserve">, in the </w:t>
            </w:r>
            <w:r>
              <w:t xml:space="preserve">configured </w:t>
            </w:r>
            <w:r w:rsidRPr="005F71E8">
              <w:t>measurement bandwidth</w:t>
            </w:r>
            <w:r>
              <w:t xml:space="preserve"> from </w:t>
            </w:r>
            <w:r w:rsidRPr="004C7680">
              <w:t>all sources, including co-channel serving and non-serving cells, adjacent channel interference, thermal noise etc</w:t>
            </w:r>
            <w:r>
              <w:t>.</w:t>
            </w:r>
          </w:p>
          <w:p w14:paraId="1FE74B06" w14:textId="77777777" w:rsidR="007076D7" w:rsidRDefault="007076D7" w:rsidP="00B42E96">
            <w:pPr>
              <w:pStyle w:val="TAL"/>
            </w:pPr>
          </w:p>
          <w:p w14:paraId="0735FA74" w14:textId="77777777" w:rsidR="007076D7" w:rsidRPr="001C15FF" w:rsidRDefault="007076D7" w:rsidP="00B42E96">
            <w:pPr>
              <w:pStyle w:val="TAL"/>
            </w:pPr>
            <w:r>
              <w:t xml:space="preserve">For frequency range 1, the reference point for the RSSI shall be the antenna connector of the UE. For frequency range 2, CLI-RSSI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CLI-RSSI</w:t>
            </w:r>
            <w:r w:rsidRPr="0077770B">
              <w:t xml:space="preserve"> value shall not be lower than the corresponding </w:t>
            </w:r>
            <w:r>
              <w:t xml:space="preserve">CLI-RSSI </w:t>
            </w:r>
            <w:r w:rsidRPr="0077770B">
              <w:t>of any of the individual receiver branches</w:t>
            </w:r>
            <w:r w:rsidRPr="001C15FF">
              <w:t>.</w:t>
            </w:r>
          </w:p>
        </w:tc>
      </w:tr>
      <w:tr w:rsidR="007076D7" w:rsidRPr="00486914" w14:paraId="03D1335A" w14:textId="77777777" w:rsidTr="00B42E96">
        <w:trPr>
          <w:cantSplit/>
          <w:jc w:val="center"/>
        </w:trPr>
        <w:tc>
          <w:tcPr>
            <w:tcW w:w="1951" w:type="dxa"/>
          </w:tcPr>
          <w:p w14:paraId="73743D77" w14:textId="77777777" w:rsidR="007076D7" w:rsidRPr="00486914" w:rsidRDefault="007076D7" w:rsidP="00B42E96">
            <w:pPr>
              <w:pStyle w:val="TAL"/>
              <w:rPr>
                <w:b/>
              </w:rPr>
            </w:pPr>
            <w:r w:rsidRPr="00486914">
              <w:rPr>
                <w:b/>
              </w:rPr>
              <w:t>Applicable for</w:t>
            </w:r>
          </w:p>
        </w:tc>
        <w:tc>
          <w:tcPr>
            <w:tcW w:w="7787" w:type="dxa"/>
          </w:tcPr>
          <w:p w14:paraId="4D670254" w14:textId="77777777" w:rsidR="007076D7" w:rsidRPr="001C15FF" w:rsidRDefault="007076D7" w:rsidP="00121997">
            <w:pPr>
              <w:pStyle w:val="TAL"/>
            </w:pPr>
            <w:r w:rsidRPr="001C15FF">
              <w:t>RRC_CONNECTED intra-frequency</w:t>
            </w:r>
          </w:p>
        </w:tc>
      </w:tr>
    </w:tbl>
    <w:p w14:paraId="0BABA737" w14:textId="77777777" w:rsidR="007076D7" w:rsidRDefault="007076D7" w:rsidP="007076D7"/>
    <w:p w14:paraId="533AA034" w14:textId="77777777" w:rsidR="00522ECA" w:rsidRDefault="00522ECA" w:rsidP="00522ECA">
      <w:pPr>
        <w:pStyle w:val="Heading3"/>
      </w:pPr>
      <w:bookmarkStart w:id="273" w:name="_Toc29045122"/>
      <w:bookmarkStart w:id="274" w:name="_Toc29901463"/>
      <w:bookmarkStart w:id="275" w:name="_Toc29901510"/>
      <w:bookmarkStart w:id="276" w:name="_Toc35596391"/>
      <w:bookmarkStart w:id="277" w:name="_Toc44881127"/>
      <w:bookmarkStart w:id="278" w:name="_Toc51776297"/>
      <w:bookmarkStart w:id="279" w:name="_Toc90666262"/>
      <w:r>
        <w:t>5.1.21</w:t>
      </w:r>
      <w:r>
        <w:tab/>
        <w:t>Received Signal Strength Indicator (RSSI)</w:t>
      </w:r>
      <w:bookmarkEnd w:id="273"/>
      <w:bookmarkEnd w:id="274"/>
      <w:bookmarkEnd w:id="275"/>
      <w:bookmarkEnd w:id="276"/>
      <w:bookmarkEnd w:id="277"/>
      <w:bookmarkEnd w:id="278"/>
      <w:bookmarkEnd w:id="279"/>
    </w:p>
    <w:p w14:paraId="0B20BFB7" w14:textId="77777777" w:rsidR="00522ECA" w:rsidRDefault="00522ECA" w:rsidP="00522ECA">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22ECA" w14:paraId="003FF23A"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2677446" w14:textId="77777777" w:rsidR="00522ECA" w:rsidRDefault="00522ECA"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5E45C06" w14:textId="77777777" w:rsidR="00522ECA" w:rsidRPr="00694648" w:rsidRDefault="00522ECA" w:rsidP="00B42E96">
            <w:pPr>
              <w:pStyle w:val="TAL"/>
              <w:rPr>
                <w:lang w:eastAsia="en-GB"/>
              </w:rPr>
            </w:pPr>
            <w:r w:rsidRPr="00C07AF2">
              <w:rPr>
                <w:lang w:eastAsia="en-GB"/>
              </w:rPr>
              <w:t xml:space="preserve">Received Signal Strength Indicator (RSSI), comprises the </w:t>
            </w:r>
            <w:r w:rsidRPr="00C07AF2">
              <w:rPr>
                <w:lang w:val="en-US" w:eastAsia="en-GB"/>
              </w:rPr>
              <w:t xml:space="preserve">linear average of the </w:t>
            </w:r>
            <w:r w:rsidRPr="00C07AF2">
              <w:rPr>
                <w:lang w:eastAsia="en-GB"/>
              </w:rPr>
              <w:t xml:space="preserve">total received power </w:t>
            </w:r>
            <w:r w:rsidRPr="00C07AF2">
              <w:rPr>
                <w:lang w:val="en-US" w:eastAsia="en-GB"/>
              </w:rPr>
              <w:t xml:space="preserve">(in [W]) </w:t>
            </w:r>
            <w:r w:rsidRPr="00C07AF2">
              <w:rPr>
                <w:lang w:eastAsia="en-GB"/>
              </w:rPr>
              <w:t xml:space="preserve">observed </w:t>
            </w:r>
            <w:r w:rsidRPr="00C07AF2">
              <w:rPr>
                <w:lang w:val="en-US" w:eastAsia="en-GB"/>
              </w:rPr>
              <w:t xml:space="preserve">only </w:t>
            </w:r>
            <w:r w:rsidR="008D5C41">
              <w:rPr>
                <w:lang w:val="en-US" w:eastAsia="en-GB"/>
              </w:rPr>
              <w:t>per</w:t>
            </w:r>
            <w:r w:rsidR="008D5C41" w:rsidRPr="00C07AF2">
              <w:rPr>
                <w:lang w:val="en-US" w:eastAsia="en-GB"/>
              </w:rPr>
              <w:t xml:space="preserve"> </w:t>
            </w:r>
            <w:r w:rsidRPr="00C07AF2">
              <w:rPr>
                <w:lang w:eastAsia="en-GB"/>
              </w:rPr>
              <w:t xml:space="preserve">configured </w:t>
            </w:r>
            <w:r w:rsidRPr="00C07AF2">
              <w:rPr>
                <w:lang w:val="en-US" w:eastAsia="en-GB"/>
              </w:rPr>
              <w:t>OFDM symbol</w:t>
            </w:r>
            <w:r w:rsidRPr="00C07AF2">
              <w:rPr>
                <w:lang w:eastAsia="en-GB"/>
              </w:rPr>
              <w:t xml:space="preserve"> </w:t>
            </w:r>
            <w:r w:rsidRPr="00C07AF2">
              <w:rPr>
                <w:lang w:val="en-US"/>
              </w:rPr>
              <w:t xml:space="preserve">and </w:t>
            </w:r>
            <w:r w:rsidRPr="00C07AF2">
              <w:t xml:space="preserve">in the measurement bandwidth </w:t>
            </w:r>
            <w:r w:rsidRPr="00694648">
              <w:rPr>
                <w:lang w:eastAsia="en-GB"/>
              </w:rPr>
              <w:t xml:space="preserve">corresponding to </w:t>
            </w:r>
            <w:r w:rsidR="008D5C41">
              <w:rPr>
                <w:lang w:eastAsia="en-GB"/>
              </w:rPr>
              <w:t>the channel</w:t>
            </w:r>
            <w:r w:rsidRPr="00694648">
              <w:rPr>
                <w:lang w:eastAsia="en-GB"/>
              </w:rPr>
              <w:t xml:space="preserve"> bandwidth</w:t>
            </w:r>
            <w:r>
              <w:rPr>
                <w:lang w:eastAsia="en-GB"/>
              </w:rPr>
              <w:t xml:space="preserve"> </w:t>
            </w:r>
            <w:r w:rsidR="008D5C41">
              <w:rPr>
                <w:lang w:eastAsia="en-GB"/>
              </w:rPr>
              <w:t>defined in Clause 4 of TS 37.213 [17], where the channel has</w:t>
            </w:r>
            <w:r w:rsidR="008D5C41" w:rsidRPr="00696A18">
              <w:rPr>
                <w:lang w:eastAsia="en-GB"/>
              </w:rPr>
              <w:t xml:space="preserve"> </w:t>
            </w:r>
            <w:r w:rsidRPr="00696A18">
              <w:rPr>
                <w:lang w:eastAsia="en-GB"/>
              </w:rPr>
              <w:t xml:space="preserve">the </w:t>
            </w:r>
            <w:proofErr w:type="spellStart"/>
            <w:r w:rsidRPr="00696A18">
              <w:rPr>
                <w:lang w:eastAsia="en-GB"/>
              </w:rPr>
              <w:t>center</w:t>
            </w:r>
            <w:proofErr w:type="spellEnd"/>
            <w:r w:rsidRPr="00696A18">
              <w:rPr>
                <w:lang w:eastAsia="en-GB"/>
              </w:rPr>
              <w:t xml:space="preserve"> frequency configured </w:t>
            </w:r>
            <w:r w:rsidR="008D5C41">
              <w:rPr>
                <w:lang w:eastAsia="en-GB"/>
              </w:rPr>
              <w:t xml:space="preserve">by </w:t>
            </w:r>
            <w:r w:rsidR="008D5C41" w:rsidRPr="00F5071B">
              <w:rPr>
                <w:i/>
                <w:iCs/>
                <w:lang w:eastAsia="en-GB"/>
              </w:rPr>
              <w:t>ARFCN-</w:t>
            </w:r>
            <w:proofErr w:type="spellStart"/>
            <w:r w:rsidR="008D5C41" w:rsidRPr="00F5071B">
              <w:rPr>
                <w:i/>
                <w:iCs/>
                <w:lang w:eastAsia="en-GB"/>
              </w:rPr>
              <w:t>valueNR</w:t>
            </w:r>
            <w:proofErr w:type="spellEnd"/>
            <w:r w:rsidRPr="00694648">
              <w:rPr>
                <w:lang w:eastAsia="en-GB"/>
              </w:rPr>
              <w:t>, by the UE from all sources, including co-channel serving and non-serving cells, adjacent channel interference, thermal noise etc.</w:t>
            </w:r>
          </w:p>
          <w:p w14:paraId="34AB2DAC" w14:textId="77777777" w:rsidR="00522ECA" w:rsidRPr="00694648" w:rsidRDefault="00522ECA" w:rsidP="00B42E96">
            <w:pPr>
              <w:pStyle w:val="TAL"/>
              <w:rPr>
                <w:lang w:eastAsia="en-GB"/>
              </w:rPr>
            </w:pPr>
          </w:p>
          <w:p w14:paraId="2603E1A6" w14:textId="77777777" w:rsidR="00522ECA" w:rsidRPr="00694648" w:rsidRDefault="00522ECA" w:rsidP="00B42E96">
            <w:pPr>
              <w:pStyle w:val="TAL"/>
              <w:rPr>
                <w:lang w:eastAsia="en-GB"/>
              </w:rPr>
            </w:pPr>
            <w:r w:rsidRPr="00694648">
              <w:rPr>
                <w:lang w:eastAsia="en-GB"/>
              </w:rPr>
              <w:t xml:space="preserve">Higher layers </w:t>
            </w:r>
            <w:r w:rsidRPr="00C07AF2">
              <w:rPr>
                <w:lang w:eastAsia="en-GB"/>
              </w:rPr>
              <w:t xml:space="preserve">configure the </w:t>
            </w:r>
            <w:r w:rsidR="008D5C41" w:rsidRPr="00E041D7">
              <w:rPr>
                <w:i/>
                <w:iCs/>
                <w:lang w:eastAsia="en-GB"/>
              </w:rPr>
              <w:t>ARFCN-</w:t>
            </w:r>
            <w:proofErr w:type="spellStart"/>
            <w:r w:rsidR="008D5C41" w:rsidRPr="00E041D7">
              <w:rPr>
                <w:i/>
                <w:iCs/>
                <w:lang w:eastAsia="en-GB"/>
              </w:rPr>
              <w:t>valueNR</w:t>
            </w:r>
            <w:proofErr w:type="spellEnd"/>
            <w:r w:rsidR="008D5C41" w:rsidRPr="00F5071B">
              <w:rPr>
                <w:lang w:eastAsia="en-GB"/>
              </w:rPr>
              <w:t>, the</w:t>
            </w:r>
            <w:r w:rsidR="008D5C41">
              <w:rPr>
                <w:lang w:eastAsia="en-GB"/>
              </w:rPr>
              <w:t xml:space="preserve"> reference numerology and the</w:t>
            </w:r>
            <w:r w:rsidRPr="00C07AF2">
              <w:rPr>
                <w:lang w:eastAsia="en-GB"/>
              </w:rPr>
              <w:t xml:space="preserve"> measurement duration</w:t>
            </w:r>
            <w:r w:rsidR="008D5C41">
              <w:rPr>
                <w:lang w:eastAsia="en-GB"/>
              </w:rPr>
              <w:t>, i.e.,</w:t>
            </w:r>
            <w:r w:rsidRPr="00C07AF2">
              <w:rPr>
                <w:lang w:eastAsia="en-GB"/>
              </w:rPr>
              <w:t xml:space="preserve"> which OFDM symbol(s) should be measured by the UE.</w:t>
            </w:r>
          </w:p>
          <w:p w14:paraId="7DF45FB0" w14:textId="77777777" w:rsidR="00522ECA" w:rsidRPr="00694648" w:rsidRDefault="00522ECA" w:rsidP="00B42E96">
            <w:pPr>
              <w:pStyle w:val="Default"/>
              <w:rPr>
                <w:rFonts w:cs="Times New Roman"/>
                <w:color w:val="auto"/>
                <w:sz w:val="18"/>
                <w:szCs w:val="20"/>
                <w:lang w:val="en-GB" w:eastAsia="en-GB"/>
              </w:rPr>
            </w:pPr>
          </w:p>
          <w:p w14:paraId="2307E098" w14:textId="6F5A9325" w:rsidR="00522ECA" w:rsidRDefault="00522ECA" w:rsidP="00B42E96">
            <w:pPr>
              <w:pStyle w:val="TAL"/>
              <w:rPr>
                <w:szCs w:val="18"/>
                <w:lang w:eastAsia="en-GB"/>
              </w:rPr>
            </w:pPr>
            <w:r w:rsidRPr="00694648">
              <w:t xml:space="preserve">For frequency range 1, the reference point for the RSSI shall be the antenna connector of the UE. </w:t>
            </w:r>
            <w:r w:rsidR="007929FA" w:rsidRPr="00054B9C">
              <w:t xml:space="preserve">For frequency range 2, </w:t>
            </w:r>
            <w:r w:rsidR="007929FA">
              <w:t>RSSI</w:t>
            </w:r>
            <w:r w:rsidR="007929FA" w:rsidRPr="00054B9C">
              <w:t xml:space="preserve"> shall be measured for each receiver branch based on the combined signal from antenna elements corresponding to the receiver branch.</w:t>
            </w:r>
            <w:r w:rsidR="007929FA" w:rsidRPr="009D7616">
              <w:rPr>
                <w:lang w:val="en-US"/>
              </w:rPr>
              <w:t xml:space="preserve"> </w:t>
            </w:r>
            <w:r w:rsidR="007929FA">
              <w:t>For frequency range 1 and 2, i</w:t>
            </w:r>
            <w:r w:rsidR="007929FA" w:rsidRPr="00694648">
              <w:t xml:space="preserve">f </w:t>
            </w:r>
            <w:r w:rsidRPr="00694648">
              <w:t>receiver diversity is in use by the UE</w:t>
            </w:r>
            <w:r w:rsidRPr="0077770B">
              <w:t xml:space="preserve">, the reported </w:t>
            </w:r>
            <w:r>
              <w:t>RSSI</w:t>
            </w:r>
            <w:r w:rsidRPr="0077770B">
              <w:t xml:space="preserve"> value shall not be lower than the corresponding </w:t>
            </w:r>
            <w:r>
              <w:t>RSSI</w:t>
            </w:r>
            <w:r w:rsidRPr="0077770B">
              <w:t xml:space="preserve"> of any of the individual receiver branches</w:t>
            </w:r>
            <w:r w:rsidRPr="001C15FF">
              <w:t>.</w:t>
            </w:r>
          </w:p>
        </w:tc>
      </w:tr>
      <w:tr w:rsidR="00522ECA" w14:paraId="0823890E"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03C47BB" w14:textId="77777777" w:rsidR="00522ECA" w:rsidRDefault="00522ECA"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13988E4E" w14:textId="77777777" w:rsidR="00522ECA" w:rsidRDefault="00522ECA" w:rsidP="00B42E96">
            <w:pPr>
              <w:pStyle w:val="TAL"/>
              <w:rPr>
                <w:lang w:eastAsia="en-GB"/>
              </w:rPr>
            </w:pPr>
            <w:r>
              <w:rPr>
                <w:lang w:eastAsia="en-GB"/>
              </w:rPr>
              <w:t>RRC_CONNECTED intra-frequency,</w:t>
            </w:r>
          </w:p>
          <w:p w14:paraId="5E97FF21" w14:textId="77777777" w:rsidR="00522ECA" w:rsidRDefault="00522ECA" w:rsidP="00B42E96">
            <w:pPr>
              <w:pStyle w:val="TAL"/>
              <w:rPr>
                <w:lang w:eastAsia="en-GB"/>
              </w:rPr>
            </w:pPr>
            <w:r>
              <w:rPr>
                <w:lang w:eastAsia="en-GB"/>
              </w:rPr>
              <w:t>RRC_CONNECTED inter-frequency</w:t>
            </w:r>
          </w:p>
        </w:tc>
      </w:tr>
    </w:tbl>
    <w:p w14:paraId="564D9F6C" w14:textId="77777777" w:rsidR="00522ECA" w:rsidRDefault="00522ECA" w:rsidP="007076D7"/>
    <w:p w14:paraId="7AE9DB0E" w14:textId="77777777" w:rsidR="00B703C8" w:rsidRDefault="00B703C8" w:rsidP="00B703C8">
      <w:pPr>
        <w:pStyle w:val="Heading3"/>
      </w:pPr>
      <w:bookmarkStart w:id="280" w:name="_Toc29045123"/>
      <w:bookmarkStart w:id="281" w:name="_Toc29901464"/>
      <w:bookmarkStart w:id="282" w:name="_Toc29901511"/>
      <w:bookmarkStart w:id="283" w:name="_Toc35596392"/>
      <w:bookmarkStart w:id="284" w:name="_Toc44881128"/>
      <w:bookmarkStart w:id="285" w:name="_Toc51776298"/>
      <w:bookmarkStart w:id="286" w:name="_Toc90666263"/>
      <w:r>
        <w:lastRenderedPageBreak/>
        <w:t>5.1.22</w:t>
      </w:r>
      <w:r>
        <w:tab/>
      </w:r>
      <w:r>
        <w:rPr>
          <w:lang w:eastAsia="en-GB"/>
        </w:rPr>
        <w:t>PSBCH</w:t>
      </w:r>
      <w:r w:rsidDel="00F347A7">
        <w:t xml:space="preserve"> </w:t>
      </w:r>
      <w:r>
        <w:t>reference signal received power (</w:t>
      </w:r>
      <w:r>
        <w:rPr>
          <w:lang w:eastAsia="en-GB"/>
        </w:rPr>
        <w:t>PSBCH</w:t>
      </w:r>
      <w:r>
        <w:t>-RSRP)</w:t>
      </w:r>
      <w:bookmarkEnd w:id="280"/>
      <w:bookmarkEnd w:id="281"/>
      <w:bookmarkEnd w:id="282"/>
      <w:bookmarkEnd w:id="283"/>
      <w:bookmarkEnd w:id="284"/>
      <w:bookmarkEnd w:id="285"/>
      <w:bookmarkEnd w:id="286"/>
    </w:p>
    <w:p w14:paraId="7885ACB5" w14:textId="77777777" w:rsidR="00B703C8" w:rsidRPr="002B1139" w:rsidRDefault="00B703C8" w:rsidP="00B703C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06026F29"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B3F8913"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F7A7858" w14:textId="77777777" w:rsidR="00900637" w:rsidRDefault="00B703C8" w:rsidP="00900637">
            <w:pPr>
              <w:pStyle w:val="TAL"/>
              <w:rPr>
                <w:lang w:eastAsia="en-GB"/>
              </w:rPr>
            </w:pPr>
            <w:r>
              <w:rPr>
                <w:lang w:eastAsia="en-GB"/>
              </w:rPr>
              <w:t>PSBCH</w:t>
            </w:r>
            <w:r w:rsidDel="00F347A7">
              <w:rPr>
                <w:lang w:eastAsia="en-GB"/>
              </w:rPr>
              <w:t xml:space="preserve"> </w:t>
            </w:r>
            <w:r>
              <w:rPr>
                <w:lang w:eastAsia="en-GB"/>
              </w:rPr>
              <w:t xml:space="preserve">Reference Signal Received Power (PSBCH-RSRP) is defined as the linear average over the power contributions (in [W]) of the resource elements that carry demodulation reference signals associated with </w:t>
            </w:r>
            <w:r w:rsidRPr="00AF78A9">
              <w:rPr>
                <w:lang w:eastAsia="en-GB"/>
              </w:rPr>
              <w:t xml:space="preserve">physical </w:t>
            </w:r>
            <w:proofErr w:type="spellStart"/>
            <w:r w:rsidRPr="00AF78A9">
              <w:rPr>
                <w:lang w:eastAsia="en-GB"/>
              </w:rPr>
              <w:t>sidelink</w:t>
            </w:r>
            <w:proofErr w:type="spellEnd"/>
            <w:r w:rsidRPr="00AF78A9">
              <w:rPr>
                <w:lang w:eastAsia="en-GB"/>
              </w:rPr>
              <w:t xml:space="preserve"> broadcast channel </w:t>
            </w:r>
            <w:r>
              <w:rPr>
                <w:lang w:eastAsia="en-GB"/>
              </w:rPr>
              <w:t>(PSBCH).</w:t>
            </w:r>
            <w:r w:rsidR="00900637">
              <w:rPr>
                <w:lang w:eastAsia="en-GB"/>
              </w:rPr>
              <w:t xml:space="preserve"> </w:t>
            </w:r>
          </w:p>
          <w:p w14:paraId="686784A9" w14:textId="77777777" w:rsidR="00900637" w:rsidRDefault="00900637" w:rsidP="00900637">
            <w:pPr>
              <w:pStyle w:val="TAL"/>
              <w:rPr>
                <w:lang w:eastAsia="en-GB"/>
              </w:rPr>
            </w:pPr>
          </w:p>
          <w:p w14:paraId="6659262D" w14:textId="77777777" w:rsidR="00B703C8" w:rsidRDefault="00900637" w:rsidP="00900637">
            <w:pPr>
              <w:pStyle w:val="TAL"/>
              <w:rPr>
                <w:lang w:eastAsia="en-GB"/>
              </w:rPr>
            </w:pPr>
            <w:r w:rsidRPr="00735DE0">
              <w:rPr>
                <w:lang w:eastAsia="en-GB"/>
              </w:rPr>
              <w:t xml:space="preserve">For PSBCH-RSRP </w:t>
            </w:r>
            <w:proofErr w:type="spellStart"/>
            <w:r w:rsidRPr="00735DE0">
              <w:rPr>
                <w:lang w:eastAsia="en-GB"/>
              </w:rPr>
              <w:t>sidelink</w:t>
            </w:r>
            <w:proofErr w:type="spellEnd"/>
            <w:r w:rsidRPr="00735DE0">
              <w:rPr>
                <w:lang w:eastAsia="en-GB"/>
              </w:rPr>
              <w:t xml:space="preserve"> secondary synchronization signals in addition to demodulation reference signals for PSBCH may be used. PSBCH-RSRP using </w:t>
            </w:r>
            <w:proofErr w:type="spellStart"/>
            <w:r w:rsidRPr="00735DE0">
              <w:rPr>
                <w:lang w:eastAsia="en-GB"/>
              </w:rPr>
              <w:t>sidelink</w:t>
            </w:r>
            <w:proofErr w:type="spellEnd"/>
            <w:r w:rsidRPr="00735DE0">
              <w:rPr>
                <w:lang w:eastAsia="en-GB"/>
              </w:rPr>
              <w:t xml:space="preserve"> secondary synchronization signals shall be measured by linear averaging over the power contributions of the resource elements that carry corresponding reference signals.</w:t>
            </w:r>
          </w:p>
          <w:p w14:paraId="051A83F0" w14:textId="77777777" w:rsidR="00B703C8" w:rsidRDefault="00B703C8" w:rsidP="00B42E96">
            <w:pPr>
              <w:pStyle w:val="TAL"/>
              <w:rPr>
                <w:lang w:eastAsia="en-GB"/>
              </w:rPr>
            </w:pPr>
          </w:p>
          <w:p w14:paraId="65443DC4" w14:textId="77777777" w:rsidR="00B703C8" w:rsidRDefault="00B703C8" w:rsidP="00B42E96">
            <w:pPr>
              <w:pStyle w:val="TAL"/>
              <w:rPr>
                <w:lang w:eastAsia="en-GB"/>
              </w:rPr>
            </w:pPr>
            <w:r>
              <w:t>For frequency range 1, t</w:t>
            </w:r>
            <w:r w:rsidRPr="001C15FF">
              <w:t xml:space="preserve">he reference point for the </w:t>
            </w:r>
            <w:r>
              <w:rPr>
                <w:lang w:eastAsia="en-GB"/>
              </w:rPr>
              <w:t>PSBCH</w:t>
            </w:r>
            <w:r w:rsidDel="00F347A7">
              <w:rPr>
                <w:lang w:eastAsia="en-GB"/>
              </w:rPr>
              <w:t xml:space="preserve"> </w:t>
            </w:r>
            <w:r>
              <w:rPr>
                <w:lang w:eastAsia="en-GB"/>
              </w:rPr>
              <w:t>RSRP</w:t>
            </w:r>
            <w:r w:rsidRPr="001C15FF">
              <w:t xml:space="preserve"> shall be the antenna connector of the UE.</w:t>
            </w:r>
            <w:r>
              <w:t xml:space="preserve"> For frequency range 2, </w:t>
            </w:r>
            <w:r>
              <w:rPr>
                <w:lang w:eastAsia="en-GB"/>
              </w:rPr>
              <w:t>PSBCH-RSRP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PSBCH</w:t>
            </w:r>
            <w:r>
              <w:rPr>
                <w:lang w:val="en-US"/>
              </w:rPr>
              <w:t>-</w:t>
            </w:r>
            <w:r>
              <w:t>RSRP</w:t>
            </w:r>
            <w:r w:rsidRPr="0077770B">
              <w:t xml:space="preserve"> value shall not be lower than the corresponding </w:t>
            </w:r>
            <w:r>
              <w:rPr>
                <w:lang w:eastAsia="en-GB"/>
              </w:rPr>
              <w:t>PSBCH-RSRP</w:t>
            </w:r>
            <w:r w:rsidRPr="0077770B">
              <w:t xml:space="preserve"> of any of the individual receiver branches</w:t>
            </w:r>
            <w:r w:rsidRPr="001C15FF">
              <w:t>.</w:t>
            </w:r>
          </w:p>
        </w:tc>
      </w:tr>
      <w:tr w:rsidR="00B703C8" w14:paraId="19F289D1"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66F1B0A"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F6D0961" w14:textId="77777777" w:rsidR="00B703C8" w:rsidRDefault="00B703C8" w:rsidP="00B42E96">
            <w:pPr>
              <w:pStyle w:val="TAL"/>
              <w:rPr>
                <w:lang w:eastAsia="en-GB"/>
              </w:rPr>
            </w:pPr>
            <w:r>
              <w:rPr>
                <w:lang w:eastAsia="en-GB"/>
              </w:rPr>
              <w:t>RRC_IDLE intra-frequency,</w:t>
            </w:r>
          </w:p>
          <w:p w14:paraId="650D914C" w14:textId="77777777" w:rsidR="00B703C8" w:rsidRDefault="00B703C8" w:rsidP="00B42E96">
            <w:pPr>
              <w:pStyle w:val="TAL"/>
              <w:rPr>
                <w:lang w:eastAsia="en-GB"/>
              </w:rPr>
            </w:pPr>
            <w:r>
              <w:rPr>
                <w:lang w:eastAsia="en-GB"/>
              </w:rPr>
              <w:t>RRC_IDLE inter-frequency,</w:t>
            </w:r>
          </w:p>
          <w:p w14:paraId="548C0040" w14:textId="77777777" w:rsidR="00B703C8" w:rsidRDefault="00B703C8" w:rsidP="00B42E96">
            <w:pPr>
              <w:pStyle w:val="TAL"/>
              <w:rPr>
                <w:lang w:eastAsia="en-GB"/>
              </w:rPr>
            </w:pPr>
            <w:r>
              <w:rPr>
                <w:lang w:eastAsia="en-GB"/>
              </w:rPr>
              <w:t>RRC_CONNECTED inter-frequency</w:t>
            </w:r>
          </w:p>
        </w:tc>
      </w:tr>
    </w:tbl>
    <w:p w14:paraId="089DE65A" w14:textId="77777777" w:rsidR="00B703C8" w:rsidRDefault="00B703C8" w:rsidP="00B703C8">
      <w:pPr>
        <w:pStyle w:val="FP"/>
      </w:pPr>
    </w:p>
    <w:p w14:paraId="2C9AD2DA" w14:textId="77777777" w:rsidR="00B703C8" w:rsidRDefault="00B703C8" w:rsidP="00B703C8">
      <w:pPr>
        <w:pStyle w:val="NO"/>
      </w:pPr>
      <w:r>
        <w:t>NOTE 1:</w:t>
      </w:r>
      <w:r>
        <w:tab/>
        <w:t xml:space="preserve">The number of resource elements within the considered measurement frequency bandwidth and within the measurement period that are used by the UE to determine </w:t>
      </w:r>
      <w:r>
        <w:rPr>
          <w:lang w:eastAsia="en-GB"/>
        </w:rPr>
        <w:t>PSBCH</w:t>
      </w:r>
      <w:r>
        <w:t>-RSRP is left up to the UE implementation with the limitation that corresponding measurement accuracy requirements have to be fulfilled.</w:t>
      </w:r>
    </w:p>
    <w:p w14:paraId="4A97CBF6" w14:textId="77777777" w:rsidR="00900637" w:rsidRDefault="00B703C8" w:rsidP="00900637">
      <w:pPr>
        <w:pStyle w:val="NO"/>
      </w:pPr>
      <w:r>
        <w:t>NOTE 2:</w:t>
      </w:r>
      <w:r>
        <w:tab/>
        <w:t>The power per resource element is determined from the energy received during the useful part of the symbol, excluding the CP.</w:t>
      </w:r>
      <w:r w:rsidR="00900637" w:rsidRPr="00900637">
        <w:t xml:space="preserve"> </w:t>
      </w:r>
    </w:p>
    <w:p w14:paraId="3C78833F" w14:textId="77777777" w:rsidR="00B703C8" w:rsidRDefault="00900637" w:rsidP="00B703C8">
      <w:pPr>
        <w:pStyle w:val="NO"/>
      </w:pPr>
      <w:r w:rsidRPr="008B2EB5">
        <w:t>NOTE 3:</w:t>
      </w:r>
      <w:r>
        <w:tab/>
      </w:r>
      <w:r w:rsidRPr="008B2EB5">
        <w:t>It is up to UE implementation to use PSBCH DMRS only or both S-SSS and PSBCH DMRS for PSBCH-RSRP.</w:t>
      </w:r>
    </w:p>
    <w:p w14:paraId="764FCA6C" w14:textId="77777777" w:rsidR="00B703C8" w:rsidRDefault="00B703C8" w:rsidP="00B703C8">
      <w:pPr>
        <w:pStyle w:val="Heading3"/>
      </w:pPr>
      <w:bookmarkStart w:id="287" w:name="_Toc29045124"/>
      <w:bookmarkStart w:id="288" w:name="_Toc29901465"/>
      <w:bookmarkStart w:id="289" w:name="_Toc29901512"/>
      <w:bookmarkStart w:id="290" w:name="_Toc35596393"/>
      <w:bookmarkStart w:id="291" w:name="_Toc44881129"/>
      <w:bookmarkStart w:id="292" w:name="_Toc51776299"/>
      <w:bookmarkStart w:id="293" w:name="_Toc90666264"/>
      <w:r>
        <w:t>5.1.23</w:t>
      </w:r>
      <w:r>
        <w:tab/>
      </w:r>
      <w:r>
        <w:rPr>
          <w:lang w:eastAsia="en-GB"/>
        </w:rPr>
        <w:t>PSSCH</w:t>
      </w:r>
      <w:r>
        <w:t xml:space="preserve"> reference signal received power (</w:t>
      </w:r>
      <w:r>
        <w:rPr>
          <w:lang w:eastAsia="en-GB"/>
        </w:rPr>
        <w:t>PSSCH</w:t>
      </w:r>
      <w:r>
        <w:t>-RSRP)</w:t>
      </w:r>
      <w:bookmarkEnd w:id="287"/>
      <w:bookmarkEnd w:id="288"/>
      <w:bookmarkEnd w:id="289"/>
      <w:bookmarkEnd w:id="290"/>
      <w:bookmarkEnd w:id="291"/>
      <w:bookmarkEnd w:id="292"/>
      <w:bookmarkEnd w:id="293"/>
    </w:p>
    <w:p w14:paraId="6E157676" w14:textId="77777777" w:rsidR="00B703C8" w:rsidRPr="002B1139" w:rsidRDefault="00B703C8" w:rsidP="00B703C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67068256"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86E75FE"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0B1651E" w14:textId="77777777" w:rsidR="00B703C8" w:rsidRDefault="00B703C8" w:rsidP="00B42E96">
            <w:pPr>
              <w:pStyle w:val="TAL"/>
              <w:rPr>
                <w:lang w:eastAsia="en-GB"/>
              </w:rPr>
            </w:pPr>
            <w:r>
              <w:rPr>
                <w:lang w:eastAsia="en-GB"/>
              </w:rPr>
              <w:t>PSSCH Reference Signal Received Power (PSSCH</w:t>
            </w:r>
            <w:r>
              <w:t>-</w:t>
            </w:r>
            <w:r>
              <w:rPr>
                <w:lang w:eastAsia="en-GB"/>
              </w:rPr>
              <w:t xml:space="preserve">RSRP) is defined as the linear average over the power contributions (in [W]) of the resource elements </w:t>
            </w:r>
            <w:r w:rsidR="001C1A1A" w:rsidRPr="00680CC9">
              <w:rPr>
                <w:lang w:eastAsia="en-GB"/>
              </w:rPr>
              <w:t xml:space="preserve">of the antenna port(s) </w:t>
            </w:r>
            <w:r>
              <w:rPr>
                <w:lang w:eastAsia="en-GB"/>
              </w:rPr>
              <w:t xml:space="preserve">that carry demodulation reference signals associated with </w:t>
            </w:r>
            <w:r w:rsidRPr="00AF78A9">
              <w:rPr>
                <w:lang w:eastAsia="en-GB"/>
              </w:rPr>
              <w:t xml:space="preserve">physical </w:t>
            </w:r>
            <w:proofErr w:type="spellStart"/>
            <w:r w:rsidRPr="00AF78A9">
              <w:rPr>
                <w:lang w:eastAsia="en-GB"/>
              </w:rPr>
              <w:t>sidelink</w:t>
            </w:r>
            <w:proofErr w:type="spellEnd"/>
            <w:r w:rsidRPr="00AF78A9">
              <w:rPr>
                <w:lang w:eastAsia="en-GB"/>
              </w:rPr>
              <w:t xml:space="preserve"> shared channel </w:t>
            </w:r>
            <w:r>
              <w:rPr>
                <w:lang w:eastAsia="en-GB"/>
              </w:rPr>
              <w:t>(PSSCH)</w:t>
            </w:r>
            <w:r w:rsidR="001C1A1A" w:rsidRPr="00D222F7">
              <w:rPr>
                <w:lang w:eastAsia="en-GB"/>
              </w:rPr>
              <w:t>, summed over the antenna ports</w:t>
            </w:r>
            <w:r>
              <w:rPr>
                <w:lang w:eastAsia="en-GB"/>
              </w:rPr>
              <w:t>.</w:t>
            </w:r>
          </w:p>
          <w:p w14:paraId="4081138E" w14:textId="77777777" w:rsidR="001C1A1A" w:rsidRDefault="001C1A1A" w:rsidP="001C1A1A">
            <w:pPr>
              <w:pStyle w:val="TAL"/>
              <w:rPr>
                <w:lang w:eastAsia="en-GB"/>
              </w:rPr>
            </w:pPr>
          </w:p>
          <w:p w14:paraId="32D7F864" w14:textId="77777777" w:rsidR="00B703C8" w:rsidRDefault="001C1A1A" w:rsidP="001C1A1A">
            <w:pPr>
              <w:pStyle w:val="TAL"/>
              <w:rPr>
                <w:lang w:eastAsia="en-GB"/>
              </w:rPr>
            </w:pPr>
            <w:r w:rsidRPr="005E604A">
              <w:rPr>
                <w:lang w:eastAsia="en-GB"/>
              </w:rPr>
              <w:t>Demodulation reference signals transmitted on antenna ports 1000 and 1001 shall be used for PSSCH-RSRP determination if two antenna ports are indicated.</w:t>
            </w:r>
          </w:p>
          <w:p w14:paraId="2260EAF3" w14:textId="77777777" w:rsidR="001C1A1A" w:rsidRDefault="001C1A1A" w:rsidP="001C1A1A">
            <w:pPr>
              <w:pStyle w:val="TAL"/>
              <w:rPr>
                <w:lang w:eastAsia="en-GB"/>
              </w:rPr>
            </w:pPr>
          </w:p>
          <w:p w14:paraId="7B221EDA" w14:textId="77777777" w:rsidR="00B703C8" w:rsidRDefault="00B703C8" w:rsidP="00B42E96">
            <w:pPr>
              <w:pStyle w:val="TAL"/>
              <w:rPr>
                <w:lang w:eastAsia="en-GB"/>
              </w:rPr>
            </w:pPr>
            <w:r>
              <w:t>For frequency range 1, t</w:t>
            </w:r>
            <w:r w:rsidRPr="001C15FF">
              <w:t xml:space="preserve">he reference point for the </w:t>
            </w:r>
            <w:r>
              <w:rPr>
                <w:lang w:eastAsia="en-GB"/>
              </w:rPr>
              <w:t>PSSCH</w:t>
            </w:r>
            <w:r>
              <w:t>-</w:t>
            </w:r>
            <w:r>
              <w:rPr>
                <w:lang w:eastAsia="en-GB"/>
              </w:rPr>
              <w:t>RSRP</w:t>
            </w:r>
            <w:r w:rsidRPr="001C15FF">
              <w:t xml:space="preserve"> shall be the antenna connector of the UE.</w:t>
            </w:r>
            <w:r>
              <w:t xml:space="preserve"> For frequency range 2, </w:t>
            </w:r>
            <w:r>
              <w:rPr>
                <w:lang w:eastAsia="en-GB"/>
              </w:rPr>
              <w:t>PSSCH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PSSCH</w:t>
            </w:r>
            <w:r>
              <w:t>-RSRP</w:t>
            </w:r>
            <w:r w:rsidRPr="0077770B">
              <w:t xml:space="preserve"> value shall not be lower than the corresponding </w:t>
            </w:r>
            <w:r>
              <w:rPr>
                <w:lang w:eastAsia="en-GB"/>
              </w:rPr>
              <w:t>PSSCH</w:t>
            </w:r>
            <w:r>
              <w:t>-</w:t>
            </w:r>
            <w:r>
              <w:rPr>
                <w:lang w:eastAsia="en-GB"/>
              </w:rPr>
              <w:t>RSRP</w:t>
            </w:r>
            <w:r w:rsidRPr="0077770B">
              <w:t xml:space="preserve"> of any of the individual receiver branches</w:t>
            </w:r>
            <w:r w:rsidRPr="001C15FF">
              <w:t>.</w:t>
            </w:r>
          </w:p>
        </w:tc>
      </w:tr>
      <w:tr w:rsidR="00B703C8" w14:paraId="5C1252A1"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FC301DE"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72B9FAD" w14:textId="77777777" w:rsidR="00B703C8" w:rsidRDefault="00B703C8" w:rsidP="00B42E96">
            <w:pPr>
              <w:pStyle w:val="TAL"/>
              <w:rPr>
                <w:lang w:eastAsia="en-GB"/>
              </w:rPr>
            </w:pPr>
            <w:r>
              <w:rPr>
                <w:lang w:eastAsia="en-GB"/>
              </w:rPr>
              <w:t>RRC_IDLE intra-frequency,</w:t>
            </w:r>
          </w:p>
          <w:p w14:paraId="5F999DC4" w14:textId="77777777" w:rsidR="00B703C8" w:rsidRDefault="00B703C8" w:rsidP="00B42E96">
            <w:pPr>
              <w:pStyle w:val="TAL"/>
              <w:rPr>
                <w:lang w:eastAsia="en-GB"/>
              </w:rPr>
            </w:pPr>
            <w:r>
              <w:rPr>
                <w:lang w:eastAsia="en-GB"/>
              </w:rPr>
              <w:t>RRC_IDLE inter-frequency,</w:t>
            </w:r>
          </w:p>
          <w:p w14:paraId="23465407" w14:textId="77777777" w:rsidR="00B703C8" w:rsidRDefault="00B703C8" w:rsidP="00B42E96">
            <w:pPr>
              <w:pStyle w:val="TAL"/>
              <w:rPr>
                <w:lang w:eastAsia="en-GB"/>
              </w:rPr>
            </w:pPr>
            <w:r>
              <w:rPr>
                <w:lang w:eastAsia="en-GB"/>
              </w:rPr>
              <w:t>RRC_CONNECTED inter-frequency</w:t>
            </w:r>
          </w:p>
        </w:tc>
      </w:tr>
    </w:tbl>
    <w:p w14:paraId="45F8CC45" w14:textId="77777777" w:rsidR="00B703C8" w:rsidRDefault="00B703C8" w:rsidP="00B703C8">
      <w:pPr>
        <w:pStyle w:val="FP"/>
      </w:pPr>
    </w:p>
    <w:p w14:paraId="74C14E7A" w14:textId="77777777" w:rsidR="00B703C8" w:rsidRDefault="00B703C8" w:rsidP="00B703C8">
      <w:pPr>
        <w:pStyle w:val="NO"/>
      </w:pPr>
      <w:r>
        <w:t>NOTE 1:</w:t>
      </w:r>
      <w:r>
        <w:tab/>
        <w:t>The power per resource element is determined from the energy received during the useful part of the symbol, excluding the CP.</w:t>
      </w:r>
    </w:p>
    <w:p w14:paraId="36EC8F3D" w14:textId="77777777" w:rsidR="00B703C8" w:rsidRDefault="00B703C8" w:rsidP="00B703C8">
      <w:pPr>
        <w:pStyle w:val="Heading3"/>
      </w:pPr>
      <w:bookmarkStart w:id="294" w:name="_Toc29045125"/>
      <w:bookmarkStart w:id="295" w:name="_Toc29901466"/>
      <w:bookmarkStart w:id="296" w:name="_Toc29901513"/>
      <w:bookmarkStart w:id="297" w:name="_Toc35596394"/>
      <w:bookmarkStart w:id="298" w:name="_Toc44881130"/>
      <w:bookmarkStart w:id="299" w:name="_Toc51776300"/>
      <w:bookmarkStart w:id="300" w:name="_Toc90666265"/>
      <w:r>
        <w:lastRenderedPageBreak/>
        <w:t>5.1.24</w:t>
      </w:r>
      <w:r>
        <w:tab/>
      </w:r>
      <w:r>
        <w:rPr>
          <w:lang w:eastAsia="en-GB"/>
        </w:rPr>
        <w:t>PS</w:t>
      </w:r>
      <w:r>
        <w:rPr>
          <w:lang w:val="ru-RU" w:eastAsia="en-GB"/>
        </w:rPr>
        <w:t>С</w:t>
      </w:r>
      <w:r>
        <w:rPr>
          <w:lang w:eastAsia="en-GB"/>
        </w:rPr>
        <w:t>CH</w:t>
      </w:r>
      <w:r>
        <w:t xml:space="preserve"> reference signal received power (</w:t>
      </w:r>
      <w:r>
        <w:rPr>
          <w:lang w:eastAsia="en-GB"/>
        </w:rPr>
        <w:t>PSCCH</w:t>
      </w:r>
      <w:r>
        <w:t>-RSRP)</w:t>
      </w:r>
      <w:bookmarkEnd w:id="294"/>
      <w:bookmarkEnd w:id="295"/>
      <w:bookmarkEnd w:id="296"/>
      <w:bookmarkEnd w:id="297"/>
      <w:bookmarkEnd w:id="298"/>
      <w:bookmarkEnd w:id="299"/>
      <w:bookmarkEnd w:id="300"/>
    </w:p>
    <w:p w14:paraId="2C3FE6CF" w14:textId="77777777" w:rsidR="00B703C8" w:rsidRPr="002B1139" w:rsidRDefault="00B703C8" w:rsidP="00B703C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21369DB9"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A867043"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28D84BF" w14:textId="77777777" w:rsidR="00B703C8" w:rsidRDefault="00B703C8" w:rsidP="00B42E96">
            <w:pPr>
              <w:pStyle w:val="TAL"/>
              <w:rPr>
                <w:lang w:eastAsia="en-GB"/>
              </w:rPr>
            </w:pPr>
            <w:r>
              <w:rPr>
                <w:lang w:eastAsia="en-GB"/>
              </w:rPr>
              <w:t>PSCCH Reference Signal Received Power (PSCCH</w:t>
            </w:r>
            <w:r>
              <w:t>-</w:t>
            </w:r>
            <w:r>
              <w:rPr>
                <w:lang w:eastAsia="en-GB"/>
              </w:rPr>
              <w:t xml:space="preserve">RSRP) is defined as the linear average over the power contributions (in [W]) of the resource elements that carry demodulation reference signals associated with </w:t>
            </w:r>
            <w:r w:rsidRPr="00AF78A9">
              <w:rPr>
                <w:lang w:eastAsia="en-GB"/>
              </w:rPr>
              <w:t xml:space="preserve">physical </w:t>
            </w:r>
            <w:proofErr w:type="spellStart"/>
            <w:r w:rsidRPr="00AF78A9">
              <w:rPr>
                <w:lang w:eastAsia="en-GB"/>
              </w:rPr>
              <w:t>sidelink</w:t>
            </w:r>
            <w:proofErr w:type="spellEnd"/>
            <w:r w:rsidRPr="00AF78A9">
              <w:rPr>
                <w:lang w:eastAsia="en-GB"/>
              </w:rPr>
              <w:t xml:space="preserve"> </w:t>
            </w:r>
            <w:r>
              <w:rPr>
                <w:lang w:eastAsia="en-GB"/>
              </w:rPr>
              <w:t>control</w:t>
            </w:r>
            <w:r w:rsidRPr="00AF78A9">
              <w:rPr>
                <w:lang w:eastAsia="en-GB"/>
              </w:rPr>
              <w:t xml:space="preserve"> channel </w:t>
            </w:r>
            <w:r>
              <w:rPr>
                <w:lang w:eastAsia="en-GB"/>
              </w:rPr>
              <w:t>(PSCCH).</w:t>
            </w:r>
          </w:p>
          <w:p w14:paraId="0A2A5507" w14:textId="77777777" w:rsidR="00B703C8" w:rsidRDefault="00B703C8" w:rsidP="00B42E96">
            <w:pPr>
              <w:pStyle w:val="TAL"/>
              <w:rPr>
                <w:lang w:eastAsia="en-GB"/>
              </w:rPr>
            </w:pPr>
          </w:p>
          <w:p w14:paraId="150CA585" w14:textId="77777777" w:rsidR="00B703C8" w:rsidRDefault="00B703C8" w:rsidP="00B42E96">
            <w:pPr>
              <w:pStyle w:val="TAL"/>
              <w:rPr>
                <w:lang w:eastAsia="en-GB"/>
              </w:rPr>
            </w:pPr>
            <w:r>
              <w:t>For frequency range 1, t</w:t>
            </w:r>
            <w:r w:rsidRPr="001C15FF">
              <w:t xml:space="preserve">he reference point for the </w:t>
            </w:r>
            <w:r>
              <w:rPr>
                <w:lang w:eastAsia="en-GB"/>
              </w:rPr>
              <w:t>PSCCH</w:t>
            </w:r>
            <w:r>
              <w:t>-</w:t>
            </w:r>
            <w:r>
              <w:rPr>
                <w:lang w:eastAsia="en-GB"/>
              </w:rPr>
              <w:t>RSRP</w:t>
            </w:r>
            <w:r w:rsidRPr="001C15FF">
              <w:t xml:space="preserve"> shall be the antenna connector of the UE.</w:t>
            </w:r>
            <w:r>
              <w:t xml:space="preserve"> For frequency range 2, </w:t>
            </w:r>
            <w:r>
              <w:rPr>
                <w:lang w:eastAsia="en-GB"/>
              </w:rPr>
              <w:t>PSCCH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PSCCH</w:t>
            </w:r>
            <w:r>
              <w:t>-RSRP</w:t>
            </w:r>
            <w:r w:rsidRPr="0077770B">
              <w:t xml:space="preserve"> value shall not be lower than the corresponding </w:t>
            </w:r>
            <w:r>
              <w:rPr>
                <w:lang w:eastAsia="en-GB"/>
              </w:rPr>
              <w:t>PSCCH</w:t>
            </w:r>
            <w:r>
              <w:t>-</w:t>
            </w:r>
            <w:r>
              <w:rPr>
                <w:lang w:eastAsia="en-GB"/>
              </w:rPr>
              <w:t>RSRP</w:t>
            </w:r>
            <w:r w:rsidRPr="0077770B">
              <w:t xml:space="preserve"> of any of the individual receiver branches</w:t>
            </w:r>
            <w:r w:rsidRPr="001C15FF">
              <w:t>.</w:t>
            </w:r>
          </w:p>
        </w:tc>
      </w:tr>
      <w:tr w:rsidR="00B703C8" w14:paraId="4C9F34E4"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74D9890"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6E2A00C" w14:textId="77777777" w:rsidR="00B703C8" w:rsidRDefault="00B703C8" w:rsidP="00B42E96">
            <w:pPr>
              <w:pStyle w:val="TAL"/>
              <w:rPr>
                <w:lang w:eastAsia="en-GB"/>
              </w:rPr>
            </w:pPr>
            <w:r>
              <w:rPr>
                <w:lang w:eastAsia="en-GB"/>
              </w:rPr>
              <w:t>RRC_IDLE intra-frequency,</w:t>
            </w:r>
          </w:p>
          <w:p w14:paraId="3F22B258" w14:textId="77777777" w:rsidR="00B703C8" w:rsidRDefault="00B703C8" w:rsidP="00B42E96">
            <w:pPr>
              <w:pStyle w:val="TAL"/>
              <w:rPr>
                <w:lang w:eastAsia="en-GB"/>
              </w:rPr>
            </w:pPr>
            <w:r>
              <w:rPr>
                <w:lang w:eastAsia="en-GB"/>
              </w:rPr>
              <w:t>RRC_IDLE inter-frequency,</w:t>
            </w:r>
          </w:p>
          <w:p w14:paraId="3120A679" w14:textId="77777777" w:rsidR="00B703C8" w:rsidRDefault="00B703C8" w:rsidP="00B42E96">
            <w:pPr>
              <w:pStyle w:val="TAL"/>
              <w:rPr>
                <w:lang w:eastAsia="en-GB"/>
              </w:rPr>
            </w:pPr>
            <w:r>
              <w:rPr>
                <w:lang w:eastAsia="en-GB"/>
              </w:rPr>
              <w:t>RRC_CONNECTED inter-frequency</w:t>
            </w:r>
          </w:p>
        </w:tc>
      </w:tr>
    </w:tbl>
    <w:p w14:paraId="12BCECDE" w14:textId="77777777" w:rsidR="00B703C8" w:rsidRDefault="00B703C8" w:rsidP="00B703C8">
      <w:pPr>
        <w:pStyle w:val="FP"/>
      </w:pPr>
    </w:p>
    <w:p w14:paraId="74D7B28C" w14:textId="77777777" w:rsidR="00B703C8" w:rsidRDefault="00B703C8" w:rsidP="00B703C8">
      <w:pPr>
        <w:pStyle w:val="NO"/>
      </w:pPr>
      <w:r>
        <w:t>NOTE 1:</w:t>
      </w:r>
      <w:r>
        <w:tab/>
        <w:t>The power per resource element is determined from the energy received during the useful part of the symbol, excluding the CP.</w:t>
      </w:r>
    </w:p>
    <w:p w14:paraId="11E9A404" w14:textId="77777777" w:rsidR="00B703C8" w:rsidRDefault="00B703C8" w:rsidP="00B703C8">
      <w:pPr>
        <w:pStyle w:val="Heading3"/>
      </w:pPr>
      <w:bookmarkStart w:id="301" w:name="_Toc524695283"/>
      <w:bookmarkStart w:id="302" w:name="_Toc29045126"/>
      <w:bookmarkStart w:id="303" w:name="_Toc29901467"/>
      <w:bookmarkStart w:id="304" w:name="_Toc29901514"/>
      <w:bookmarkStart w:id="305" w:name="_Toc35596395"/>
      <w:bookmarkStart w:id="306" w:name="_Toc44881131"/>
      <w:bookmarkStart w:id="307" w:name="_Toc51776301"/>
      <w:bookmarkStart w:id="308" w:name="_Toc90666266"/>
      <w:r>
        <w:t>5.1.25</w:t>
      </w:r>
      <w:r>
        <w:tab/>
      </w:r>
      <w:proofErr w:type="spellStart"/>
      <w:r>
        <w:t>Sidelink</w:t>
      </w:r>
      <w:proofErr w:type="spellEnd"/>
      <w:r>
        <w:t xml:space="preserve"> received signal strength indicator (SL RSSI)</w:t>
      </w:r>
      <w:bookmarkEnd w:id="301"/>
      <w:bookmarkEnd w:id="302"/>
      <w:bookmarkEnd w:id="303"/>
      <w:bookmarkEnd w:id="304"/>
      <w:bookmarkEnd w:id="305"/>
      <w:bookmarkEnd w:id="306"/>
      <w:bookmarkEnd w:id="307"/>
      <w:bookmarkEnd w:id="308"/>
    </w:p>
    <w:p w14:paraId="4B45EA5F" w14:textId="77777777" w:rsidR="00B703C8" w:rsidRDefault="00B703C8" w:rsidP="00B703C8">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5054E78D"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43D0BD6"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4FBFBF7" w14:textId="77777777" w:rsidR="00B703C8" w:rsidRDefault="00B703C8" w:rsidP="00B42E96">
            <w:pPr>
              <w:pStyle w:val="TAL"/>
              <w:rPr>
                <w:lang w:eastAsia="en-GB"/>
              </w:rPr>
            </w:pPr>
            <w:proofErr w:type="spellStart"/>
            <w:r>
              <w:rPr>
                <w:lang w:eastAsia="en-GB"/>
              </w:rPr>
              <w:t>Sidelink</w:t>
            </w:r>
            <w:proofErr w:type="spellEnd"/>
            <w:r>
              <w:rPr>
                <w:lang w:eastAsia="en-GB"/>
              </w:rPr>
              <w:t xml:space="preserve"> </w:t>
            </w:r>
            <w:r>
              <w:t xml:space="preserve">Received Signal Strength Indicator </w:t>
            </w:r>
            <w:r>
              <w:rPr>
                <w:lang w:eastAsia="en-GB"/>
              </w:rPr>
              <w:t>(SL RSSI) is defined as the linear average of the total received power (in [W]) observed in the configured sub-channel in OFDM symbols of a slot configured for PSCCH and PSSCH, starting from the 2</w:t>
            </w:r>
            <w:r w:rsidRPr="00D4560A">
              <w:rPr>
                <w:vertAlign w:val="superscript"/>
                <w:lang w:eastAsia="en-GB"/>
              </w:rPr>
              <w:t>nd</w:t>
            </w:r>
            <w:r>
              <w:rPr>
                <w:lang w:eastAsia="en-GB"/>
              </w:rPr>
              <w:t xml:space="preserve"> OFDM symbol.</w:t>
            </w:r>
          </w:p>
          <w:p w14:paraId="11FE09CD" w14:textId="77777777" w:rsidR="00B703C8" w:rsidRDefault="00B703C8" w:rsidP="00B42E96">
            <w:pPr>
              <w:pStyle w:val="TAL"/>
              <w:rPr>
                <w:lang w:eastAsia="en-GB"/>
              </w:rPr>
            </w:pPr>
          </w:p>
          <w:p w14:paraId="59CAB37F" w14:textId="77777777" w:rsidR="00B703C8" w:rsidRDefault="00B703C8" w:rsidP="00B42E96">
            <w:pPr>
              <w:pStyle w:val="TAL"/>
              <w:rPr>
                <w:lang w:eastAsia="en-GB"/>
              </w:rPr>
            </w:pPr>
            <w:r>
              <w:t>For frequency range 1, t</w:t>
            </w:r>
            <w:r w:rsidRPr="001C15FF">
              <w:t xml:space="preserve">he reference point for the </w:t>
            </w:r>
            <w:r>
              <w:rPr>
                <w:lang w:eastAsia="en-GB"/>
              </w:rPr>
              <w:t>SL RSSI</w:t>
            </w:r>
            <w:r w:rsidRPr="001C15FF">
              <w:t xml:space="preserve"> shall be the antenna connector of the UE.</w:t>
            </w:r>
            <w:r>
              <w:t xml:space="preserve"> For frequency range 2, </w:t>
            </w:r>
            <w:r>
              <w:rPr>
                <w:lang w:eastAsia="en-GB"/>
              </w:rPr>
              <w:t>SL RSSI</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SL RSSI</w:t>
            </w:r>
            <w:r w:rsidRPr="0077770B">
              <w:t xml:space="preserve"> value shall not be lower than the corresponding </w:t>
            </w:r>
            <w:r>
              <w:rPr>
                <w:lang w:eastAsia="en-GB"/>
              </w:rPr>
              <w:t>SL RSSI</w:t>
            </w:r>
            <w:r w:rsidRPr="0077770B">
              <w:t xml:space="preserve"> of any of the individual receiver branches</w:t>
            </w:r>
            <w:r w:rsidRPr="001C15FF">
              <w:t>.</w:t>
            </w:r>
          </w:p>
        </w:tc>
      </w:tr>
      <w:tr w:rsidR="00B703C8" w14:paraId="20C0A5CD"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443F2F3"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1DCC2F3E" w14:textId="77777777" w:rsidR="00B703C8" w:rsidRDefault="00B703C8" w:rsidP="00B42E96">
            <w:pPr>
              <w:pStyle w:val="TAL"/>
              <w:rPr>
                <w:lang w:eastAsia="en-GB"/>
              </w:rPr>
            </w:pPr>
            <w:r>
              <w:rPr>
                <w:lang w:eastAsia="en-GB"/>
              </w:rPr>
              <w:t>RRC_IDLE intra-frequency,</w:t>
            </w:r>
          </w:p>
          <w:p w14:paraId="3D3D24A2" w14:textId="77777777" w:rsidR="00B703C8" w:rsidRDefault="00B703C8" w:rsidP="00B42E96">
            <w:pPr>
              <w:pStyle w:val="TAL"/>
              <w:rPr>
                <w:lang w:eastAsia="en-GB"/>
              </w:rPr>
            </w:pPr>
            <w:r>
              <w:rPr>
                <w:lang w:eastAsia="en-GB"/>
              </w:rPr>
              <w:t>RRC_IDLE inter-frequency,</w:t>
            </w:r>
          </w:p>
          <w:p w14:paraId="6DB31CC9" w14:textId="77777777" w:rsidR="00B703C8" w:rsidRDefault="00B703C8" w:rsidP="00B42E96">
            <w:pPr>
              <w:pStyle w:val="TAL"/>
              <w:rPr>
                <w:lang w:eastAsia="en-GB"/>
              </w:rPr>
            </w:pPr>
            <w:r>
              <w:rPr>
                <w:lang w:eastAsia="en-GB"/>
              </w:rPr>
              <w:t>RRC_CONNECTED intra-frequency,</w:t>
            </w:r>
          </w:p>
          <w:p w14:paraId="0B64453B" w14:textId="77777777" w:rsidR="00B703C8" w:rsidRDefault="00B703C8" w:rsidP="00B42E96">
            <w:pPr>
              <w:pStyle w:val="TAL"/>
              <w:rPr>
                <w:lang w:eastAsia="en-GB"/>
              </w:rPr>
            </w:pPr>
            <w:r>
              <w:rPr>
                <w:lang w:eastAsia="en-GB"/>
              </w:rPr>
              <w:t>RRC_CONNECTED inter-frequency</w:t>
            </w:r>
          </w:p>
        </w:tc>
      </w:tr>
    </w:tbl>
    <w:p w14:paraId="19A57A3F" w14:textId="77777777" w:rsidR="00B703C8" w:rsidRDefault="00B703C8" w:rsidP="00B703C8"/>
    <w:p w14:paraId="7C4F9561" w14:textId="77777777" w:rsidR="00B703C8" w:rsidRDefault="00B703C8" w:rsidP="00B703C8">
      <w:pPr>
        <w:pStyle w:val="Heading3"/>
        <w:rPr>
          <w:lang w:eastAsia="ko-KR"/>
        </w:rPr>
      </w:pPr>
      <w:bookmarkStart w:id="309" w:name="_Toc524695286"/>
      <w:bookmarkStart w:id="310" w:name="_Toc29045127"/>
      <w:bookmarkStart w:id="311" w:name="_Toc29901468"/>
      <w:bookmarkStart w:id="312" w:name="_Toc29901515"/>
      <w:bookmarkStart w:id="313" w:name="_Toc35596396"/>
      <w:bookmarkStart w:id="314" w:name="_Toc44881132"/>
      <w:bookmarkStart w:id="315" w:name="_Toc51776302"/>
      <w:bookmarkStart w:id="316" w:name="_Toc90666267"/>
      <w:r>
        <w:t>5.1.26</w:t>
      </w:r>
      <w:r>
        <w:tab/>
      </w:r>
      <w:proofErr w:type="spellStart"/>
      <w:r>
        <w:t>Sidelink</w:t>
      </w:r>
      <w:proofErr w:type="spellEnd"/>
      <w:r>
        <w:t xml:space="preserve"> c</w:t>
      </w:r>
      <w:r>
        <w:rPr>
          <w:lang w:eastAsia="ko-KR"/>
        </w:rPr>
        <w:t>hannel occupancy ratio (SL CR)</w:t>
      </w:r>
      <w:bookmarkEnd w:id="309"/>
      <w:bookmarkEnd w:id="310"/>
      <w:bookmarkEnd w:id="311"/>
      <w:bookmarkEnd w:id="312"/>
      <w:bookmarkEnd w:id="313"/>
      <w:bookmarkEnd w:id="314"/>
      <w:bookmarkEnd w:id="315"/>
      <w:bookmarkEnd w:id="316"/>
    </w:p>
    <w:p w14:paraId="1422A9EB" w14:textId="77777777" w:rsidR="00B703C8" w:rsidRDefault="00B703C8" w:rsidP="00B703C8">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rsidRPr="00D4560A" w14:paraId="000FA664" w14:textId="77777777" w:rsidTr="00B703C8">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0DD63A2"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1843E75D" w14:textId="77777777" w:rsidR="00B703C8" w:rsidRDefault="00B703C8" w:rsidP="00B42E96">
            <w:pPr>
              <w:pStyle w:val="TAL"/>
              <w:rPr>
                <w:szCs w:val="18"/>
                <w:lang w:eastAsia="en-GB"/>
              </w:rPr>
            </w:pPr>
            <w:proofErr w:type="spellStart"/>
            <w:r>
              <w:rPr>
                <w:lang w:eastAsia="ko-KR"/>
              </w:rPr>
              <w:t>Sidelink</w:t>
            </w:r>
            <w:proofErr w:type="spellEnd"/>
            <w:r>
              <w:rPr>
                <w:lang w:eastAsia="ko-KR"/>
              </w:rPr>
              <w:t xml:space="preserve"> Channel Occupancy Ratio (SL CR) evaluated at slot </w:t>
            </w:r>
            <w:r>
              <w:rPr>
                <w:i/>
                <w:iCs/>
                <w:lang w:eastAsia="ko-KR"/>
              </w:rPr>
              <w:t>n</w:t>
            </w:r>
            <w:r>
              <w:rPr>
                <w:lang w:eastAsia="ko-KR"/>
              </w:rPr>
              <w:t xml:space="preserve"> is defined as the total number of sub-channels used for its transmissions in slots [</w:t>
            </w:r>
            <w:r>
              <w:rPr>
                <w:i/>
                <w:iCs/>
                <w:lang w:eastAsia="ko-KR"/>
              </w:rPr>
              <w:t>n-a</w:t>
            </w:r>
            <w:r>
              <w:rPr>
                <w:lang w:eastAsia="ko-KR"/>
              </w:rPr>
              <w:t xml:space="preserve">, </w:t>
            </w:r>
            <w:r>
              <w:rPr>
                <w:i/>
                <w:iCs/>
                <w:lang w:eastAsia="ko-KR"/>
              </w:rPr>
              <w:t>n-1</w:t>
            </w:r>
            <w:r>
              <w:rPr>
                <w:lang w:eastAsia="ko-KR"/>
              </w:rPr>
              <w:t>] and granted in slots [</w:t>
            </w:r>
            <w:r>
              <w:rPr>
                <w:i/>
                <w:iCs/>
                <w:lang w:eastAsia="ko-KR"/>
              </w:rPr>
              <w:t>n</w:t>
            </w:r>
            <w:r>
              <w:rPr>
                <w:lang w:eastAsia="ko-KR"/>
              </w:rPr>
              <w:t xml:space="preserve">, </w:t>
            </w:r>
            <w:proofErr w:type="spellStart"/>
            <w:r>
              <w:rPr>
                <w:i/>
                <w:iCs/>
                <w:lang w:eastAsia="ko-KR"/>
              </w:rPr>
              <w:t>n+b</w:t>
            </w:r>
            <w:proofErr w:type="spellEnd"/>
            <w:r>
              <w:rPr>
                <w:lang w:eastAsia="ko-KR"/>
              </w:rPr>
              <w:t>] divided by the total number of configured sub-channels in the transmission pool over [</w:t>
            </w:r>
            <w:r>
              <w:rPr>
                <w:i/>
                <w:iCs/>
                <w:lang w:eastAsia="ko-KR"/>
              </w:rPr>
              <w:t>n-a</w:t>
            </w:r>
            <w:r>
              <w:rPr>
                <w:lang w:eastAsia="ko-KR"/>
              </w:rPr>
              <w:t xml:space="preserve">, </w:t>
            </w:r>
            <w:proofErr w:type="spellStart"/>
            <w:r>
              <w:rPr>
                <w:i/>
                <w:iCs/>
                <w:lang w:eastAsia="ko-KR"/>
              </w:rPr>
              <w:t>n+b</w:t>
            </w:r>
            <w:proofErr w:type="spellEnd"/>
            <w:r>
              <w:rPr>
                <w:lang w:eastAsia="ko-KR"/>
              </w:rPr>
              <w:t>].</w:t>
            </w:r>
          </w:p>
        </w:tc>
      </w:tr>
      <w:tr w:rsidR="00B703C8" w14:paraId="496463B4" w14:textId="77777777" w:rsidTr="00B703C8">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36F085E"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5A0E747" w14:textId="77777777" w:rsidR="00B703C8" w:rsidRDefault="00B703C8" w:rsidP="00B42E96">
            <w:pPr>
              <w:pStyle w:val="TAL"/>
              <w:rPr>
                <w:lang w:eastAsia="en-GB"/>
              </w:rPr>
            </w:pPr>
            <w:r>
              <w:rPr>
                <w:lang w:eastAsia="en-GB"/>
              </w:rPr>
              <w:t>RRC_IDLE intra-frequency,</w:t>
            </w:r>
          </w:p>
          <w:p w14:paraId="08D549EA" w14:textId="77777777" w:rsidR="00B703C8" w:rsidRDefault="00B703C8" w:rsidP="00B42E96">
            <w:pPr>
              <w:pStyle w:val="TAL"/>
              <w:rPr>
                <w:lang w:eastAsia="en-GB"/>
              </w:rPr>
            </w:pPr>
            <w:r>
              <w:rPr>
                <w:lang w:eastAsia="en-GB"/>
              </w:rPr>
              <w:t>RRC_IDLE inter-frequency,</w:t>
            </w:r>
          </w:p>
          <w:p w14:paraId="7981558B" w14:textId="77777777" w:rsidR="00B703C8" w:rsidRDefault="00B703C8" w:rsidP="00B42E96">
            <w:pPr>
              <w:pStyle w:val="TAL"/>
              <w:rPr>
                <w:lang w:eastAsia="en-GB"/>
              </w:rPr>
            </w:pPr>
            <w:r>
              <w:rPr>
                <w:lang w:eastAsia="en-GB"/>
              </w:rPr>
              <w:t>RRC_CONNECTED intra-frequency,</w:t>
            </w:r>
          </w:p>
          <w:p w14:paraId="71BBB6E5" w14:textId="77777777" w:rsidR="00B703C8" w:rsidRDefault="00B703C8" w:rsidP="00B42E96">
            <w:pPr>
              <w:pStyle w:val="TAL"/>
              <w:rPr>
                <w:lang w:eastAsia="en-GB"/>
              </w:rPr>
            </w:pPr>
            <w:r>
              <w:rPr>
                <w:lang w:eastAsia="en-GB"/>
              </w:rPr>
              <w:t>RRC_CONNECTED inter-frequency</w:t>
            </w:r>
          </w:p>
        </w:tc>
      </w:tr>
    </w:tbl>
    <w:p w14:paraId="2B51DB9D" w14:textId="77777777" w:rsidR="00B703C8" w:rsidRDefault="00B703C8" w:rsidP="00B703C8">
      <w:pPr>
        <w:pStyle w:val="FP"/>
      </w:pPr>
    </w:p>
    <w:p w14:paraId="7E62ED19" w14:textId="77777777" w:rsidR="00B703C8" w:rsidRDefault="00B703C8" w:rsidP="00B703C8">
      <w:pPr>
        <w:pStyle w:val="NO"/>
        <w:rPr>
          <w:rFonts w:ascii="Times" w:hAnsi="Times" w:cs="Times"/>
          <w:lang w:eastAsia="ko-KR"/>
        </w:rPr>
      </w:pPr>
      <w:r>
        <w:rPr>
          <w:lang w:eastAsia="ko-KR"/>
        </w:rPr>
        <w:t>NOTE 1:</w:t>
      </w:r>
      <w:r>
        <w:rPr>
          <w:lang w:eastAsia="ko-KR"/>
        </w:rPr>
        <w:tab/>
      </w:r>
      <w:r>
        <w:rPr>
          <w:i/>
          <w:iCs/>
          <w:lang w:eastAsia="ko-KR"/>
        </w:rPr>
        <w:t>a</w:t>
      </w:r>
      <w:r>
        <w:rPr>
          <w:lang w:eastAsia="ko-KR"/>
        </w:rPr>
        <w:t xml:space="preserve"> is a positive integer and </w:t>
      </w:r>
      <w:r>
        <w:rPr>
          <w:i/>
          <w:iCs/>
          <w:lang w:eastAsia="ko-KR"/>
        </w:rPr>
        <w:t>b</w:t>
      </w:r>
      <w:r>
        <w:rPr>
          <w:lang w:eastAsia="ko-KR"/>
        </w:rPr>
        <w:t xml:space="preserve"> is </w:t>
      </w:r>
      <w:r w:rsidR="00121997" w:rsidRPr="002B62B3">
        <w:rPr>
          <w:lang w:eastAsia="ko-KR"/>
        </w:rPr>
        <w:t>0 or a positive integer</w:t>
      </w:r>
      <w:r>
        <w:rPr>
          <w:lang w:eastAsia="ko-KR"/>
        </w:rPr>
        <w:t xml:space="preserve">; </w:t>
      </w:r>
      <w:r>
        <w:rPr>
          <w:i/>
          <w:iCs/>
          <w:lang w:eastAsia="ko-KR"/>
        </w:rPr>
        <w:t>a</w:t>
      </w:r>
      <w:r>
        <w:rPr>
          <w:lang w:eastAsia="ko-KR"/>
        </w:rPr>
        <w:t xml:space="preserve"> and </w:t>
      </w:r>
      <w:r>
        <w:rPr>
          <w:i/>
          <w:iCs/>
          <w:lang w:eastAsia="ko-KR"/>
        </w:rPr>
        <w:t>b</w:t>
      </w:r>
      <w:r>
        <w:rPr>
          <w:lang w:eastAsia="ko-KR"/>
        </w:rPr>
        <w:t xml:space="preserve"> are determined by UE implementation with </w:t>
      </w:r>
      <w:r>
        <w:rPr>
          <w:i/>
          <w:iCs/>
          <w:lang w:eastAsia="ko-KR"/>
        </w:rPr>
        <w:t xml:space="preserve">a+b+1 = </w:t>
      </w:r>
      <w:r>
        <w:t>1000 or 1000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proofErr w:type="spellStart"/>
      <w:r w:rsidR="00A1459F">
        <w:rPr>
          <w:i/>
          <w:iCs/>
        </w:rPr>
        <w:t>sl-TimeWindowSizeCR</w:t>
      </w:r>
      <w:proofErr w:type="spellEnd"/>
      <w:r>
        <w:rPr>
          <w:lang w:eastAsia="ko-KR"/>
        </w:rPr>
        <w:t xml:space="preserve">, </w:t>
      </w:r>
      <w:r w:rsidR="00121997" w:rsidRPr="00554FAE">
        <w:rPr>
          <w:lang w:eastAsia="ko-KR"/>
        </w:rPr>
        <w:t>b &lt; (a+b+1)/2</w:t>
      </w:r>
      <w:r>
        <w:rPr>
          <w:lang w:eastAsia="ko-KR"/>
        </w:rPr>
        <w:t xml:space="preserve">, and </w:t>
      </w:r>
      <w:proofErr w:type="spellStart"/>
      <w:r>
        <w:rPr>
          <w:lang w:eastAsia="ko-KR"/>
        </w:rPr>
        <w:t>n+b</w:t>
      </w:r>
      <w:proofErr w:type="spellEnd"/>
      <w:r>
        <w:rPr>
          <w:lang w:eastAsia="ko-KR"/>
        </w:rPr>
        <w:t xml:space="preserve"> </w:t>
      </w:r>
      <w:r w:rsidR="00121997">
        <w:rPr>
          <w:lang w:eastAsia="ko-KR"/>
        </w:rPr>
        <w:t xml:space="preserve">shall </w:t>
      </w:r>
      <w:r>
        <w:rPr>
          <w:lang w:eastAsia="ko-KR"/>
        </w:rPr>
        <w:t>not exceed the last transmission opportunity of the grant for the current transmission.</w:t>
      </w:r>
    </w:p>
    <w:p w14:paraId="342EDAD5" w14:textId="77777777" w:rsidR="00B703C8" w:rsidRDefault="00B703C8" w:rsidP="00B703C8">
      <w:pPr>
        <w:pStyle w:val="NO"/>
        <w:rPr>
          <w:rFonts w:ascii="Calibri" w:hAnsi="Calibri"/>
          <w:sz w:val="22"/>
          <w:szCs w:val="22"/>
          <w:lang w:val="en-US" w:eastAsia="ko-KR"/>
        </w:rPr>
      </w:pPr>
      <w:r>
        <w:rPr>
          <w:lang w:eastAsia="ko-KR"/>
        </w:rPr>
        <w:t>NOTE 2:</w:t>
      </w:r>
      <w:r>
        <w:rPr>
          <w:lang w:eastAsia="ko-KR"/>
        </w:rPr>
        <w:tab/>
        <w:t>SL CR is evaluated for each (re)transmission.</w:t>
      </w:r>
    </w:p>
    <w:p w14:paraId="048DF5E0" w14:textId="77777777" w:rsidR="00B703C8" w:rsidRDefault="00B703C8" w:rsidP="00B703C8">
      <w:pPr>
        <w:pStyle w:val="NO"/>
        <w:rPr>
          <w:lang w:eastAsia="ko-KR"/>
        </w:rPr>
      </w:pPr>
      <w:r>
        <w:rPr>
          <w:lang w:eastAsia="ko-KR"/>
        </w:rPr>
        <w:t>NOTE 3:</w:t>
      </w:r>
      <w:r>
        <w:rPr>
          <w:lang w:eastAsia="ko-KR"/>
        </w:rPr>
        <w:tab/>
        <w:t xml:space="preserve">In evaluating SL CR, the UE shall assume the transmission parameter used at slot </w:t>
      </w:r>
      <w:r>
        <w:rPr>
          <w:i/>
          <w:iCs/>
          <w:lang w:eastAsia="ko-KR"/>
        </w:rPr>
        <w:t>n</w:t>
      </w:r>
      <w:r>
        <w:rPr>
          <w:lang w:eastAsia="ko-KR"/>
        </w:rPr>
        <w:t xml:space="preserve"> is reused according to the existing grant(s) in slot [</w:t>
      </w:r>
      <w:r>
        <w:rPr>
          <w:i/>
          <w:iCs/>
          <w:lang w:eastAsia="ko-KR"/>
        </w:rPr>
        <w:t>n+1</w:t>
      </w:r>
      <w:r>
        <w:rPr>
          <w:lang w:eastAsia="ko-KR"/>
        </w:rPr>
        <w:t xml:space="preserve">, </w:t>
      </w:r>
      <w:proofErr w:type="spellStart"/>
      <w:r>
        <w:rPr>
          <w:i/>
          <w:iCs/>
          <w:lang w:eastAsia="ko-KR"/>
        </w:rPr>
        <w:t>n+b</w:t>
      </w:r>
      <w:proofErr w:type="spellEnd"/>
      <w:r>
        <w:rPr>
          <w:lang w:eastAsia="ko-KR"/>
        </w:rPr>
        <w:t>] without packet dropping.</w:t>
      </w:r>
    </w:p>
    <w:p w14:paraId="551E3358" w14:textId="77777777" w:rsidR="00B703C8" w:rsidRDefault="00B703C8" w:rsidP="00B703C8">
      <w:pPr>
        <w:pStyle w:val="NO"/>
        <w:rPr>
          <w:lang w:eastAsia="ko-KR"/>
        </w:rPr>
      </w:pPr>
      <w:r>
        <w:rPr>
          <w:lang w:eastAsia="ko-KR"/>
        </w:rPr>
        <w:t>NOTE 4:</w:t>
      </w:r>
      <w:r>
        <w:rPr>
          <w:lang w:eastAsia="ko-KR"/>
        </w:rPr>
        <w:tab/>
        <w:t>The slot index is based on physical slot index.</w:t>
      </w:r>
    </w:p>
    <w:p w14:paraId="02A48DD1" w14:textId="77777777" w:rsidR="00B703C8" w:rsidRDefault="00B703C8" w:rsidP="00B703C8">
      <w:pPr>
        <w:pStyle w:val="NO"/>
        <w:rPr>
          <w:lang w:eastAsia="ko-KR"/>
        </w:rPr>
      </w:pPr>
      <w:r>
        <w:rPr>
          <w:lang w:eastAsia="ko-KR"/>
        </w:rPr>
        <w:t>NOTE 5:</w:t>
      </w:r>
      <w:r>
        <w:rPr>
          <w:lang w:eastAsia="ko-KR"/>
        </w:rPr>
        <w:tab/>
        <w:t>SL CR can be computed per priority level</w:t>
      </w:r>
    </w:p>
    <w:p w14:paraId="7DE12C0A" w14:textId="77777777" w:rsidR="00900637" w:rsidRPr="004C0E5A" w:rsidRDefault="00900637" w:rsidP="00900637">
      <w:pPr>
        <w:pStyle w:val="NO"/>
        <w:rPr>
          <w:rFonts w:eastAsia="SimSun"/>
          <w:lang w:eastAsia="zh-CN"/>
        </w:rPr>
      </w:pPr>
      <w:r w:rsidRPr="00900637">
        <w:t>NOTE 6:</w:t>
      </w:r>
      <w:r w:rsidRPr="00900637">
        <w:tab/>
        <w:t xml:space="preserve">A resource is considered granted if it is a member of a </w:t>
      </w:r>
      <w:r w:rsidR="001C1A1A" w:rsidRPr="00557A5C">
        <w:t>selected</w:t>
      </w:r>
      <w:r w:rsidRPr="00900637">
        <w:t xml:space="preserve"> </w:t>
      </w:r>
      <w:proofErr w:type="spellStart"/>
      <w:r w:rsidRPr="00900637">
        <w:t>sidelink</w:t>
      </w:r>
      <w:proofErr w:type="spellEnd"/>
      <w:r w:rsidRPr="00900637">
        <w:t xml:space="preserve"> grant as defined in TS 38.321 [7].</w:t>
      </w:r>
    </w:p>
    <w:p w14:paraId="426386C7" w14:textId="77777777" w:rsidR="00B703C8" w:rsidRDefault="00B703C8" w:rsidP="00B703C8">
      <w:pPr>
        <w:pStyle w:val="Heading3"/>
        <w:rPr>
          <w:lang w:eastAsia="ko-KR"/>
        </w:rPr>
      </w:pPr>
      <w:bookmarkStart w:id="317" w:name="_Toc524695285"/>
      <w:bookmarkStart w:id="318" w:name="_Toc29045128"/>
      <w:bookmarkStart w:id="319" w:name="_Toc29901469"/>
      <w:bookmarkStart w:id="320" w:name="_Toc29901516"/>
      <w:bookmarkStart w:id="321" w:name="_Toc35596397"/>
      <w:bookmarkStart w:id="322" w:name="_Toc44881133"/>
      <w:bookmarkStart w:id="323" w:name="_Toc51776303"/>
      <w:bookmarkStart w:id="324" w:name="_Toc90666268"/>
      <w:r>
        <w:lastRenderedPageBreak/>
        <w:t>5.1.27</w:t>
      </w:r>
      <w:r>
        <w:tab/>
      </w:r>
      <w:proofErr w:type="spellStart"/>
      <w:r>
        <w:t>Sidelink</w:t>
      </w:r>
      <w:proofErr w:type="spellEnd"/>
      <w:r>
        <w:t xml:space="preserve"> </w:t>
      </w:r>
      <w:r>
        <w:rPr>
          <w:lang w:eastAsia="ko-KR"/>
        </w:rPr>
        <w:t>channel busy ratio (SL CBR)</w:t>
      </w:r>
      <w:bookmarkEnd w:id="317"/>
      <w:bookmarkEnd w:id="318"/>
      <w:bookmarkEnd w:id="319"/>
      <w:bookmarkEnd w:id="320"/>
      <w:bookmarkEnd w:id="321"/>
      <w:bookmarkEnd w:id="322"/>
      <w:bookmarkEnd w:id="323"/>
      <w:bookmarkEnd w:id="324"/>
    </w:p>
    <w:p w14:paraId="7F365688" w14:textId="77777777" w:rsidR="00B703C8" w:rsidRDefault="00B703C8" w:rsidP="00B703C8">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0C644447" w14:textId="77777777" w:rsidTr="0012199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2A2A23B"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143690F8" w14:textId="77777777" w:rsidR="00B703C8" w:rsidRPr="00D4560A" w:rsidRDefault="00B703C8" w:rsidP="00B42E96">
            <w:pPr>
              <w:pStyle w:val="TAL"/>
              <w:rPr>
                <w:rFonts w:cs="Arial"/>
                <w:szCs w:val="18"/>
                <w:lang w:eastAsia="ko-KR"/>
              </w:rPr>
            </w:pPr>
            <w:r w:rsidRPr="0082476A">
              <w:t xml:space="preserve">SL Channel Busy Ratio (SL CBR) measured in slot </w:t>
            </w:r>
            <w:r w:rsidRPr="00F7037D">
              <w:rPr>
                <w:i/>
              </w:rPr>
              <w:t>n</w:t>
            </w:r>
            <w:r w:rsidRPr="0082476A">
              <w:t xml:space="preserve"> is defined as the portion of sub-channels in the resource pool whose SL RSSI measured by the UE exceed a (pre-)configured threshold sensed over a CBR measurement window</w:t>
            </w:r>
            <w:r>
              <w:t xml:space="preserve"> [</w:t>
            </w:r>
            <w:r w:rsidRPr="00F7037D">
              <w:rPr>
                <w:i/>
              </w:rPr>
              <w:t>n</w:t>
            </w:r>
            <w:r>
              <w:t>-</w:t>
            </w:r>
            <w:r w:rsidRPr="00F7037D">
              <w:rPr>
                <w:i/>
              </w:rPr>
              <w:t>a</w:t>
            </w:r>
            <w:r>
              <w:t xml:space="preserve">, </w:t>
            </w:r>
            <w:r w:rsidRPr="00F7037D">
              <w:rPr>
                <w:i/>
              </w:rPr>
              <w:t>n</w:t>
            </w:r>
            <w:r>
              <w:t xml:space="preserve">-1], wherein </w:t>
            </w:r>
            <w:r w:rsidRPr="00F7037D">
              <w:rPr>
                <w:i/>
              </w:rPr>
              <w:t>a</w:t>
            </w:r>
            <w:r>
              <w:t xml:space="preserve"> is equal to 100 or 100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proofErr w:type="spellStart"/>
            <w:r w:rsidR="00A1459F">
              <w:rPr>
                <w:i/>
                <w:iCs/>
              </w:rPr>
              <w:t>sl-TimeWindowSizeCBR</w:t>
            </w:r>
            <w:proofErr w:type="spellEnd"/>
            <w:r w:rsidRPr="0082476A">
              <w:t>.</w:t>
            </w:r>
          </w:p>
        </w:tc>
      </w:tr>
      <w:tr w:rsidR="00B703C8" w14:paraId="790B8A4D" w14:textId="77777777" w:rsidTr="0012199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D9C0486"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65667360" w14:textId="77777777" w:rsidR="00B703C8" w:rsidRDefault="00B703C8" w:rsidP="00B42E96">
            <w:pPr>
              <w:pStyle w:val="TAL"/>
              <w:rPr>
                <w:lang w:eastAsia="en-GB"/>
              </w:rPr>
            </w:pPr>
            <w:r>
              <w:rPr>
                <w:lang w:eastAsia="en-GB"/>
              </w:rPr>
              <w:t>RRC_IDLE intra-frequency,</w:t>
            </w:r>
          </w:p>
          <w:p w14:paraId="26651CE4" w14:textId="77777777" w:rsidR="00B703C8" w:rsidRDefault="00B703C8" w:rsidP="00B42E96">
            <w:pPr>
              <w:pStyle w:val="TAL"/>
              <w:rPr>
                <w:lang w:eastAsia="en-GB"/>
              </w:rPr>
            </w:pPr>
            <w:r>
              <w:rPr>
                <w:lang w:eastAsia="en-GB"/>
              </w:rPr>
              <w:t>RRC_IDLE inter-frequency,</w:t>
            </w:r>
          </w:p>
          <w:p w14:paraId="101229B4" w14:textId="77777777" w:rsidR="00B703C8" w:rsidRDefault="00B703C8" w:rsidP="00B42E96">
            <w:pPr>
              <w:pStyle w:val="TAL"/>
              <w:rPr>
                <w:lang w:eastAsia="en-GB"/>
              </w:rPr>
            </w:pPr>
            <w:r>
              <w:rPr>
                <w:lang w:eastAsia="en-GB"/>
              </w:rPr>
              <w:t>RRC_CONNECTED intra-frequency,</w:t>
            </w:r>
          </w:p>
          <w:p w14:paraId="23D68DD3" w14:textId="77777777" w:rsidR="00B703C8" w:rsidRDefault="00B703C8" w:rsidP="00B42E96">
            <w:pPr>
              <w:pStyle w:val="TAL"/>
              <w:rPr>
                <w:lang w:eastAsia="en-GB"/>
              </w:rPr>
            </w:pPr>
            <w:r>
              <w:rPr>
                <w:lang w:eastAsia="en-GB"/>
              </w:rPr>
              <w:t>RRC_CONNECTED inter-frequency</w:t>
            </w:r>
          </w:p>
        </w:tc>
      </w:tr>
    </w:tbl>
    <w:p w14:paraId="4AC5A415" w14:textId="77777777" w:rsidR="00121997" w:rsidRDefault="00121997" w:rsidP="00121997">
      <w:pPr>
        <w:pStyle w:val="FP"/>
      </w:pPr>
    </w:p>
    <w:p w14:paraId="1B349A10" w14:textId="77777777" w:rsidR="00B703C8" w:rsidRDefault="00121997" w:rsidP="005F1648">
      <w:pPr>
        <w:pStyle w:val="NO"/>
      </w:pPr>
      <w:r w:rsidRPr="002C0F2C">
        <w:t xml:space="preserve">NOTE </w:t>
      </w:r>
      <w:r>
        <w:t>1</w:t>
      </w:r>
      <w:r w:rsidRPr="002C0F2C">
        <w:t>:</w:t>
      </w:r>
      <w:r w:rsidRPr="002C0F2C">
        <w:tab/>
        <w:t>The slot index is based on physical slot index.</w:t>
      </w:r>
    </w:p>
    <w:p w14:paraId="4C0728E2" w14:textId="77777777" w:rsidR="00190DC1" w:rsidRDefault="00190DC1" w:rsidP="00190DC1">
      <w:pPr>
        <w:pStyle w:val="Heading3"/>
      </w:pPr>
      <w:bookmarkStart w:id="325" w:name="_Toc29045129"/>
      <w:bookmarkStart w:id="326" w:name="_Toc29901470"/>
      <w:bookmarkStart w:id="327" w:name="_Toc29901517"/>
      <w:bookmarkStart w:id="328" w:name="_Toc35596398"/>
      <w:bookmarkStart w:id="329" w:name="_Toc44881134"/>
      <w:bookmarkStart w:id="330" w:name="_Toc51776304"/>
      <w:bookmarkStart w:id="331" w:name="_Toc90666269"/>
      <w:r>
        <w:t>5.1.28</w:t>
      </w:r>
      <w:r>
        <w:tab/>
        <w:t>DL PRS reference signal received power (DL PRS-RSRP)</w:t>
      </w:r>
      <w:bookmarkEnd w:id="325"/>
      <w:bookmarkEnd w:id="326"/>
      <w:bookmarkEnd w:id="327"/>
      <w:bookmarkEnd w:id="328"/>
      <w:bookmarkEnd w:id="329"/>
      <w:bookmarkEnd w:id="330"/>
      <w:bookmarkEnd w:id="331"/>
    </w:p>
    <w:p w14:paraId="49B85478" w14:textId="77777777" w:rsidR="00190DC1" w:rsidRPr="00450BE9"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190DC1" w:rsidRPr="00486914" w14:paraId="1025BF7C" w14:textId="77777777" w:rsidTr="00B42E96">
        <w:trPr>
          <w:cantSplit/>
          <w:jc w:val="center"/>
        </w:trPr>
        <w:tc>
          <w:tcPr>
            <w:tcW w:w="1951" w:type="dxa"/>
          </w:tcPr>
          <w:p w14:paraId="3F8D6ECA" w14:textId="77777777" w:rsidR="00190DC1" w:rsidRPr="00486914" w:rsidRDefault="00190DC1" w:rsidP="00B42E96">
            <w:pPr>
              <w:pStyle w:val="TAL"/>
              <w:rPr>
                <w:b/>
              </w:rPr>
            </w:pPr>
            <w:r w:rsidRPr="00486914">
              <w:rPr>
                <w:b/>
              </w:rPr>
              <w:t>Definition</w:t>
            </w:r>
          </w:p>
        </w:tc>
        <w:tc>
          <w:tcPr>
            <w:tcW w:w="7787" w:type="dxa"/>
          </w:tcPr>
          <w:p w14:paraId="2FE00424" w14:textId="77777777" w:rsidR="00190DC1" w:rsidRDefault="00190DC1" w:rsidP="00B42E96">
            <w:pPr>
              <w:pStyle w:val="TAL"/>
              <w:rPr>
                <w:szCs w:val="18"/>
              </w:rPr>
            </w:pPr>
            <w:r>
              <w:rPr>
                <w:szCs w:val="18"/>
              </w:rPr>
              <w:t>DL PRS</w:t>
            </w:r>
            <w:r w:rsidRPr="004C0F43">
              <w:rPr>
                <w:szCs w:val="18"/>
              </w:rPr>
              <w:t xml:space="preserve"> reference signal received power (</w:t>
            </w:r>
            <w:r>
              <w:rPr>
                <w:szCs w:val="18"/>
              </w:rPr>
              <w:t>DL PRS</w:t>
            </w:r>
            <w:r w:rsidRPr="004C0F43">
              <w:rPr>
                <w:szCs w:val="18"/>
              </w:rPr>
              <w:t>-RSRP), is defined as the linear average over the power contributions (in [W]) of the resource elements</w:t>
            </w:r>
            <w:r w:rsidRPr="005F2375">
              <w:rPr>
                <w:szCs w:val="18"/>
              </w:rPr>
              <w:t xml:space="preserve"> that carry </w:t>
            </w:r>
            <w:r>
              <w:rPr>
                <w:szCs w:val="18"/>
              </w:rPr>
              <w:t>DL PRS</w:t>
            </w:r>
            <w:r w:rsidRPr="005F2375">
              <w:rPr>
                <w:szCs w:val="18"/>
              </w:rPr>
              <w:t xml:space="preserve"> reference signals configured for RSRP measurements within the considered m</w:t>
            </w:r>
            <w:r>
              <w:rPr>
                <w:szCs w:val="18"/>
              </w:rPr>
              <w:t>easurement frequency bandwidth</w:t>
            </w:r>
            <w:r w:rsidRPr="005F2375">
              <w:rPr>
                <w:szCs w:val="18"/>
              </w:rPr>
              <w:t>.</w:t>
            </w:r>
          </w:p>
          <w:p w14:paraId="400B9ADE" w14:textId="77777777" w:rsidR="00190DC1" w:rsidRDefault="00190DC1" w:rsidP="00B42E96">
            <w:pPr>
              <w:pStyle w:val="TAL"/>
              <w:rPr>
                <w:szCs w:val="18"/>
              </w:rPr>
            </w:pPr>
          </w:p>
          <w:p w14:paraId="1840FC8F" w14:textId="77777777" w:rsidR="00190DC1" w:rsidRPr="00486914" w:rsidRDefault="00190DC1" w:rsidP="00B42E96">
            <w:pPr>
              <w:pStyle w:val="TAL"/>
            </w:pPr>
            <w:r w:rsidRPr="005F2375">
              <w:rPr>
                <w:szCs w:val="18"/>
              </w:rPr>
              <w:t xml:space="preserve">For frequency range 1, the reference point for the </w:t>
            </w:r>
            <w:r>
              <w:rPr>
                <w:szCs w:val="18"/>
              </w:rPr>
              <w:t>DL PRS</w:t>
            </w:r>
            <w:r w:rsidRPr="005F2375">
              <w:rPr>
                <w:szCs w:val="18"/>
              </w:rPr>
              <w:t>-RSR</w:t>
            </w:r>
            <w:r w:rsidRPr="004C0F43">
              <w:rPr>
                <w:szCs w:val="18"/>
              </w:rPr>
              <w:t xml:space="preserve">P shall be the antenna connector of the UE. For frequency range 2, </w:t>
            </w:r>
            <w:r>
              <w:rPr>
                <w:szCs w:val="18"/>
              </w:rPr>
              <w:t>DL PRS</w:t>
            </w:r>
            <w:r w:rsidRPr="004C0F43">
              <w:rPr>
                <w:szCs w:val="18"/>
              </w:rPr>
              <w:t>-RSRP shall be measured based on the combined signal from</w:t>
            </w:r>
            <w:r w:rsidRPr="005F2375">
              <w:rPr>
                <w:szCs w:val="18"/>
              </w:rPr>
              <w:t xml:space="preserve"> antenna elements corresponding to a given receiver branch. For frequency range 1 and 2, if receiver diversity is in use by the UE, the reported </w:t>
            </w:r>
            <w:r>
              <w:rPr>
                <w:szCs w:val="18"/>
              </w:rPr>
              <w:t>DL PRS</w:t>
            </w:r>
            <w:r w:rsidRPr="005F2375">
              <w:rPr>
                <w:szCs w:val="18"/>
              </w:rPr>
              <w:t xml:space="preserve">-RSRP value shall not be lower than the corresponding </w:t>
            </w:r>
            <w:r>
              <w:rPr>
                <w:szCs w:val="18"/>
              </w:rPr>
              <w:t>DL PRS-</w:t>
            </w:r>
            <w:r w:rsidRPr="005F2375">
              <w:rPr>
                <w:szCs w:val="18"/>
              </w:rPr>
              <w:t>RSRP of any of the individual receiver branches.</w:t>
            </w:r>
          </w:p>
        </w:tc>
      </w:tr>
      <w:tr w:rsidR="00190DC1" w:rsidRPr="00486914" w14:paraId="3E154799" w14:textId="77777777" w:rsidTr="00B42E96">
        <w:trPr>
          <w:cantSplit/>
          <w:jc w:val="center"/>
        </w:trPr>
        <w:tc>
          <w:tcPr>
            <w:tcW w:w="1951" w:type="dxa"/>
          </w:tcPr>
          <w:p w14:paraId="132FC11B" w14:textId="77777777" w:rsidR="00190DC1" w:rsidRPr="00486914" w:rsidRDefault="00190DC1" w:rsidP="00B42E96">
            <w:pPr>
              <w:pStyle w:val="TAL"/>
              <w:rPr>
                <w:b/>
              </w:rPr>
            </w:pPr>
            <w:r w:rsidRPr="00486914">
              <w:rPr>
                <w:b/>
              </w:rPr>
              <w:t>Applicable for</w:t>
            </w:r>
          </w:p>
        </w:tc>
        <w:tc>
          <w:tcPr>
            <w:tcW w:w="7787" w:type="dxa"/>
          </w:tcPr>
          <w:p w14:paraId="2FBF14CA" w14:textId="77777777" w:rsidR="00190DC1" w:rsidRDefault="00190DC1" w:rsidP="00900637">
            <w:pPr>
              <w:pStyle w:val="TAL"/>
            </w:pPr>
            <w:r w:rsidRPr="00486914">
              <w:t>RRC_CONNECTED</w:t>
            </w:r>
            <w:r w:rsidR="007929FA">
              <w:t>,</w:t>
            </w:r>
          </w:p>
          <w:p w14:paraId="2A0FE01B" w14:textId="5A2E60BB" w:rsidR="007929FA" w:rsidRPr="00486914" w:rsidRDefault="007929FA" w:rsidP="00900637">
            <w:pPr>
              <w:pStyle w:val="TAL"/>
            </w:pPr>
            <w:r w:rsidRPr="00AA2F5B">
              <w:rPr>
                <w:lang w:val="en-US" w:eastAsia="x-none"/>
              </w:rPr>
              <w:t>RRC_INACTIVE</w:t>
            </w:r>
          </w:p>
        </w:tc>
      </w:tr>
    </w:tbl>
    <w:p w14:paraId="51687F9D" w14:textId="77777777" w:rsidR="00190DC1" w:rsidRPr="000C6A8F" w:rsidRDefault="00190DC1" w:rsidP="00190DC1">
      <w:pPr>
        <w:pStyle w:val="FP"/>
      </w:pPr>
    </w:p>
    <w:p w14:paraId="30F48B5E" w14:textId="77777777" w:rsidR="00190DC1" w:rsidRDefault="00190DC1" w:rsidP="00190DC1">
      <w:pPr>
        <w:pStyle w:val="Heading3"/>
      </w:pPr>
      <w:bookmarkStart w:id="332" w:name="_Toc524695266"/>
      <w:bookmarkStart w:id="333" w:name="_Toc29045130"/>
      <w:bookmarkStart w:id="334" w:name="_Toc29901471"/>
      <w:bookmarkStart w:id="335" w:name="_Toc29901518"/>
      <w:bookmarkStart w:id="336" w:name="_Toc35596399"/>
      <w:bookmarkStart w:id="337" w:name="_Toc44881135"/>
      <w:bookmarkStart w:id="338" w:name="_Toc51776305"/>
      <w:bookmarkStart w:id="339" w:name="_Toc90666270"/>
      <w:r>
        <w:t>5.1.29</w:t>
      </w:r>
      <w:r>
        <w:tab/>
        <w:t xml:space="preserve">DL </w:t>
      </w:r>
      <w:r w:rsidR="00B42E96">
        <w:t>reference</w:t>
      </w:r>
      <w:r>
        <w:t xml:space="preserve"> signal time difference (DL RSTD)</w:t>
      </w:r>
      <w:bookmarkEnd w:id="332"/>
      <w:bookmarkEnd w:id="333"/>
      <w:bookmarkEnd w:id="334"/>
      <w:bookmarkEnd w:id="335"/>
      <w:bookmarkEnd w:id="336"/>
      <w:bookmarkEnd w:id="337"/>
      <w:bookmarkEnd w:id="338"/>
      <w:bookmarkEnd w:id="339"/>
    </w:p>
    <w:p w14:paraId="30936D1E" w14:textId="77777777" w:rsidR="00190DC1" w:rsidRPr="00450BE9"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90DC1" w14:paraId="20D37480"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2CDD4D1" w14:textId="77777777" w:rsidR="00190DC1" w:rsidRDefault="00190DC1"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4D6A2340" w14:textId="77777777" w:rsidR="00190DC1" w:rsidRPr="0008185D" w:rsidRDefault="00B42E96" w:rsidP="00B42E96">
            <w:pPr>
              <w:pStyle w:val="TAL"/>
              <w:rPr>
                <w:szCs w:val="18"/>
                <w:lang w:eastAsia="en-GB"/>
              </w:rPr>
            </w:pPr>
            <w:r w:rsidRPr="006401A8">
              <w:rPr>
                <w:szCs w:val="18"/>
                <w:lang w:eastAsia="en-GB"/>
              </w:rPr>
              <w:t xml:space="preserve">DL reference signal time difference (DL RSTD) is the </w:t>
            </w:r>
            <w:r w:rsidR="00190DC1">
              <w:rPr>
                <w:szCs w:val="18"/>
                <w:lang w:eastAsia="en-GB"/>
              </w:rPr>
              <w:t>DL</w:t>
            </w:r>
            <w:r w:rsidR="00190DC1" w:rsidRPr="0008185D">
              <w:rPr>
                <w:szCs w:val="18"/>
                <w:lang w:eastAsia="en-GB"/>
              </w:rPr>
              <w:t xml:space="preserve"> relative timing difference</w:t>
            </w:r>
            <w:r w:rsidR="00190DC1">
              <w:rPr>
                <w:szCs w:val="18"/>
                <w:lang w:eastAsia="en-GB"/>
              </w:rPr>
              <w:t xml:space="preserve"> </w:t>
            </w:r>
            <w:r w:rsidR="00190DC1" w:rsidRPr="0008185D">
              <w:rPr>
                <w:szCs w:val="18"/>
                <w:lang w:eastAsia="en-GB"/>
              </w:rPr>
              <w:t xml:space="preserve">between </w:t>
            </w:r>
            <w:r w:rsidR="00190DC1">
              <w:rPr>
                <w:szCs w:val="18"/>
                <w:lang w:eastAsia="en-GB"/>
              </w:rPr>
              <w:t xml:space="preserve">the </w:t>
            </w:r>
            <w:r w:rsidR="00C22A8C">
              <w:rPr>
                <w:szCs w:val="18"/>
                <w:lang w:val="en-IN" w:eastAsia="en-GB"/>
              </w:rPr>
              <w:t>Transmission Point (TP) [18]</w:t>
            </w:r>
            <w:r w:rsidR="00190DC1" w:rsidRPr="0008185D">
              <w:rPr>
                <w:szCs w:val="18"/>
                <w:lang w:eastAsia="en-GB"/>
              </w:rPr>
              <w:t xml:space="preserve"> </w:t>
            </w:r>
            <w:r w:rsidR="00190DC1" w:rsidRPr="00313B20">
              <w:rPr>
                <w:i/>
                <w:szCs w:val="18"/>
                <w:lang w:eastAsia="en-GB"/>
              </w:rPr>
              <w:t>j</w:t>
            </w:r>
            <w:r w:rsidR="00190DC1" w:rsidRPr="0008185D">
              <w:rPr>
                <w:szCs w:val="18"/>
                <w:lang w:eastAsia="en-GB"/>
              </w:rPr>
              <w:t xml:space="preserve"> and the reference </w:t>
            </w:r>
            <w:r w:rsidR="00C22A8C">
              <w:rPr>
                <w:szCs w:val="18"/>
                <w:lang w:eastAsia="en-GB"/>
              </w:rPr>
              <w:t>TP</w:t>
            </w:r>
            <w:r w:rsidR="00190DC1" w:rsidRPr="0008185D">
              <w:rPr>
                <w:szCs w:val="18"/>
                <w:lang w:eastAsia="en-GB"/>
              </w:rPr>
              <w:t xml:space="preserve"> </w:t>
            </w:r>
            <w:r w:rsidR="00190DC1" w:rsidRPr="00313B20">
              <w:rPr>
                <w:i/>
                <w:szCs w:val="18"/>
                <w:lang w:eastAsia="en-GB"/>
              </w:rPr>
              <w:t>i</w:t>
            </w:r>
            <w:r w:rsidR="00190DC1" w:rsidRPr="0008185D">
              <w:rPr>
                <w:szCs w:val="18"/>
                <w:lang w:eastAsia="en-GB"/>
              </w:rPr>
              <w:t xml:space="preserve">, defined as </w:t>
            </w:r>
            <w:proofErr w:type="spellStart"/>
            <w:r w:rsidR="00190DC1" w:rsidRPr="0008185D">
              <w:rPr>
                <w:szCs w:val="18"/>
                <w:lang w:eastAsia="en-GB"/>
              </w:rPr>
              <w:t>T</w:t>
            </w:r>
            <w:r w:rsidR="00190DC1" w:rsidRPr="0008185D">
              <w:rPr>
                <w:szCs w:val="18"/>
                <w:vertAlign w:val="subscript"/>
                <w:lang w:eastAsia="en-GB"/>
              </w:rPr>
              <w:t>SubframeRxj</w:t>
            </w:r>
            <w:proofErr w:type="spellEnd"/>
            <w:r w:rsidR="00190DC1" w:rsidRPr="0008185D">
              <w:rPr>
                <w:szCs w:val="18"/>
                <w:lang w:eastAsia="en-GB"/>
              </w:rPr>
              <w:t xml:space="preserve"> – </w:t>
            </w:r>
            <w:proofErr w:type="spellStart"/>
            <w:r w:rsidR="00190DC1" w:rsidRPr="0008185D">
              <w:rPr>
                <w:szCs w:val="18"/>
                <w:lang w:eastAsia="en-GB"/>
              </w:rPr>
              <w:t>T</w:t>
            </w:r>
            <w:r w:rsidR="00190DC1" w:rsidRPr="0008185D">
              <w:rPr>
                <w:szCs w:val="18"/>
                <w:vertAlign w:val="subscript"/>
                <w:lang w:eastAsia="en-GB"/>
              </w:rPr>
              <w:t>SubframeRxi</w:t>
            </w:r>
            <w:proofErr w:type="spellEnd"/>
            <w:r w:rsidR="00190DC1" w:rsidRPr="0008185D">
              <w:rPr>
                <w:szCs w:val="18"/>
                <w:lang w:eastAsia="en-GB"/>
              </w:rPr>
              <w:t>,</w:t>
            </w:r>
          </w:p>
          <w:p w14:paraId="7BD73978" w14:textId="77777777" w:rsidR="00190DC1" w:rsidRPr="0008185D" w:rsidRDefault="00190DC1" w:rsidP="00B42E96">
            <w:pPr>
              <w:pStyle w:val="TAL"/>
              <w:rPr>
                <w:szCs w:val="18"/>
                <w:lang w:eastAsia="en-GB"/>
              </w:rPr>
            </w:pPr>
          </w:p>
          <w:p w14:paraId="0AC4AE07" w14:textId="77777777" w:rsidR="00190DC1" w:rsidRPr="0008185D" w:rsidRDefault="00190DC1" w:rsidP="00B42E96">
            <w:pPr>
              <w:pStyle w:val="TAL"/>
              <w:rPr>
                <w:szCs w:val="18"/>
                <w:lang w:eastAsia="en-GB"/>
              </w:rPr>
            </w:pPr>
            <w:r>
              <w:rPr>
                <w:szCs w:val="18"/>
                <w:lang w:eastAsia="en-GB"/>
              </w:rPr>
              <w:t>Where:</w:t>
            </w:r>
          </w:p>
          <w:p w14:paraId="3654F8B8" w14:textId="77777777" w:rsidR="00190DC1" w:rsidRPr="0008185D" w:rsidRDefault="00190DC1" w:rsidP="00B42E96">
            <w:pPr>
              <w:pStyle w:val="TAL"/>
              <w:rPr>
                <w:szCs w:val="18"/>
                <w:lang w:eastAsia="en-GB"/>
              </w:rPr>
            </w:pPr>
            <w:proofErr w:type="spellStart"/>
            <w:r w:rsidRPr="0008185D">
              <w:rPr>
                <w:szCs w:val="18"/>
                <w:lang w:eastAsia="en-GB"/>
              </w:rPr>
              <w:t>T</w:t>
            </w:r>
            <w:r w:rsidRPr="0008185D">
              <w:rPr>
                <w:szCs w:val="18"/>
                <w:vertAlign w:val="subscript"/>
                <w:lang w:eastAsia="en-GB"/>
              </w:rPr>
              <w:t>SubframeRxj</w:t>
            </w:r>
            <w:proofErr w:type="spellEnd"/>
            <w:r w:rsidRPr="0008185D">
              <w:rPr>
                <w:szCs w:val="18"/>
                <w:lang w:eastAsia="en-GB"/>
              </w:rPr>
              <w:t xml:space="preserve"> is the time when the UE receives the start of one subframe from </w:t>
            </w:r>
            <w:r w:rsidR="00C22A8C">
              <w:rPr>
                <w:szCs w:val="18"/>
                <w:lang w:eastAsia="en-GB"/>
              </w:rPr>
              <w:t>TP</w:t>
            </w:r>
            <w:r w:rsidRPr="0008185D">
              <w:rPr>
                <w:szCs w:val="18"/>
                <w:lang w:eastAsia="en-GB"/>
              </w:rPr>
              <w:t xml:space="preserve"> </w:t>
            </w:r>
            <w:r w:rsidRPr="00313B20">
              <w:rPr>
                <w:i/>
                <w:szCs w:val="18"/>
                <w:lang w:eastAsia="en-GB"/>
              </w:rPr>
              <w:t>j</w:t>
            </w:r>
            <w:r w:rsidRPr="0008185D">
              <w:rPr>
                <w:szCs w:val="18"/>
                <w:lang w:eastAsia="en-GB"/>
              </w:rPr>
              <w:t>.</w:t>
            </w:r>
          </w:p>
          <w:p w14:paraId="74D66AD4" w14:textId="77777777" w:rsidR="00190DC1" w:rsidRPr="0008185D" w:rsidRDefault="00190DC1" w:rsidP="00B42E96">
            <w:pPr>
              <w:pStyle w:val="TAL"/>
              <w:rPr>
                <w:szCs w:val="18"/>
                <w:lang w:eastAsia="en-GB"/>
              </w:rPr>
            </w:pPr>
            <w:proofErr w:type="spellStart"/>
            <w:r w:rsidRPr="0008185D">
              <w:rPr>
                <w:szCs w:val="18"/>
                <w:lang w:eastAsia="en-GB"/>
              </w:rPr>
              <w:t>T</w:t>
            </w:r>
            <w:r w:rsidRPr="0008185D">
              <w:rPr>
                <w:szCs w:val="18"/>
                <w:vertAlign w:val="subscript"/>
                <w:lang w:eastAsia="en-GB"/>
              </w:rPr>
              <w:t>SubframeRxi</w:t>
            </w:r>
            <w:proofErr w:type="spellEnd"/>
            <w:r w:rsidRPr="0008185D">
              <w:rPr>
                <w:szCs w:val="18"/>
                <w:lang w:eastAsia="en-GB"/>
              </w:rPr>
              <w:t xml:space="preserve"> is the time when the UE receives the corresponding start of one subframe from </w:t>
            </w:r>
            <w:r w:rsidR="00C22A8C">
              <w:rPr>
                <w:szCs w:val="18"/>
                <w:lang w:eastAsia="en-GB"/>
              </w:rPr>
              <w:t>TP</w:t>
            </w:r>
            <w:r w:rsidRPr="0008185D">
              <w:rPr>
                <w:szCs w:val="18"/>
                <w:lang w:eastAsia="en-GB"/>
              </w:rPr>
              <w:t xml:space="preserve"> </w:t>
            </w:r>
            <w:r w:rsidRPr="00313B20">
              <w:rPr>
                <w:i/>
                <w:szCs w:val="18"/>
                <w:lang w:eastAsia="en-GB"/>
              </w:rPr>
              <w:t>i</w:t>
            </w:r>
            <w:r w:rsidRPr="0008185D">
              <w:rPr>
                <w:szCs w:val="18"/>
                <w:lang w:eastAsia="en-GB"/>
              </w:rPr>
              <w:t xml:space="preserve"> that is closest in time to the subframe received from </w:t>
            </w:r>
            <w:r w:rsidR="00C22A8C">
              <w:rPr>
                <w:szCs w:val="18"/>
                <w:lang w:eastAsia="en-GB"/>
              </w:rPr>
              <w:t>TP</w:t>
            </w:r>
            <w:r w:rsidRPr="0008185D">
              <w:rPr>
                <w:szCs w:val="18"/>
                <w:lang w:eastAsia="en-GB"/>
              </w:rPr>
              <w:t xml:space="preserve"> </w:t>
            </w:r>
            <w:r w:rsidRPr="00313B20">
              <w:rPr>
                <w:i/>
                <w:szCs w:val="18"/>
                <w:lang w:eastAsia="en-GB"/>
              </w:rPr>
              <w:t>j</w:t>
            </w:r>
            <w:r w:rsidRPr="0008185D">
              <w:rPr>
                <w:szCs w:val="18"/>
                <w:lang w:eastAsia="en-GB"/>
              </w:rPr>
              <w:t>.</w:t>
            </w:r>
          </w:p>
          <w:p w14:paraId="60CD4BDD" w14:textId="77777777" w:rsidR="00190DC1" w:rsidRDefault="00190DC1" w:rsidP="00B42E96">
            <w:pPr>
              <w:pStyle w:val="TAL"/>
              <w:rPr>
                <w:szCs w:val="18"/>
                <w:lang w:eastAsia="en-GB"/>
              </w:rPr>
            </w:pPr>
          </w:p>
          <w:p w14:paraId="3EE43913" w14:textId="77777777" w:rsidR="00190DC1" w:rsidRPr="007A1A63" w:rsidRDefault="00190DC1" w:rsidP="00B42E96">
            <w:pPr>
              <w:pStyle w:val="TAL"/>
              <w:rPr>
                <w:szCs w:val="18"/>
                <w:lang w:val="en-US" w:eastAsia="en-GB"/>
              </w:rPr>
            </w:pPr>
            <w:r w:rsidRPr="007A1A63">
              <w:rPr>
                <w:szCs w:val="18"/>
                <w:lang w:val="en-US" w:eastAsia="en-GB"/>
              </w:rPr>
              <w:t>Multiple DL PRS resources can be used to determine the start of one subframe from</w:t>
            </w:r>
            <w:r>
              <w:rPr>
                <w:szCs w:val="18"/>
                <w:lang w:val="en-US" w:eastAsia="en-GB"/>
              </w:rPr>
              <w:t xml:space="preserve"> a</w:t>
            </w:r>
            <w:r w:rsidRPr="007A1A63">
              <w:rPr>
                <w:szCs w:val="18"/>
                <w:lang w:val="en-US" w:eastAsia="en-GB"/>
              </w:rPr>
              <w:t xml:space="preserve"> </w:t>
            </w:r>
            <w:r w:rsidR="00C22A8C">
              <w:rPr>
                <w:szCs w:val="18"/>
                <w:lang w:eastAsia="en-GB"/>
              </w:rPr>
              <w:t>TP</w:t>
            </w:r>
            <w:r w:rsidRPr="007A1A63">
              <w:rPr>
                <w:szCs w:val="18"/>
                <w:lang w:val="en-US" w:eastAsia="en-GB"/>
              </w:rPr>
              <w:t>.</w:t>
            </w:r>
          </w:p>
          <w:p w14:paraId="546E54EF" w14:textId="77777777" w:rsidR="00190DC1" w:rsidRPr="0008185D" w:rsidRDefault="00190DC1" w:rsidP="00B42E96">
            <w:pPr>
              <w:pStyle w:val="TAL"/>
              <w:rPr>
                <w:szCs w:val="18"/>
                <w:lang w:eastAsia="en-GB"/>
              </w:rPr>
            </w:pPr>
          </w:p>
          <w:p w14:paraId="27BD3628" w14:textId="77777777" w:rsidR="00190DC1" w:rsidRPr="0008185D" w:rsidRDefault="00190DC1" w:rsidP="00B42E96">
            <w:pPr>
              <w:pStyle w:val="TAL"/>
              <w:rPr>
                <w:szCs w:val="18"/>
                <w:lang w:eastAsia="en-GB"/>
              </w:rPr>
            </w:pPr>
            <w:r w:rsidRPr="0008185D">
              <w:rPr>
                <w:szCs w:val="18"/>
              </w:rPr>
              <w:t xml:space="preserve">For frequency range 1, the reference point for the </w:t>
            </w:r>
            <w:r>
              <w:rPr>
                <w:szCs w:val="18"/>
              </w:rPr>
              <w:t xml:space="preserve">DL </w:t>
            </w:r>
            <w:r w:rsidRPr="0008185D">
              <w:rPr>
                <w:szCs w:val="18"/>
              </w:rPr>
              <w:t>RSTD shall be the antenna connector of the UE.</w:t>
            </w:r>
            <w:r>
              <w:rPr>
                <w:szCs w:val="18"/>
              </w:rPr>
              <w:t xml:space="preserve"> </w:t>
            </w:r>
            <w:r w:rsidRPr="0008185D">
              <w:rPr>
                <w:szCs w:val="18"/>
              </w:rPr>
              <w:t xml:space="preserve">For frequency range </w:t>
            </w:r>
            <w:r>
              <w:rPr>
                <w:szCs w:val="18"/>
              </w:rPr>
              <w:t>2</w:t>
            </w:r>
            <w:r w:rsidRPr="0008185D">
              <w:rPr>
                <w:szCs w:val="18"/>
              </w:rPr>
              <w:t xml:space="preserve">, the reference point for the </w:t>
            </w:r>
            <w:r>
              <w:rPr>
                <w:szCs w:val="18"/>
              </w:rPr>
              <w:t xml:space="preserve">DL </w:t>
            </w:r>
            <w:r w:rsidRPr="0008185D">
              <w:rPr>
                <w:szCs w:val="18"/>
              </w:rPr>
              <w:t>RSTD shall be the antenna of the UE.</w:t>
            </w:r>
          </w:p>
        </w:tc>
      </w:tr>
      <w:tr w:rsidR="00190DC1" w14:paraId="60A1EE63"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B290F6A" w14:textId="77777777" w:rsidR="00190DC1" w:rsidRDefault="00190DC1"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92AE9D0" w14:textId="77777777" w:rsidR="007929FA" w:rsidRDefault="00190DC1" w:rsidP="007929FA">
            <w:pPr>
              <w:pStyle w:val="TAL"/>
              <w:rPr>
                <w:szCs w:val="18"/>
                <w:lang w:eastAsia="en-GB"/>
              </w:rPr>
            </w:pPr>
            <w:r w:rsidRPr="0008185D">
              <w:rPr>
                <w:szCs w:val="18"/>
                <w:lang w:eastAsia="en-GB"/>
              </w:rPr>
              <w:t>RRC_CONNECTED</w:t>
            </w:r>
            <w:r w:rsidR="007929FA">
              <w:rPr>
                <w:szCs w:val="18"/>
                <w:lang w:eastAsia="en-GB"/>
              </w:rPr>
              <w:t>,</w:t>
            </w:r>
          </w:p>
          <w:p w14:paraId="21414933" w14:textId="6E58A23B" w:rsidR="00190DC1" w:rsidRPr="0008185D" w:rsidRDefault="007929FA" w:rsidP="007929FA">
            <w:pPr>
              <w:pStyle w:val="TAL"/>
              <w:rPr>
                <w:szCs w:val="18"/>
                <w:lang w:eastAsia="en-GB"/>
              </w:rPr>
            </w:pPr>
            <w:r w:rsidRPr="00AA2F5B">
              <w:rPr>
                <w:lang w:val="en-US" w:eastAsia="x-none"/>
              </w:rPr>
              <w:t>RRC_INACTIVE</w:t>
            </w:r>
          </w:p>
        </w:tc>
      </w:tr>
    </w:tbl>
    <w:p w14:paraId="3F432308" w14:textId="77777777" w:rsidR="00190DC1" w:rsidRPr="00205B71" w:rsidRDefault="00190DC1" w:rsidP="00190DC1">
      <w:pPr>
        <w:pStyle w:val="FP"/>
      </w:pPr>
    </w:p>
    <w:p w14:paraId="0DA3C64C" w14:textId="77777777" w:rsidR="00190DC1" w:rsidRDefault="00190DC1" w:rsidP="00190DC1">
      <w:pPr>
        <w:pStyle w:val="Heading3"/>
      </w:pPr>
      <w:bookmarkStart w:id="340" w:name="_Toc524695270"/>
      <w:bookmarkStart w:id="341" w:name="_Toc29045131"/>
      <w:bookmarkStart w:id="342" w:name="_Toc29901472"/>
      <w:bookmarkStart w:id="343" w:name="_Toc29901519"/>
      <w:bookmarkStart w:id="344" w:name="_Toc35596400"/>
      <w:bookmarkStart w:id="345" w:name="_Toc44881136"/>
      <w:bookmarkStart w:id="346" w:name="_Toc51776306"/>
      <w:bookmarkStart w:id="347" w:name="_Toc90666271"/>
      <w:r>
        <w:lastRenderedPageBreak/>
        <w:t>5.1.30</w:t>
      </w:r>
      <w:r>
        <w:tab/>
        <w:t>UE Rx – Tx time difference</w:t>
      </w:r>
      <w:bookmarkEnd w:id="340"/>
      <w:bookmarkEnd w:id="341"/>
      <w:bookmarkEnd w:id="342"/>
      <w:bookmarkEnd w:id="343"/>
      <w:bookmarkEnd w:id="344"/>
      <w:bookmarkEnd w:id="345"/>
      <w:bookmarkEnd w:id="346"/>
      <w:bookmarkEnd w:id="347"/>
    </w:p>
    <w:p w14:paraId="5EFB03A9" w14:textId="77777777" w:rsidR="00190DC1" w:rsidRPr="00450BE9"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90DC1" w14:paraId="16F858B5"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EC8511F" w14:textId="77777777" w:rsidR="00190DC1" w:rsidRDefault="00190DC1"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5DCED3A" w14:textId="77777777" w:rsidR="00190DC1" w:rsidRPr="0008185D" w:rsidRDefault="00190DC1" w:rsidP="00B42E96">
            <w:pPr>
              <w:pStyle w:val="TAL"/>
              <w:rPr>
                <w:szCs w:val="18"/>
                <w:lang w:eastAsia="en-GB"/>
              </w:rPr>
            </w:pPr>
            <w:r w:rsidRPr="0008185D">
              <w:rPr>
                <w:szCs w:val="18"/>
                <w:lang w:eastAsia="en-GB"/>
              </w:rPr>
              <w:t>The UE Rx – Tx time difference is defined as T</w:t>
            </w:r>
            <w:r w:rsidRPr="0008185D">
              <w:rPr>
                <w:szCs w:val="18"/>
                <w:vertAlign w:val="subscript"/>
                <w:lang w:eastAsia="en-GB"/>
              </w:rPr>
              <w:t>UE-RX</w:t>
            </w:r>
            <w:r w:rsidRPr="0008185D">
              <w:rPr>
                <w:szCs w:val="18"/>
                <w:lang w:eastAsia="en-GB"/>
              </w:rPr>
              <w:t xml:space="preserve"> –</w:t>
            </w:r>
            <w:r w:rsidRPr="0008185D">
              <w:rPr>
                <w:szCs w:val="18"/>
                <w:vertAlign w:val="subscript"/>
                <w:lang w:eastAsia="en-GB"/>
              </w:rPr>
              <w:t xml:space="preserve"> </w:t>
            </w:r>
            <w:r w:rsidRPr="0008185D">
              <w:rPr>
                <w:szCs w:val="18"/>
                <w:lang w:eastAsia="en-GB"/>
              </w:rPr>
              <w:t>T</w:t>
            </w:r>
            <w:r w:rsidRPr="0008185D">
              <w:rPr>
                <w:szCs w:val="18"/>
                <w:vertAlign w:val="subscript"/>
                <w:lang w:eastAsia="en-GB"/>
              </w:rPr>
              <w:t>UE-TX</w:t>
            </w:r>
          </w:p>
          <w:p w14:paraId="4785912D" w14:textId="77777777" w:rsidR="00190DC1" w:rsidRPr="0008185D" w:rsidRDefault="00190DC1" w:rsidP="00B42E96">
            <w:pPr>
              <w:pStyle w:val="TAL"/>
              <w:rPr>
                <w:szCs w:val="18"/>
                <w:lang w:eastAsia="en-GB"/>
              </w:rPr>
            </w:pPr>
          </w:p>
          <w:p w14:paraId="6A1F53A5" w14:textId="77777777" w:rsidR="00190DC1" w:rsidRPr="0008185D" w:rsidRDefault="00190DC1" w:rsidP="00B42E96">
            <w:pPr>
              <w:pStyle w:val="TAL"/>
              <w:rPr>
                <w:szCs w:val="18"/>
                <w:lang w:eastAsia="en-GB"/>
              </w:rPr>
            </w:pPr>
            <w:r w:rsidRPr="0008185D">
              <w:rPr>
                <w:szCs w:val="18"/>
                <w:lang w:eastAsia="en-GB"/>
              </w:rPr>
              <w:t>Where:</w:t>
            </w:r>
          </w:p>
          <w:p w14:paraId="4ED8DB26" w14:textId="77777777" w:rsidR="00190DC1" w:rsidRPr="006F3AE1" w:rsidRDefault="00190DC1" w:rsidP="00B42E96">
            <w:pPr>
              <w:pStyle w:val="TAL"/>
              <w:rPr>
                <w:lang w:val="en-US" w:eastAsia="en-GB"/>
              </w:rPr>
            </w:pPr>
            <w:r w:rsidRPr="006F3AE1">
              <w:rPr>
                <w:lang w:eastAsia="en-GB"/>
              </w:rPr>
              <w:t>T</w:t>
            </w:r>
            <w:r w:rsidRPr="006F3AE1">
              <w:rPr>
                <w:vertAlign w:val="subscript"/>
                <w:lang w:eastAsia="en-GB"/>
              </w:rPr>
              <w:t>UE-RX</w:t>
            </w:r>
            <w:r w:rsidRPr="006F3AE1">
              <w:rPr>
                <w:lang w:eastAsia="en-GB"/>
              </w:rPr>
              <w:t xml:space="preserve"> is the UE received timing of downlink subframe #</w:t>
            </w:r>
            <w:r w:rsidRPr="00313B20">
              <w:rPr>
                <w:i/>
                <w:lang w:eastAsia="en-GB"/>
              </w:rPr>
              <w:t>i</w:t>
            </w:r>
            <w:r w:rsidRPr="006F3AE1">
              <w:rPr>
                <w:lang w:eastAsia="en-GB"/>
              </w:rPr>
              <w:t xml:space="preserve"> from a </w:t>
            </w:r>
            <w:r w:rsidR="00C22A8C">
              <w:rPr>
                <w:szCs w:val="18"/>
                <w:lang w:val="en-IN" w:eastAsia="en-GB"/>
              </w:rPr>
              <w:t>Transmission Point (TP) [18]</w:t>
            </w:r>
            <w:r w:rsidRPr="006F3AE1">
              <w:rPr>
                <w:lang w:eastAsia="en-GB"/>
              </w:rPr>
              <w:t>, defined by the first detected path in time.</w:t>
            </w:r>
          </w:p>
          <w:p w14:paraId="705C2475" w14:textId="77777777" w:rsidR="00190DC1" w:rsidRPr="006F3AE1" w:rsidRDefault="00190DC1" w:rsidP="00B42E96">
            <w:pPr>
              <w:pStyle w:val="TAL"/>
              <w:rPr>
                <w:lang w:eastAsia="en-GB"/>
              </w:rPr>
            </w:pPr>
            <w:r w:rsidRPr="006F3AE1">
              <w:rPr>
                <w:lang w:eastAsia="en-GB"/>
              </w:rPr>
              <w:t>T</w:t>
            </w:r>
            <w:r w:rsidRPr="006F3AE1">
              <w:rPr>
                <w:vertAlign w:val="subscript"/>
                <w:lang w:eastAsia="en-GB"/>
              </w:rPr>
              <w:t>UE-TX</w:t>
            </w:r>
            <w:r w:rsidRPr="006F3AE1">
              <w:rPr>
                <w:lang w:eastAsia="en-GB"/>
              </w:rPr>
              <w:t xml:space="preserve"> is the UE transmit timing of uplink subframe </w:t>
            </w:r>
            <w:r w:rsidRPr="006F3AE1">
              <w:t>#</w:t>
            </w:r>
            <w:r w:rsidRPr="00313B20">
              <w:rPr>
                <w:i/>
                <w:lang w:eastAsia="en-GB"/>
              </w:rPr>
              <w:t>j</w:t>
            </w:r>
            <w:r w:rsidRPr="006F3AE1">
              <w:rPr>
                <w:lang w:eastAsia="en-GB"/>
              </w:rPr>
              <w:t xml:space="preserve"> that is closest in time to the subframe #i received from the </w:t>
            </w:r>
            <w:r w:rsidR="00C22A8C">
              <w:rPr>
                <w:lang w:eastAsia="en-GB"/>
              </w:rPr>
              <w:t>TP</w:t>
            </w:r>
            <w:r w:rsidRPr="006F3AE1">
              <w:rPr>
                <w:lang w:eastAsia="en-GB"/>
              </w:rPr>
              <w:t>.</w:t>
            </w:r>
          </w:p>
          <w:p w14:paraId="19EF8CAD" w14:textId="77777777" w:rsidR="00190DC1" w:rsidRPr="006F3AE1" w:rsidRDefault="00190DC1" w:rsidP="00B42E96">
            <w:pPr>
              <w:pStyle w:val="TAL"/>
              <w:rPr>
                <w:lang w:eastAsia="en-GB"/>
              </w:rPr>
            </w:pPr>
          </w:p>
          <w:p w14:paraId="15F4792E" w14:textId="2CC61E3E" w:rsidR="00190DC1" w:rsidRPr="006F3AE1" w:rsidRDefault="00190DC1" w:rsidP="00B42E96">
            <w:pPr>
              <w:pStyle w:val="TAL"/>
              <w:rPr>
                <w:lang w:eastAsia="en-GB"/>
              </w:rPr>
            </w:pPr>
            <w:r w:rsidRPr="006F3AE1">
              <w:rPr>
                <w:lang w:eastAsia="x-none"/>
              </w:rPr>
              <w:t xml:space="preserve">Multiple DL PRS </w:t>
            </w:r>
            <w:r w:rsidR="000E0E42">
              <w:rPr>
                <w:lang w:eastAsia="x-none"/>
              </w:rPr>
              <w:t xml:space="preserve">or CSI-RS for tracking </w:t>
            </w:r>
            <w:r w:rsidRPr="006F3AE1">
              <w:rPr>
                <w:lang w:eastAsia="x-none"/>
              </w:rPr>
              <w:t>resources</w:t>
            </w:r>
            <w:r w:rsidR="000E0E42">
              <w:rPr>
                <w:lang w:eastAsia="x-none"/>
              </w:rPr>
              <w:t>, as instructed by higher layers,</w:t>
            </w:r>
            <w:r w:rsidRPr="006F3AE1">
              <w:rPr>
                <w:lang w:eastAsia="x-none"/>
              </w:rPr>
              <w:t xml:space="preserve"> can be used to determine the </w:t>
            </w:r>
            <w:r w:rsidRPr="006F3AE1">
              <w:rPr>
                <w:lang w:eastAsia="en-GB"/>
              </w:rPr>
              <w:t>start of one</w:t>
            </w:r>
            <w:r w:rsidRPr="006F3AE1">
              <w:rPr>
                <w:lang w:eastAsia="x-none"/>
              </w:rPr>
              <w:t xml:space="preserve"> subframe of the first arrival path of the </w:t>
            </w:r>
            <w:r w:rsidR="00C22A8C">
              <w:rPr>
                <w:lang w:eastAsia="en-GB"/>
              </w:rPr>
              <w:t>TP</w:t>
            </w:r>
            <w:r w:rsidRPr="006F3AE1">
              <w:rPr>
                <w:lang w:eastAsia="x-none"/>
              </w:rPr>
              <w:t>.</w:t>
            </w:r>
          </w:p>
          <w:p w14:paraId="5ED99341" w14:textId="77777777" w:rsidR="00190DC1" w:rsidRPr="0008185D" w:rsidRDefault="00190DC1" w:rsidP="00B42E96">
            <w:pPr>
              <w:pStyle w:val="TAL"/>
              <w:rPr>
                <w:szCs w:val="18"/>
                <w:lang w:eastAsia="en-GB"/>
              </w:rPr>
            </w:pPr>
          </w:p>
          <w:p w14:paraId="5BF311A2" w14:textId="77777777" w:rsidR="00190DC1" w:rsidRPr="0008185D" w:rsidRDefault="00190DC1" w:rsidP="00B42E96">
            <w:pPr>
              <w:pStyle w:val="TAL"/>
              <w:rPr>
                <w:szCs w:val="18"/>
                <w:lang w:eastAsia="en-GB"/>
              </w:rPr>
            </w:pPr>
            <w:r w:rsidRPr="0008185D">
              <w:rPr>
                <w:szCs w:val="18"/>
              </w:rPr>
              <w:t>For frequency range 1, t</w:t>
            </w:r>
            <w:r w:rsidRPr="0008185D">
              <w:rPr>
                <w:szCs w:val="18"/>
                <w:lang w:eastAsia="en-GB"/>
              </w:rPr>
              <w:t>he reference point for T</w:t>
            </w:r>
            <w:r w:rsidRPr="0008185D">
              <w:rPr>
                <w:szCs w:val="18"/>
                <w:vertAlign w:val="subscript"/>
                <w:lang w:eastAsia="en-GB"/>
              </w:rPr>
              <w:t>UE-RX</w:t>
            </w:r>
            <w:r w:rsidRPr="0008185D">
              <w:rPr>
                <w:szCs w:val="18"/>
                <w:lang w:eastAsia="en-GB"/>
              </w:rPr>
              <w:t xml:space="preserve"> measurement shall be the </w:t>
            </w:r>
            <w:r>
              <w:rPr>
                <w:szCs w:val="18"/>
                <w:lang w:eastAsia="en-GB"/>
              </w:rPr>
              <w:t xml:space="preserve">Rx antenna connector of the UE and </w:t>
            </w:r>
            <w:r w:rsidRPr="0008185D">
              <w:rPr>
                <w:szCs w:val="18"/>
              </w:rPr>
              <w:t>t</w:t>
            </w:r>
            <w:r w:rsidRPr="0008185D">
              <w:rPr>
                <w:szCs w:val="18"/>
                <w:lang w:eastAsia="en-GB"/>
              </w:rPr>
              <w:t>he reference point for T</w:t>
            </w:r>
            <w:r w:rsidRPr="0008185D">
              <w:rPr>
                <w:szCs w:val="18"/>
                <w:vertAlign w:val="subscript"/>
                <w:lang w:eastAsia="en-GB"/>
              </w:rPr>
              <w:t>UE-TX</w:t>
            </w:r>
            <w:r w:rsidRPr="0008185D">
              <w:rPr>
                <w:szCs w:val="18"/>
                <w:lang w:eastAsia="en-GB"/>
              </w:rPr>
              <w:t xml:space="preserve"> measurement shall be the Tx antenna connector of the UE.</w:t>
            </w:r>
            <w:r>
              <w:rPr>
                <w:szCs w:val="18"/>
                <w:lang w:eastAsia="en-GB"/>
              </w:rPr>
              <w:t xml:space="preserve"> </w:t>
            </w:r>
            <w:r w:rsidRPr="0008185D">
              <w:rPr>
                <w:szCs w:val="18"/>
              </w:rPr>
              <w:t xml:space="preserve">For frequency range </w:t>
            </w:r>
            <w:r>
              <w:rPr>
                <w:szCs w:val="18"/>
              </w:rPr>
              <w:t>2</w:t>
            </w:r>
            <w:r w:rsidRPr="0008185D">
              <w:rPr>
                <w:szCs w:val="18"/>
              </w:rPr>
              <w:t>, 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RX</w:t>
            </w:r>
            <w:r w:rsidRPr="0008185D">
              <w:rPr>
                <w:szCs w:val="18"/>
                <w:lang w:eastAsia="en-GB"/>
              </w:rPr>
              <w:t xml:space="preserve"> measurement shall be the </w:t>
            </w:r>
            <w:r>
              <w:rPr>
                <w:szCs w:val="18"/>
                <w:lang w:eastAsia="en-GB"/>
              </w:rPr>
              <w:t xml:space="preserve">Rx antenna of the UE and </w:t>
            </w:r>
            <w:r w:rsidRPr="0008185D">
              <w:rPr>
                <w:szCs w:val="18"/>
              </w:rPr>
              <w:t>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TX</w:t>
            </w:r>
            <w:r w:rsidRPr="0008185D">
              <w:rPr>
                <w:szCs w:val="18"/>
                <w:lang w:eastAsia="en-GB"/>
              </w:rPr>
              <w:t xml:space="preserve"> measurement shall be the Tx antenna of the UE.</w:t>
            </w:r>
          </w:p>
        </w:tc>
      </w:tr>
      <w:tr w:rsidR="00190DC1" w14:paraId="7F6E15DC"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06FDDF6" w14:textId="77777777" w:rsidR="00190DC1" w:rsidRDefault="00190DC1"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625FE934" w14:textId="77777777" w:rsidR="007929FA" w:rsidRDefault="00190DC1" w:rsidP="007929FA">
            <w:pPr>
              <w:pStyle w:val="TAL"/>
              <w:rPr>
                <w:szCs w:val="18"/>
                <w:lang w:eastAsia="en-GB"/>
              </w:rPr>
            </w:pPr>
            <w:r w:rsidRPr="00450BE9">
              <w:rPr>
                <w:szCs w:val="18"/>
                <w:lang w:eastAsia="en-GB"/>
              </w:rPr>
              <w:t>RRC_CONNECTED</w:t>
            </w:r>
            <w:r w:rsidR="007929FA">
              <w:rPr>
                <w:szCs w:val="18"/>
                <w:lang w:eastAsia="en-GB"/>
              </w:rPr>
              <w:t>,</w:t>
            </w:r>
          </w:p>
          <w:p w14:paraId="6EA307C5" w14:textId="14826708" w:rsidR="00190DC1" w:rsidRPr="0008185D" w:rsidRDefault="007929FA" w:rsidP="007929FA">
            <w:pPr>
              <w:pStyle w:val="TAL"/>
              <w:rPr>
                <w:szCs w:val="18"/>
                <w:lang w:eastAsia="en-GB"/>
              </w:rPr>
            </w:pPr>
            <w:r w:rsidRPr="00AA2F5B">
              <w:rPr>
                <w:lang w:val="en-US" w:eastAsia="x-none"/>
              </w:rPr>
              <w:t>RRC_INACTIVE</w:t>
            </w:r>
          </w:p>
        </w:tc>
      </w:tr>
    </w:tbl>
    <w:p w14:paraId="3D499E85" w14:textId="77777777" w:rsidR="00190DC1" w:rsidRDefault="00190DC1" w:rsidP="00627C06"/>
    <w:p w14:paraId="4C53290F" w14:textId="77777777" w:rsidR="004A5416" w:rsidRDefault="004A5416" w:rsidP="004A5416">
      <w:pPr>
        <w:pStyle w:val="Heading3"/>
      </w:pPr>
      <w:bookmarkStart w:id="348" w:name="_Toc44881137"/>
      <w:bookmarkStart w:id="349" w:name="_Toc51776307"/>
      <w:bookmarkStart w:id="350" w:name="_Toc90666272"/>
      <w:r>
        <w:t>5.1.31</w:t>
      </w:r>
      <w:r>
        <w:tab/>
        <w:t>SS reference signal antenna relative phase (SS-RSARP)</w:t>
      </w:r>
      <w:bookmarkEnd w:id="348"/>
      <w:bookmarkEnd w:id="349"/>
      <w:bookmarkEnd w:id="350"/>
    </w:p>
    <w:p w14:paraId="2D5B0F00" w14:textId="77777777" w:rsidR="004A5416" w:rsidRDefault="004A5416" w:rsidP="004A5416">
      <w:pPr>
        <w:pStyle w:val="TH"/>
      </w:pPr>
    </w:p>
    <w:tbl>
      <w:tblP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45"/>
        <w:gridCol w:w="7803"/>
      </w:tblGrid>
      <w:tr w:rsidR="004A5416" w14:paraId="35AD8CD3" w14:textId="77777777" w:rsidTr="004A5416">
        <w:trPr>
          <w:cantSplit/>
          <w:jc w:val="center"/>
        </w:trPr>
        <w:tc>
          <w:tcPr>
            <w:tcW w:w="1945" w:type="dxa"/>
            <w:tcBorders>
              <w:top w:val="single" w:sz="4" w:space="0" w:color="auto"/>
              <w:left w:val="single" w:sz="4" w:space="0" w:color="auto"/>
              <w:bottom w:val="single" w:sz="4" w:space="0" w:color="auto"/>
              <w:right w:val="single" w:sz="4" w:space="0" w:color="auto"/>
            </w:tcBorders>
            <w:hideMark/>
          </w:tcPr>
          <w:p w14:paraId="195B31B8" w14:textId="77777777" w:rsidR="004A5416" w:rsidRDefault="004A5416" w:rsidP="004A5416">
            <w:pPr>
              <w:keepNext/>
              <w:keepLines/>
              <w:spacing w:after="0"/>
              <w:rPr>
                <w:rFonts w:ascii="Arial" w:hAnsi="Arial"/>
                <w:b/>
                <w:sz w:val="18"/>
                <w:lang w:eastAsia="fr-FR"/>
              </w:rPr>
            </w:pPr>
            <w:r>
              <w:rPr>
                <w:rFonts w:ascii="Arial" w:hAnsi="Arial"/>
                <w:b/>
                <w:sz w:val="18"/>
                <w:lang w:eastAsia="fr-FR"/>
              </w:rPr>
              <w:t>Definition</w:t>
            </w:r>
          </w:p>
        </w:tc>
        <w:tc>
          <w:tcPr>
            <w:tcW w:w="7803" w:type="dxa"/>
            <w:tcBorders>
              <w:top w:val="single" w:sz="4" w:space="0" w:color="auto"/>
              <w:left w:val="single" w:sz="4" w:space="0" w:color="auto"/>
              <w:bottom w:val="single" w:sz="4" w:space="0" w:color="auto"/>
              <w:right w:val="single" w:sz="4" w:space="0" w:color="auto"/>
            </w:tcBorders>
          </w:tcPr>
          <w:p w14:paraId="5A8F1498" w14:textId="77777777" w:rsidR="004A5416" w:rsidRDefault="004A5416" w:rsidP="004A5416">
            <w:pPr>
              <w:keepNext/>
              <w:keepLines/>
              <w:spacing w:after="0"/>
              <w:rPr>
                <w:rFonts w:ascii="Arial" w:hAnsi="Arial"/>
                <w:sz w:val="18"/>
                <w:lang w:eastAsia="fr-FR"/>
              </w:rPr>
            </w:pPr>
            <w:r>
              <w:rPr>
                <w:rFonts w:ascii="Arial" w:hAnsi="Arial"/>
                <w:sz w:val="18"/>
                <w:lang w:eastAsia="fr-FR"/>
              </w:rPr>
              <w:t xml:space="preserve">SS reference signal antenna relative phase (SS-RSARP) is defined as the difference of the average phase of the receive signals on the resource elements that carry secondary synchronization signals (SS) received by the reference individual receiver branch (Rx0) and the average phase of the receive signals on the resource elements that carry secondary synchronization signals (SS) received by one other individual receiver branch (Rx1 ... </w:t>
            </w:r>
            <w:proofErr w:type="spellStart"/>
            <w:r>
              <w:rPr>
                <w:rFonts w:ascii="Arial" w:hAnsi="Arial"/>
                <w:sz w:val="18"/>
                <w:lang w:eastAsia="fr-FR"/>
              </w:rPr>
              <w:t>Rxn</w:t>
            </w:r>
            <w:proofErr w:type="spellEnd"/>
            <w:r>
              <w:rPr>
                <w:rFonts w:ascii="Arial" w:hAnsi="Arial"/>
                <w:sz w:val="18"/>
                <w:lang w:eastAsia="fr-FR"/>
              </w:rPr>
              <w:t>). The measurement time resource(s) for SS-RSARP are confined within SS/PBCH Block Measurement Time Configuration (SMTC) window duration.</w:t>
            </w:r>
          </w:p>
          <w:p w14:paraId="3E15E043" w14:textId="77777777" w:rsidR="004A5416" w:rsidRDefault="004A5416" w:rsidP="004A5416">
            <w:pPr>
              <w:keepNext/>
              <w:keepLines/>
              <w:spacing w:after="0"/>
              <w:rPr>
                <w:rFonts w:ascii="Arial" w:hAnsi="Arial"/>
                <w:sz w:val="18"/>
                <w:lang w:eastAsia="fr-FR"/>
              </w:rPr>
            </w:pPr>
          </w:p>
          <w:p w14:paraId="68494A65" w14:textId="77777777" w:rsidR="004A5416" w:rsidRDefault="004A5416" w:rsidP="004A5416">
            <w:pPr>
              <w:keepNext/>
              <w:keepLines/>
              <w:spacing w:after="0"/>
              <w:rPr>
                <w:rFonts w:ascii="Arial" w:hAnsi="Arial"/>
                <w:sz w:val="18"/>
                <w:lang w:eastAsia="fr-FR"/>
              </w:rPr>
            </w:pPr>
            <w:r>
              <w:rPr>
                <w:rFonts w:ascii="Arial" w:hAnsi="Arial"/>
                <w:sz w:val="18"/>
                <w:lang w:eastAsia="fr-FR"/>
              </w:rPr>
              <w:t>SS-RSARP shall be measured only among the reference signals corresponding to SS/PBCH blocks with the same SS/PBCH block index and the same physical-layer cell identity.</w:t>
            </w:r>
          </w:p>
          <w:p w14:paraId="5EB7FFA6" w14:textId="77777777" w:rsidR="004A5416" w:rsidRDefault="004A5416" w:rsidP="004A5416">
            <w:pPr>
              <w:keepNext/>
              <w:keepLines/>
              <w:spacing w:after="0"/>
              <w:rPr>
                <w:rFonts w:ascii="Arial" w:hAnsi="Arial"/>
                <w:sz w:val="18"/>
                <w:lang w:eastAsia="fr-FR"/>
              </w:rPr>
            </w:pPr>
          </w:p>
          <w:p w14:paraId="53D75FEA" w14:textId="77777777" w:rsidR="004A5416" w:rsidRDefault="004A5416" w:rsidP="004A5416">
            <w:pPr>
              <w:keepNext/>
              <w:keepLines/>
              <w:spacing w:after="0"/>
              <w:rPr>
                <w:rFonts w:ascii="Arial" w:hAnsi="Arial"/>
                <w:sz w:val="18"/>
                <w:lang w:eastAsia="fr-FR"/>
              </w:rPr>
            </w:pPr>
            <w:r>
              <w:rPr>
                <w:rFonts w:ascii="Arial" w:hAnsi="Arial"/>
                <w:sz w:val="18"/>
                <w:lang w:eastAsia="fr-FR"/>
              </w:rPr>
              <w:t>If higher-layers indicate certain SS/PBCH blocks for performing SS-RSARP measurements, then SS-RSARP is measured only from the indicated set of SS/PBCH block(s).</w:t>
            </w:r>
          </w:p>
          <w:p w14:paraId="08878155" w14:textId="77777777" w:rsidR="004A5416" w:rsidRDefault="004A5416" w:rsidP="004A5416">
            <w:pPr>
              <w:keepNext/>
              <w:keepLines/>
              <w:spacing w:after="0"/>
              <w:rPr>
                <w:rFonts w:ascii="Arial" w:hAnsi="Arial"/>
                <w:sz w:val="18"/>
                <w:lang w:eastAsia="fr-FR"/>
              </w:rPr>
            </w:pPr>
          </w:p>
          <w:p w14:paraId="51794DE1" w14:textId="77777777" w:rsidR="004A5416" w:rsidRDefault="004A5416" w:rsidP="004A5416">
            <w:pPr>
              <w:keepNext/>
              <w:keepLines/>
              <w:spacing w:after="0"/>
              <w:rPr>
                <w:lang w:eastAsia="fr-FR"/>
              </w:rPr>
            </w:pPr>
            <w:r>
              <w:rPr>
                <w:rFonts w:ascii="Arial" w:hAnsi="Arial"/>
                <w:sz w:val="18"/>
                <w:lang w:eastAsia="fr-FR"/>
              </w:rPr>
              <w:t>For frequency range 1, the reference point for the SS-RSARP shall be the antenna connector of the UE. For frequency range 2, SS-RSARP shall be measured based on the combined signal from antenna elements corresponding to a given receiver branch.</w:t>
            </w:r>
          </w:p>
        </w:tc>
      </w:tr>
      <w:tr w:rsidR="004A5416" w14:paraId="01C1F694" w14:textId="77777777" w:rsidTr="004A5416">
        <w:trPr>
          <w:cantSplit/>
          <w:trHeight w:val="102"/>
          <w:jc w:val="center"/>
        </w:trPr>
        <w:tc>
          <w:tcPr>
            <w:tcW w:w="1945" w:type="dxa"/>
            <w:tcBorders>
              <w:top w:val="single" w:sz="4" w:space="0" w:color="auto"/>
              <w:left w:val="single" w:sz="4" w:space="0" w:color="auto"/>
              <w:bottom w:val="single" w:sz="4" w:space="0" w:color="auto"/>
              <w:right w:val="single" w:sz="4" w:space="0" w:color="auto"/>
            </w:tcBorders>
            <w:hideMark/>
          </w:tcPr>
          <w:p w14:paraId="5E005D8E" w14:textId="77777777" w:rsidR="004A5416" w:rsidRDefault="004A5416" w:rsidP="004A5416">
            <w:pPr>
              <w:keepNext/>
              <w:keepLines/>
              <w:spacing w:after="0"/>
              <w:rPr>
                <w:rFonts w:ascii="Arial" w:hAnsi="Arial"/>
                <w:sz w:val="18"/>
                <w:lang w:eastAsia="fr-FR"/>
              </w:rPr>
            </w:pPr>
            <w:r>
              <w:rPr>
                <w:rFonts w:ascii="Arial" w:hAnsi="Arial"/>
                <w:b/>
                <w:sz w:val="18"/>
                <w:lang w:eastAsia="fr-FR"/>
              </w:rPr>
              <w:t>Applicable for</w:t>
            </w:r>
          </w:p>
        </w:tc>
        <w:tc>
          <w:tcPr>
            <w:tcW w:w="7803" w:type="dxa"/>
            <w:tcBorders>
              <w:top w:val="single" w:sz="4" w:space="0" w:color="auto"/>
              <w:left w:val="single" w:sz="4" w:space="0" w:color="auto"/>
              <w:bottom w:val="single" w:sz="4" w:space="0" w:color="auto"/>
              <w:right w:val="single" w:sz="4" w:space="0" w:color="auto"/>
            </w:tcBorders>
            <w:hideMark/>
          </w:tcPr>
          <w:p w14:paraId="4F1207CC" w14:textId="77777777" w:rsidR="004A5416" w:rsidRDefault="004A5416" w:rsidP="004A5416">
            <w:pPr>
              <w:spacing w:after="0"/>
              <w:rPr>
                <w:rFonts w:ascii="Arial" w:hAnsi="Arial"/>
                <w:sz w:val="18"/>
                <w:lang w:eastAsia="fr-FR"/>
              </w:rPr>
            </w:pPr>
            <w:r>
              <w:rPr>
                <w:rFonts w:ascii="Arial" w:hAnsi="Arial"/>
                <w:sz w:val="18"/>
                <w:lang w:eastAsia="fr-FR"/>
              </w:rPr>
              <w:t>RRC_CONNECTED intra-frequency</w:t>
            </w:r>
          </w:p>
        </w:tc>
      </w:tr>
    </w:tbl>
    <w:p w14:paraId="091D3A99" w14:textId="77777777" w:rsidR="004A5416" w:rsidRDefault="004A5416" w:rsidP="004C0E5A">
      <w:pPr>
        <w:pStyle w:val="FP"/>
      </w:pPr>
    </w:p>
    <w:p w14:paraId="415DC737" w14:textId="77777777" w:rsidR="004A5416" w:rsidRDefault="004A5416" w:rsidP="004A5416">
      <w:pPr>
        <w:pStyle w:val="NO"/>
      </w:pPr>
      <w:r>
        <w:t>NOTE 1:</w:t>
      </w:r>
      <w:r>
        <w:tab/>
        <w:t>The number of resource elements within the measurement period that are used by the UE to determine SS-RSARP is left up to the UE implementation with the limitation that corresponding measurement accuracy requirements have to be fulfilled.</w:t>
      </w:r>
    </w:p>
    <w:p w14:paraId="45B06C53" w14:textId="77777777" w:rsidR="004A5416" w:rsidRDefault="004A5416" w:rsidP="004A5416">
      <w:pPr>
        <w:pStyle w:val="NO"/>
      </w:pPr>
      <w:r>
        <w:t>NOTE 2:</w:t>
      </w:r>
      <w:r>
        <w:tab/>
        <w:t xml:space="preserve">The </w:t>
      </w:r>
      <w:r w:rsidR="00BF3A28">
        <w:t>phase</w:t>
      </w:r>
      <w:r>
        <w:t xml:space="preserve"> per resource element is determined from the energy received during the useful part of the symbol, excluding the CP.</w:t>
      </w:r>
    </w:p>
    <w:p w14:paraId="1C389787" w14:textId="77777777" w:rsidR="004A5416" w:rsidRDefault="004A5416" w:rsidP="004A5416">
      <w:pPr>
        <w:pStyle w:val="NO"/>
      </w:pPr>
      <w:r>
        <w:t>NOTE 3:</w:t>
      </w:r>
      <w:r>
        <w:tab/>
        <w:t>This UE measurement is defined only for conformance test purposes. It is described along with test control entity signalling in [14].</w:t>
      </w:r>
    </w:p>
    <w:p w14:paraId="4219D4AF" w14:textId="77777777" w:rsidR="002E326C" w:rsidRPr="00775D8D" w:rsidRDefault="002E326C" w:rsidP="004C0E5A">
      <w:pPr>
        <w:pStyle w:val="Heading3"/>
        <w:rPr>
          <w:rFonts w:eastAsia="DengXian"/>
        </w:rPr>
      </w:pPr>
      <w:bookmarkStart w:id="351" w:name="_Toc28834525"/>
      <w:bookmarkStart w:id="352" w:name="_Toc44881138"/>
      <w:bookmarkStart w:id="353" w:name="_Toc51776308"/>
      <w:bookmarkStart w:id="354" w:name="_Toc90666273"/>
      <w:r w:rsidRPr="00775D8D">
        <w:rPr>
          <w:rFonts w:eastAsia="DengXian"/>
        </w:rPr>
        <w:lastRenderedPageBreak/>
        <w:t>5.1.</w:t>
      </w:r>
      <w:r>
        <w:rPr>
          <w:rFonts w:eastAsia="DengXian"/>
        </w:rPr>
        <w:t>32</w:t>
      </w:r>
      <w:r w:rsidRPr="00775D8D">
        <w:rPr>
          <w:rFonts w:eastAsia="DengXian"/>
        </w:rPr>
        <w:tab/>
        <w:t>UTRA FDD CPICH RSCP</w:t>
      </w:r>
      <w:bookmarkEnd w:id="351"/>
      <w:bookmarkEnd w:id="352"/>
      <w:bookmarkEnd w:id="353"/>
      <w:bookmarkEnd w:id="354"/>
    </w:p>
    <w:p w14:paraId="740111B7" w14:textId="77777777" w:rsidR="002E326C" w:rsidRPr="00775D8D" w:rsidRDefault="002E326C" w:rsidP="004C0E5A">
      <w:pPr>
        <w:pStyle w:val="TH"/>
        <w:rPr>
          <w:rFonts w:eastAsia="DengXia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E326C" w:rsidRPr="00775D8D" w14:paraId="3E397101" w14:textId="77777777" w:rsidTr="001C1A1A">
        <w:trPr>
          <w:cantSplit/>
          <w:jc w:val="center"/>
        </w:trPr>
        <w:tc>
          <w:tcPr>
            <w:tcW w:w="1951" w:type="dxa"/>
          </w:tcPr>
          <w:p w14:paraId="68119902"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Definition</w:t>
            </w:r>
          </w:p>
        </w:tc>
        <w:tc>
          <w:tcPr>
            <w:tcW w:w="7787" w:type="dxa"/>
          </w:tcPr>
          <w:p w14:paraId="0627C190"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Received Signal Code Power, the received power on one code measured on the Primary CPICH. The reference point for the RSCP shall be the antenna connector of the UE. If Tx diversity is applied on the Primary CPICH the received code power from each antenna shall be separately measured and summed together in [W] to a total received code power on the Primary CPICH. If receiver diversity is in use by the UE, the reported value shall not be lower than the corresponding CPICH RSCP of any of the individual receive antenna branches.</w:t>
            </w:r>
          </w:p>
        </w:tc>
      </w:tr>
      <w:tr w:rsidR="002E326C" w:rsidRPr="00775D8D" w14:paraId="081F149A" w14:textId="77777777" w:rsidTr="001C1A1A">
        <w:trPr>
          <w:cantSplit/>
          <w:jc w:val="center"/>
        </w:trPr>
        <w:tc>
          <w:tcPr>
            <w:tcW w:w="1951" w:type="dxa"/>
          </w:tcPr>
          <w:p w14:paraId="3CB0F5FA"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Applicable for</w:t>
            </w:r>
          </w:p>
        </w:tc>
        <w:tc>
          <w:tcPr>
            <w:tcW w:w="7787" w:type="dxa"/>
          </w:tcPr>
          <w:p w14:paraId="6BD93DA7"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RRC_CONNECTED inter-RAT</w:t>
            </w:r>
          </w:p>
        </w:tc>
      </w:tr>
    </w:tbl>
    <w:p w14:paraId="2B65FED6" w14:textId="77777777" w:rsidR="002E326C" w:rsidRPr="00775D8D" w:rsidRDefault="002E326C" w:rsidP="002E326C">
      <w:pPr>
        <w:rPr>
          <w:rFonts w:eastAsia="DengXian"/>
        </w:rPr>
      </w:pPr>
    </w:p>
    <w:p w14:paraId="02EE15A3" w14:textId="77777777" w:rsidR="002E326C" w:rsidRPr="00775D8D" w:rsidRDefault="002E326C" w:rsidP="004C0E5A">
      <w:pPr>
        <w:pStyle w:val="Heading3"/>
        <w:rPr>
          <w:rFonts w:eastAsia="DengXian"/>
        </w:rPr>
      </w:pPr>
      <w:bookmarkStart w:id="355" w:name="_Toc28834526"/>
      <w:bookmarkStart w:id="356" w:name="_Toc44881139"/>
      <w:bookmarkStart w:id="357" w:name="_Toc51776309"/>
      <w:bookmarkStart w:id="358" w:name="_Toc90666274"/>
      <w:r w:rsidRPr="00775D8D">
        <w:rPr>
          <w:rFonts w:eastAsia="DengXian"/>
        </w:rPr>
        <w:t>5.1.</w:t>
      </w:r>
      <w:r>
        <w:rPr>
          <w:rFonts w:eastAsia="DengXian"/>
        </w:rPr>
        <w:t>33</w:t>
      </w:r>
      <w:r w:rsidRPr="00775D8D">
        <w:rPr>
          <w:rFonts w:eastAsia="DengXian"/>
        </w:rPr>
        <w:tab/>
        <w:t>UTRA FDD carrier RSSI</w:t>
      </w:r>
      <w:bookmarkEnd w:id="355"/>
      <w:bookmarkEnd w:id="356"/>
      <w:bookmarkEnd w:id="357"/>
      <w:bookmarkEnd w:id="358"/>
    </w:p>
    <w:p w14:paraId="02C0C30B" w14:textId="77777777" w:rsidR="002E326C" w:rsidRPr="00775D8D" w:rsidRDefault="002E326C" w:rsidP="004C0E5A">
      <w:pPr>
        <w:pStyle w:val="TH"/>
        <w:rPr>
          <w:rFonts w:eastAsia="DengXia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E326C" w:rsidRPr="00775D8D" w14:paraId="2AF63A00" w14:textId="77777777" w:rsidTr="001C1A1A">
        <w:trPr>
          <w:cantSplit/>
          <w:jc w:val="center"/>
        </w:trPr>
        <w:tc>
          <w:tcPr>
            <w:tcW w:w="1951" w:type="dxa"/>
          </w:tcPr>
          <w:p w14:paraId="380732A6"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Definition</w:t>
            </w:r>
          </w:p>
        </w:tc>
        <w:tc>
          <w:tcPr>
            <w:tcW w:w="7787" w:type="dxa"/>
          </w:tcPr>
          <w:p w14:paraId="072ED6E1"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iCs/>
                <w:sz w:val="18"/>
              </w:rPr>
              <w:t>The received wide band power, including thermal noise and noise generated in the receiver, within the bandwidth defined by the receiver pulse shaping filter. The reference point for the measurement shall be the antenna connector of the UE</w:t>
            </w:r>
            <w:r w:rsidRPr="00775D8D">
              <w:rPr>
                <w:rFonts w:ascii="Arial" w:eastAsia="DengXian" w:hAnsi="Arial"/>
                <w:sz w:val="18"/>
              </w:rPr>
              <w:t xml:space="preserve">. If receiver diversity is in use by the UE, the reported value shall not be lower than the </w:t>
            </w:r>
            <w:r w:rsidRPr="00775D8D">
              <w:rPr>
                <w:rFonts w:ascii="Arial" w:eastAsia="DengXian" w:hAnsi="Arial" w:cs="Arial"/>
                <w:sz w:val="18"/>
                <w:szCs w:val="18"/>
              </w:rPr>
              <w:t>corresponding UTRA carrier RSSI of any of the individual receive antenna</w:t>
            </w:r>
            <w:r w:rsidRPr="00775D8D">
              <w:rPr>
                <w:rFonts w:ascii="Arial" w:eastAsia="DengXian" w:hAnsi="Arial"/>
                <w:sz w:val="18"/>
              </w:rPr>
              <w:t xml:space="preserve"> branches.</w:t>
            </w:r>
          </w:p>
        </w:tc>
      </w:tr>
      <w:tr w:rsidR="002E326C" w:rsidRPr="00775D8D" w14:paraId="6C4A2F17" w14:textId="77777777" w:rsidTr="001C1A1A">
        <w:trPr>
          <w:cantSplit/>
          <w:jc w:val="center"/>
        </w:trPr>
        <w:tc>
          <w:tcPr>
            <w:tcW w:w="1951" w:type="dxa"/>
          </w:tcPr>
          <w:p w14:paraId="431BD7AF"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Applicable for</w:t>
            </w:r>
          </w:p>
        </w:tc>
        <w:tc>
          <w:tcPr>
            <w:tcW w:w="7787" w:type="dxa"/>
          </w:tcPr>
          <w:p w14:paraId="1E2E2B91"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RRC_CONNECTED inter-RAT</w:t>
            </w:r>
          </w:p>
        </w:tc>
      </w:tr>
    </w:tbl>
    <w:p w14:paraId="74FD8841" w14:textId="77777777" w:rsidR="002E326C" w:rsidRPr="00775D8D" w:rsidRDefault="002E326C" w:rsidP="002E326C">
      <w:pPr>
        <w:keepLines/>
        <w:ind w:left="1135" w:hanging="851"/>
        <w:rPr>
          <w:rFonts w:eastAsia="DengXian"/>
        </w:rPr>
      </w:pPr>
      <w:r w:rsidRPr="00775D8D">
        <w:rPr>
          <w:rFonts w:eastAsia="DengXian"/>
        </w:rPr>
        <w:t>NOTE:</w:t>
      </w:r>
      <w:r w:rsidRPr="00775D8D">
        <w:rPr>
          <w:rFonts w:eastAsia="DengXian"/>
        </w:rPr>
        <w:tab/>
        <w:t xml:space="preserve">This definition does not correspond to a reported measurement. This definition is just an intermediate definition used in the definition of UTRA FDD CPICH </w:t>
      </w:r>
      <w:proofErr w:type="spellStart"/>
      <w:r w:rsidRPr="00775D8D">
        <w:rPr>
          <w:rFonts w:eastAsia="DengXian"/>
        </w:rPr>
        <w:t>Ec</w:t>
      </w:r>
      <w:proofErr w:type="spellEnd"/>
      <w:r w:rsidRPr="00775D8D">
        <w:rPr>
          <w:rFonts w:eastAsia="DengXian"/>
        </w:rPr>
        <w:t>/No.</w:t>
      </w:r>
    </w:p>
    <w:p w14:paraId="3D610C0A" w14:textId="77777777" w:rsidR="002E326C" w:rsidRPr="00775D8D" w:rsidRDefault="002E326C" w:rsidP="002E326C">
      <w:pPr>
        <w:rPr>
          <w:rFonts w:eastAsia="DengXian"/>
        </w:rPr>
      </w:pPr>
    </w:p>
    <w:p w14:paraId="4F17C129" w14:textId="77777777" w:rsidR="002E326C" w:rsidRPr="00775D8D" w:rsidRDefault="002E326C" w:rsidP="004C0E5A">
      <w:pPr>
        <w:pStyle w:val="Heading3"/>
        <w:rPr>
          <w:rFonts w:eastAsia="DengXian"/>
        </w:rPr>
      </w:pPr>
      <w:bookmarkStart w:id="359" w:name="_Toc28834527"/>
      <w:bookmarkStart w:id="360" w:name="_Toc44881140"/>
      <w:bookmarkStart w:id="361" w:name="_Toc51776310"/>
      <w:bookmarkStart w:id="362" w:name="_Toc90666275"/>
      <w:r w:rsidRPr="00775D8D">
        <w:rPr>
          <w:rFonts w:eastAsia="DengXian"/>
        </w:rPr>
        <w:t>5.1.</w:t>
      </w:r>
      <w:r>
        <w:rPr>
          <w:rFonts w:eastAsia="DengXian"/>
        </w:rPr>
        <w:t>34</w:t>
      </w:r>
      <w:r w:rsidRPr="00775D8D">
        <w:rPr>
          <w:rFonts w:eastAsia="DengXian"/>
        </w:rPr>
        <w:tab/>
        <w:t xml:space="preserve">UTRA FDD CPICH </w:t>
      </w:r>
      <w:proofErr w:type="spellStart"/>
      <w:r w:rsidRPr="00775D8D">
        <w:rPr>
          <w:rFonts w:eastAsia="DengXian"/>
        </w:rPr>
        <w:t>Ec</w:t>
      </w:r>
      <w:proofErr w:type="spellEnd"/>
      <w:r w:rsidRPr="00775D8D">
        <w:rPr>
          <w:rFonts w:eastAsia="DengXian"/>
        </w:rPr>
        <w:t>/No</w:t>
      </w:r>
      <w:bookmarkEnd w:id="359"/>
      <w:bookmarkEnd w:id="360"/>
      <w:bookmarkEnd w:id="361"/>
      <w:bookmarkEnd w:id="362"/>
    </w:p>
    <w:p w14:paraId="5D5A2074" w14:textId="77777777" w:rsidR="002E326C" w:rsidRPr="00775D8D" w:rsidRDefault="002E326C" w:rsidP="004C0E5A">
      <w:pPr>
        <w:pStyle w:val="TH"/>
        <w:rPr>
          <w:rFonts w:eastAsia="DengXi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E326C" w:rsidRPr="00775D8D" w14:paraId="0A56630D" w14:textId="77777777" w:rsidTr="001C1A1A">
        <w:trPr>
          <w:cantSplit/>
          <w:jc w:val="center"/>
        </w:trPr>
        <w:tc>
          <w:tcPr>
            <w:tcW w:w="1951" w:type="dxa"/>
          </w:tcPr>
          <w:p w14:paraId="659BE4D2"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Definition</w:t>
            </w:r>
          </w:p>
        </w:tc>
        <w:tc>
          <w:tcPr>
            <w:tcW w:w="7787" w:type="dxa"/>
          </w:tcPr>
          <w:p w14:paraId="28A62E99"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The received energy per chip divided by the power density in the band. If receiver diversity is not in use by the UE, t</w:t>
            </w:r>
            <w:r w:rsidRPr="00775D8D">
              <w:rPr>
                <w:rFonts w:ascii="Arial" w:eastAsia="DengXian" w:hAnsi="Arial"/>
                <w:iCs/>
                <w:sz w:val="18"/>
              </w:rPr>
              <w:t xml:space="preserve">he CPICH </w:t>
            </w:r>
            <w:proofErr w:type="spellStart"/>
            <w:r w:rsidRPr="00775D8D">
              <w:rPr>
                <w:rFonts w:ascii="Arial" w:eastAsia="DengXian" w:hAnsi="Arial"/>
                <w:iCs/>
                <w:sz w:val="18"/>
              </w:rPr>
              <w:t>Ec</w:t>
            </w:r>
            <w:proofErr w:type="spellEnd"/>
            <w:r w:rsidRPr="00775D8D">
              <w:rPr>
                <w:rFonts w:ascii="Arial" w:eastAsia="DengXian" w:hAnsi="Arial"/>
                <w:iCs/>
                <w:sz w:val="18"/>
              </w:rPr>
              <w:t>/No is identical to CPICH RSCP/UTRA Carrier RSSI</w:t>
            </w:r>
            <w:r w:rsidRPr="00775D8D">
              <w:rPr>
                <w:rFonts w:ascii="Arial" w:eastAsia="DengXian" w:hAnsi="Arial"/>
                <w:sz w:val="18"/>
              </w:rPr>
              <w:t xml:space="preserve">. Measurement shall be performed on the Primary CPICH. The reference point for the CPICH </w:t>
            </w:r>
            <w:proofErr w:type="spellStart"/>
            <w:r w:rsidRPr="00775D8D">
              <w:rPr>
                <w:rFonts w:ascii="Arial" w:eastAsia="DengXian" w:hAnsi="Arial"/>
                <w:sz w:val="18"/>
              </w:rPr>
              <w:t>Ec</w:t>
            </w:r>
            <w:proofErr w:type="spellEnd"/>
            <w:r w:rsidRPr="00775D8D">
              <w:rPr>
                <w:rFonts w:ascii="Arial" w:eastAsia="DengXian" w:hAnsi="Arial"/>
                <w:sz w:val="18"/>
              </w:rPr>
              <w:t>/No shall be the antenna connector of the UE. If Tx diversity is applied on the Primary CPICH the received energy per chip (</w:t>
            </w:r>
            <w:proofErr w:type="spellStart"/>
            <w:r w:rsidRPr="00775D8D">
              <w:rPr>
                <w:rFonts w:ascii="Arial" w:eastAsia="DengXian" w:hAnsi="Arial"/>
                <w:sz w:val="18"/>
              </w:rPr>
              <w:t>Ec</w:t>
            </w:r>
            <w:proofErr w:type="spellEnd"/>
            <w:r w:rsidRPr="00775D8D">
              <w:rPr>
                <w:rFonts w:ascii="Arial" w:eastAsia="DengXian" w:hAnsi="Arial"/>
                <w:sz w:val="18"/>
              </w:rPr>
              <w:t>) from each antenna shall be separately measured and summed together in [</w:t>
            </w:r>
            <w:proofErr w:type="spellStart"/>
            <w:r w:rsidRPr="00775D8D">
              <w:rPr>
                <w:rFonts w:ascii="Arial" w:eastAsia="DengXian" w:hAnsi="Arial"/>
                <w:sz w:val="18"/>
              </w:rPr>
              <w:t>Ws</w:t>
            </w:r>
            <w:proofErr w:type="spellEnd"/>
            <w:r w:rsidRPr="00775D8D">
              <w:rPr>
                <w:rFonts w:ascii="Arial" w:eastAsia="DengXian" w:hAnsi="Arial"/>
                <w:sz w:val="18"/>
              </w:rPr>
              <w:t xml:space="preserve">] to a total received chip energy per chip on the Primary CPICH, before calculating the </w:t>
            </w:r>
            <w:proofErr w:type="spellStart"/>
            <w:r w:rsidRPr="00775D8D">
              <w:rPr>
                <w:rFonts w:ascii="Arial" w:eastAsia="DengXian" w:hAnsi="Arial"/>
                <w:sz w:val="18"/>
              </w:rPr>
              <w:t>Ec</w:t>
            </w:r>
            <w:proofErr w:type="spellEnd"/>
            <w:r w:rsidRPr="00775D8D">
              <w:rPr>
                <w:rFonts w:ascii="Arial" w:eastAsia="DengXian" w:hAnsi="Arial"/>
                <w:sz w:val="18"/>
              </w:rPr>
              <w:t xml:space="preserve">/No. If receiver diversity is in use by the UE, the measured CPICH </w:t>
            </w:r>
            <w:proofErr w:type="spellStart"/>
            <w:r w:rsidRPr="00775D8D">
              <w:rPr>
                <w:rFonts w:ascii="Arial" w:eastAsia="DengXian" w:hAnsi="Arial"/>
                <w:sz w:val="18"/>
              </w:rPr>
              <w:t>Ec</w:t>
            </w:r>
            <w:proofErr w:type="spellEnd"/>
            <w:r w:rsidRPr="00775D8D">
              <w:rPr>
                <w:rFonts w:ascii="Arial" w:eastAsia="DengXian" w:hAnsi="Arial"/>
                <w:sz w:val="18"/>
              </w:rPr>
              <w:t xml:space="preserve">/No value shall not be </w:t>
            </w:r>
            <w:r w:rsidRPr="00775D8D">
              <w:rPr>
                <w:rFonts w:ascii="Arial" w:eastAsia="DengXian" w:hAnsi="Arial" w:cs="Arial"/>
                <w:sz w:val="18"/>
                <w:szCs w:val="18"/>
              </w:rPr>
              <w:t xml:space="preserve">lower than the corresponding CPICH </w:t>
            </w:r>
            <w:proofErr w:type="spellStart"/>
            <w:r w:rsidRPr="00775D8D">
              <w:rPr>
                <w:rFonts w:ascii="Arial" w:eastAsia="DengXian" w:hAnsi="Arial" w:cs="Arial"/>
                <w:sz w:val="18"/>
                <w:szCs w:val="18"/>
              </w:rPr>
              <w:t>RSCP</w:t>
            </w:r>
            <w:r w:rsidRPr="00775D8D">
              <w:rPr>
                <w:rFonts w:ascii="Arial" w:eastAsia="DengXian" w:hAnsi="Arial" w:cs="Arial"/>
                <w:i/>
                <w:sz w:val="18"/>
                <w:szCs w:val="18"/>
                <w:vertAlign w:val="subscript"/>
              </w:rPr>
              <w:t>i</w:t>
            </w:r>
            <w:proofErr w:type="spellEnd"/>
            <w:r w:rsidRPr="00775D8D">
              <w:rPr>
                <w:rFonts w:ascii="Arial" w:eastAsia="DengXian" w:hAnsi="Arial" w:cs="Arial"/>
                <w:sz w:val="18"/>
                <w:szCs w:val="18"/>
              </w:rPr>
              <w:t xml:space="preserve">/UTRA Carrier </w:t>
            </w:r>
            <w:proofErr w:type="spellStart"/>
            <w:r w:rsidRPr="00775D8D">
              <w:rPr>
                <w:rFonts w:ascii="Arial" w:eastAsia="DengXian" w:hAnsi="Arial" w:cs="Arial"/>
                <w:sz w:val="18"/>
                <w:szCs w:val="18"/>
              </w:rPr>
              <w:t>RSSI</w:t>
            </w:r>
            <w:r w:rsidRPr="00775D8D">
              <w:rPr>
                <w:rFonts w:ascii="Arial" w:eastAsia="DengXian" w:hAnsi="Arial" w:cs="Arial"/>
                <w:i/>
                <w:sz w:val="18"/>
                <w:szCs w:val="18"/>
                <w:vertAlign w:val="subscript"/>
              </w:rPr>
              <w:t>i</w:t>
            </w:r>
            <w:proofErr w:type="spellEnd"/>
            <w:r w:rsidRPr="00775D8D">
              <w:rPr>
                <w:rFonts w:ascii="Arial" w:eastAsia="DengXian" w:hAnsi="Arial" w:cs="Arial"/>
                <w:sz w:val="18"/>
                <w:szCs w:val="18"/>
              </w:rPr>
              <w:t xml:space="preserve"> of receive antenna branch </w:t>
            </w:r>
            <w:r w:rsidRPr="00775D8D">
              <w:rPr>
                <w:rFonts w:ascii="Arial" w:eastAsia="DengXian" w:hAnsi="Arial" w:cs="Arial"/>
                <w:i/>
                <w:sz w:val="18"/>
                <w:szCs w:val="18"/>
              </w:rPr>
              <w:t>i</w:t>
            </w:r>
            <w:r w:rsidRPr="00775D8D">
              <w:rPr>
                <w:rFonts w:ascii="Arial" w:eastAsia="DengXian" w:hAnsi="Arial"/>
                <w:sz w:val="18"/>
              </w:rPr>
              <w:t>.</w:t>
            </w:r>
          </w:p>
        </w:tc>
      </w:tr>
      <w:tr w:rsidR="002E326C" w:rsidRPr="00775D8D" w14:paraId="02EFC757" w14:textId="77777777" w:rsidTr="001C1A1A">
        <w:trPr>
          <w:cantSplit/>
          <w:jc w:val="center"/>
        </w:trPr>
        <w:tc>
          <w:tcPr>
            <w:tcW w:w="1951" w:type="dxa"/>
          </w:tcPr>
          <w:p w14:paraId="2F22976E"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Applicable for</w:t>
            </w:r>
          </w:p>
        </w:tc>
        <w:tc>
          <w:tcPr>
            <w:tcW w:w="7787" w:type="dxa"/>
          </w:tcPr>
          <w:p w14:paraId="5D182928" w14:textId="77777777" w:rsidR="002E326C" w:rsidRPr="00775D8D" w:rsidRDefault="002E326C" w:rsidP="001C1A1A">
            <w:pPr>
              <w:keepNext/>
              <w:keepLines/>
              <w:spacing w:after="0"/>
              <w:rPr>
                <w:rFonts w:ascii="Arial" w:eastAsia="DengXian" w:hAnsi="Arial"/>
                <w:i/>
                <w:sz w:val="18"/>
              </w:rPr>
            </w:pPr>
            <w:r w:rsidRPr="00775D8D">
              <w:rPr>
                <w:rFonts w:ascii="Arial" w:eastAsia="DengXian" w:hAnsi="Arial"/>
                <w:sz w:val="18"/>
              </w:rPr>
              <w:t>RRC_CONNECTED inter-RAT</w:t>
            </w:r>
          </w:p>
        </w:tc>
      </w:tr>
    </w:tbl>
    <w:p w14:paraId="43BF05FC" w14:textId="77777777" w:rsidR="002E326C" w:rsidRDefault="002E326C" w:rsidP="002E326C">
      <w:pPr>
        <w:rPr>
          <w:noProof/>
        </w:rPr>
      </w:pPr>
    </w:p>
    <w:p w14:paraId="1F0F28F3" w14:textId="3B9F47E9" w:rsidR="007929FA" w:rsidRDefault="007929FA" w:rsidP="007929FA">
      <w:pPr>
        <w:pStyle w:val="Heading3"/>
      </w:pPr>
      <w:bookmarkStart w:id="363" w:name="_Toc90666276"/>
      <w:r>
        <w:t>5.1.35</w:t>
      </w:r>
      <w:r>
        <w:tab/>
        <w:t>DL PRS reference signal received path power (DL PRS-RSRP</w:t>
      </w:r>
      <w:r>
        <w:rPr>
          <w:lang w:val="en-US"/>
        </w:rPr>
        <w:t>P</w:t>
      </w:r>
      <w:r>
        <w:t>)</w:t>
      </w:r>
      <w:bookmarkEnd w:id="363"/>
    </w:p>
    <w:p w14:paraId="23A2A621" w14:textId="77777777" w:rsidR="007929FA" w:rsidRPr="00450BE9" w:rsidRDefault="007929FA" w:rsidP="007929F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929FA" w:rsidRPr="00486914" w14:paraId="60D95315" w14:textId="77777777" w:rsidTr="00A26034">
        <w:trPr>
          <w:cantSplit/>
          <w:jc w:val="center"/>
        </w:trPr>
        <w:tc>
          <w:tcPr>
            <w:tcW w:w="1951" w:type="dxa"/>
          </w:tcPr>
          <w:p w14:paraId="31CC0E24" w14:textId="77777777" w:rsidR="007929FA" w:rsidRPr="00486914" w:rsidRDefault="007929FA" w:rsidP="00A26034">
            <w:pPr>
              <w:pStyle w:val="TAL"/>
              <w:rPr>
                <w:b/>
              </w:rPr>
            </w:pPr>
            <w:r w:rsidRPr="00486914">
              <w:rPr>
                <w:b/>
              </w:rPr>
              <w:t>Definition</w:t>
            </w:r>
          </w:p>
        </w:tc>
        <w:tc>
          <w:tcPr>
            <w:tcW w:w="7787" w:type="dxa"/>
          </w:tcPr>
          <w:p w14:paraId="7C473FDC" w14:textId="77777777" w:rsidR="007929FA" w:rsidRPr="00DE15AB" w:rsidRDefault="007929FA" w:rsidP="00A26034">
            <w:pPr>
              <w:pStyle w:val="TAL"/>
              <w:rPr>
                <w:rFonts w:cs="Arial"/>
                <w:lang w:eastAsia="x-none"/>
              </w:rPr>
            </w:pPr>
            <w:r w:rsidRPr="00DE15AB">
              <w:rPr>
                <w:rFonts w:cs="Arial"/>
                <w:lang w:eastAsia="x-none"/>
              </w:rPr>
              <w:t>DL PRS reference signal received path power (DL PRS-RSRPP), is defined as the power of the received DL PRS signal configured for the measurement at the i-</w:t>
            </w:r>
            <w:proofErr w:type="spellStart"/>
            <w:r w:rsidRPr="00DE15AB">
              <w:rPr>
                <w:rFonts w:cs="Arial"/>
                <w:lang w:eastAsia="x-none"/>
              </w:rPr>
              <w:t>th</w:t>
            </w:r>
            <w:proofErr w:type="spellEnd"/>
            <w:r w:rsidRPr="00DE15AB">
              <w:rPr>
                <w:rFonts w:cs="Arial"/>
                <w:lang w:eastAsia="x-none"/>
              </w:rPr>
              <w:t xml:space="preserve"> path delay of the channel response, where DL PRS-RSRPP for 1st path delay is the power corresponding to the first detected path in time.</w:t>
            </w:r>
          </w:p>
          <w:p w14:paraId="5469D162" w14:textId="77777777" w:rsidR="007929FA" w:rsidRPr="00DE15AB" w:rsidRDefault="007929FA" w:rsidP="00A26034">
            <w:pPr>
              <w:pStyle w:val="TAL"/>
              <w:rPr>
                <w:rFonts w:cs="Arial"/>
                <w:lang w:eastAsia="x-none"/>
              </w:rPr>
            </w:pPr>
          </w:p>
          <w:p w14:paraId="7A927D2E" w14:textId="77777777" w:rsidR="007929FA" w:rsidRPr="004C0074" w:rsidRDefault="007929FA" w:rsidP="00A26034">
            <w:pPr>
              <w:pStyle w:val="TAL"/>
              <w:rPr>
                <w:rFonts w:cs="Arial"/>
                <w:lang w:eastAsia="x-none"/>
              </w:rPr>
            </w:pPr>
            <w:r w:rsidRPr="00DE15AB">
              <w:rPr>
                <w:rFonts w:cs="Arial"/>
                <w:lang w:eastAsia="x-none"/>
              </w:rPr>
              <w:t>For frequency range 1, the reference point for the DL PRS-RSRPP shall be the antenna connector of the UE. For frequency range 2, DL PRS-RSRPP shall be measured based on the combined signal from antenna elements corresponding to a given receiver branch.</w:t>
            </w:r>
          </w:p>
        </w:tc>
      </w:tr>
      <w:tr w:rsidR="007929FA" w:rsidRPr="00486914" w14:paraId="0BB01D33" w14:textId="77777777" w:rsidTr="00A26034">
        <w:trPr>
          <w:cantSplit/>
          <w:jc w:val="center"/>
        </w:trPr>
        <w:tc>
          <w:tcPr>
            <w:tcW w:w="1951" w:type="dxa"/>
          </w:tcPr>
          <w:p w14:paraId="0C5532C2" w14:textId="77777777" w:rsidR="007929FA" w:rsidRPr="00486914" w:rsidRDefault="007929FA" w:rsidP="00A26034">
            <w:pPr>
              <w:pStyle w:val="TAL"/>
              <w:rPr>
                <w:b/>
              </w:rPr>
            </w:pPr>
            <w:r>
              <w:rPr>
                <w:b/>
                <w:lang w:eastAsia="en-GB"/>
              </w:rPr>
              <w:t>Applicable for</w:t>
            </w:r>
          </w:p>
        </w:tc>
        <w:tc>
          <w:tcPr>
            <w:tcW w:w="7787" w:type="dxa"/>
          </w:tcPr>
          <w:p w14:paraId="3B89060F" w14:textId="77777777" w:rsidR="007929FA" w:rsidRDefault="007929FA" w:rsidP="00A26034">
            <w:pPr>
              <w:pStyle w:val="TAL"/>
              <w:rPr>
                <w:szCs w:val="18"/>
                <w:lang w:eastAsia="en-GB"/>
              </w:rPr>
            </w:pPr>
            <w:r w:rsidRPr="00450BE9">
              <w:rPr>
                <w:szCs w:val="18"/>
                <w:lang w:eastAsia="en-GB"/>
              </w:rPr>
              <w:t>RRC_CONNECTED</w:t>
            </w:r>
            <w:r>
              <w:rPr>
                <w:szCs w:val="18"/>
                <w:lang w:eastAsia="en-GB"/>
              </w:rPr>
              <w:t>,</w:t>
            </w:r>
          </w:p>
          <w:p w14:paraId="12BA2F2A" w14:textId="77777777" w:rsidR="007929FA" w:rsidRDefault="007929FA" w:rsidP="00A26034">
            <w:pPr>
              <w:pStyle w:val="TAL"/>
              <w:rPr>
                <w:szCs w:val="18"/>
              </w:rPr>
            </w:pPr>
            <w:r w:rsidRPr="00AA2F5B">
              <w:rPr>
                <w:lang w:val="en-US" w:eastAsia="x-none"/>
              </w:rPr>
              <w:t>RRC_INACTIVE</w:t>
            </w:r>
          </w:p>
        </w:tc>
      </w:tr>
    </w:tbl>
    <w:p w14:paraId="125562ED" w14:textId="77777777" w:rsidR="002E326C" w:rsidRPr="009241B8" w:rsidRDefault="002E326C" w:rsidP="002E326C"/>
    <w:p w14:paraId="70C0E86D" w14:textId="77777777" w:rsidR="00513738" w:rsidRDefault="00513738" w:rsidP="00513738">
      <w:pPr>
        <w:pStyle w:val="Heading2"/>
      </w:pPr>
      <w:bookmarkStart w:id="364" w:name="_Toc11163828"/>
      <w:bookmarkStart w:id="365" w:name="_Toc26473682"/>
      <w:bookmarkStart w:id="366" w:name="_Toc29045132"/>
      <w:bookmarkStart w:id="367" w:name="_Toc29901473"/>
      <w:bookmarkStart w:id="368" w:name="_Toc29901520"/>
      <w:bookmarkStart w:id="369" w:name="_Toc35596401"/>
      <w:bookmarkStart w:id="370" w:name="_Toc44881141"/>
      <w:bookmarkStart w:id="371" w:name="_Toc51776311"/>
      <w:bookmarkStart w:id="372" w:name="_Toc90666277"/>
      <w:r>
        <w:t>5.2</w:t>
      </w:r>
      <w:r>
        <w:tab/>
      </w:r>
      <w:r w:rsidR="00646585">
        <w:t>NG-RAN measurement abilities</w:t>
      </w:r>
      <w:bookmarkEnd w:id="364"/>
      <w:bookmarkEnd w:id="365"/>
      <w:bookmarkEnd w:id="366"/>
      <w:bookmarkEnd w:id="367"/>
      <w:bookmarkEnd w:id="368"/>
      <w:bookmarkEnd w:id="369"/>
      <w:bookmarkEnd w:id="370"/>
      <w:bookmarkEnd w:id="371"/>
      <w:bookmarkEnd w:id="372"/>
    </w:p>
    <w:p w14:paraId="33A17EA2" w14:textId="77777777" w:rsidR="00923629" w:rsidRDefault="00923629" w:rsidP="00923629">
      <w:r>
        <w:t>The structure of the table defining a NG-RAN measurement quantity is shown below.</w:t>
      </w:r>
    </w:p>
    <w:p w14:paraId="5583C905" w14:textId="77777777" w:rsidR="00923629" w:rsidRDefault="00923629" w:rsidP="0092362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3629" w14:paraId="63D1F4C3" w14:textId="77777777" w:rsidTr="003F1D56">
        <w:trPr>
          <w:cantSplit/>
          <w:jc w:val="center"/>
        </w:trPr>
        <w:tc>
          <w:tcPr>
            <w:tcW w:w="1951" w:type="dxa"/>
          </w:tcPr>
          <w:p w14:paraId="3BC39930" w14:textId="77777777" w:rsidR="00923629" w:rsidRDefault="00923629" w:rsidP="003F1D56">
            <w:pPr>
              <w:pStyle w:val="TAL"/>
              <w:rPr>
                <w:b/>
              </w:rPr>
            </w:pPr>
            <w:r>
              <w:rPr>
                <w:b/>
              </w:rPr>
              <w:t>Column field</w:t>
            </w:r>
          </w:p>
        </w:tc>
        <w:tc>
          <w:tcPr>
            <w:tcW w:w="7787" w:type="dxa"/>
          </w:tcPr>
          <w:p w14:paraId="59D88E25" w14:textId="77777777" w:rsidR="00923629" w:rsidRDefault="00923629" w:rsidP="003F1D56">
            <w:pPr>
              <w:pStyle w:val="TAL"/>
            </w:pPr>
            <w:r>
              <w:t>Comment</w:t>
            </w:r>
          </w:p>
        </w:tc>
      </w:tr>
      <w:tr w:rsidR="00923629" w14:paraId="3300225E" w14:textId="77777777" w:rsidTr="003F1D56">
        <w:trPr>
          <w:cantSplit/>
          <w:jc w:val="center"/>
        </w:trPr>
        <w:tc>
          <w:tcPr>
            <w:tcW w:w="1951" w:type="dxa"/>
          </w:tcPr>
          <w:p w14:paraId="08A7B615" w14:textId="77777777" w:rsidR="00923629" w:rsidRDefault="00923629" w:rsidP="003F1D56">
            <w:pPr>
              <w:pStyle w:val="TAL"/>
              <w:rPr>
                <w:b/>
              </w:rPr>
            </w:pPr>
            <w:r>
              <w:rPr>
                <w:b/>
              </w:rPr>
              <w:t>Definition</w:t>
            </w:r>
          </w:p>
        </w:tc>
        <w:tc>
          <w:tcPr>
            <w:tcW w:w="7787" w:type="dxa"/>
          </w:tcPr>
          <w:p w14:paraId="250103EB" w14:textId="77777777" w:rsidR="00923629" w:rsidRDefault="00923629" w:rsidP="003F1D56">
            <w:pPr>
              <w:pStyle w:val="TAL"/>
            </w:pPr>
            <w:r>
              <w:t>Contains the definition of the measurement.</w:t>
            </w:r>
          </w:p>
        </w:tc>
      </w:tr>
    </w:tbl>
    <w:p w14:paraId="27333B61" w14:textId="77777777" w:rsidR="00923629" w:rsidRDefault="00923629" w:rsidP="00923629"/>
    <w:p w14:paraId="7379B9CC" w14:textId="77777777" w:rsidR="00923629" w:rsidRDefault="00923629" w:rsidP="00923629">
      <w:pPr>
        <w:pStyle w:val="Heading3"/>
      </w:pPr>
      <w:bookmarkStart w:id="373" w:name="_Toc11163829"/>
      <w:bookmarkStart w:id="374" w:name="_Toc26473683"/>
      <w:bookmarkStart w:id="375" w:name="_Toc29045133"/>
      <w:bookmarkStart w:id="376" w:name="_Toc29901474"/>
      <w:bookmarkStart w:id="377" w:name="_Toc29901521"/>
      <w:bookmarkStart w:id="378" w:name="_Toc35596402"/>
      <w:bookmarkStart w:id="379" w:name="_Toc44881142"/>
      <w:bookmarkStart w:id="380" w:name="_Toc51776312"/>
      <w:bookmarkStart w:id="381" w:name="_Toc90666278"/>
      <w:r>
        <w:t>5.2.1</w:t>
      </w:r>
      <w:r>
        <w:tab/>
      </w:r>
      <w:r w:rsidR="00896435">
        <w:t>SSS</w:t>
      </w:r>
      <w:r w:rsidR="00C6561C">
        <w:t xml:space="preserve"> </w:t>
      </w:r>
      <w:r w:rsidR="00231F6B">
        <w:t>t</w:t>
      </w:r>
      <w:r w:rsidR="00C6561C">
        <w:t>ransmit</w:t>
      </w:r>
      <w:r w:rsidRPr="00A53E3A">
        <w:t xml:space="preserve"> </w:t>
      </w:r>
      <w:r w:rsidR="00231F6B">
        <w:t>p</w:t>
      </w:r>
      <w:r w:rsidRPr="00A53E3A">
        <w:t>ower</w:t>
      </w:r>
      <w:bookmarkEnd w:id="373"/>
      <w:bookmarkEnd w:id="374"/>
      <w:bookmarkEnd w:id="375"/>
      <w:bookmarkEnd w:id="376"/>
      <w:bookmarkEnd w:id="377"/>
      <w:bookmarkEnd w:id="378"/>
      <w:bookmarkEnd w:id="379"/>
      <w:bookmarkEnd w:id="380"/>
      <w:bookmarkEnd w:id="381"/>
    </w:p>
    <w:p w14:paraId="1FD9C4D7" w14:textId="77777777" w:rsidR="00923629" w:rsidRPr="00AB5EB5" w:rsidRDefault="00923629" w:rsidP="00231F6B">
      <w:pPr>
        <w:pStyle w:val="TH"/>
      </w:pP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88"/>
        <w:gridCol w:w="7748"/>
      </w:tblGrid>
      <w:tr w:rsidR="00923629" w14:paraId="65B2739D" w14:textId="77777777" w:rsidTr="000757E9">
        <w:trPr>
          <w:cantSplit/>
          <w:jc w:val="center"/>
        </w:trPr>
        <w:tc>
          <w:tcPr>
            <w:tcW w:w="1888" w:type="dxa"/>
          </w:tcPr>
          <w:p w14:paraId="00613E28" w14:textId="77777777" w:rsidR="00923629" w:rsidRDefault="00923629" w:rsidP="003F1D56">
            <w:pPr>
              <w:pStyle w:val="TAL"/>
              <w:rPr>
                <w:b/>
              </w:rPr>
            </w:pPr>
            <w:r>
              <w:rPr>
                <w:b/>
              </w:rPr>
              <w:t>Definition</w:t>
            </w:r>
          </w:p>
        </w:tc>
        <w:tc>
          <w:tcPr>
            <w:tcW w:w="7748" w:type="dxa"/>
          </w:tcPr>
          <w:p w14:paraId="2D9A340A" w14:textId="77777777" w:rsidR="00923629" w:rsidRDefault="00896435" w:rsidP="003F1D56">
            <w:pPr>
              <w:pStyle w:val="TAL"/>
            </w:pPr>
            <w:r>
              <w:t>SSS</w:t>
            </w:r>
            <w:r w:rsidR="00923629">
              <w:t xml:space="preserve"> transmit power is </w:t>
            </w:r>
            <w:r w:rsidR="00923629" w:rsidRPr="0045255D">
              <w:t xml:space="preserve">determined as the </w:t>
            </w:r>
            <w:r w:rsidR="00923629" w:rsidRPr="00A3098E">
              <w:t xml:space="preserve">linear average over the power contributions (in [W]) of the resource elements that carry </w:t>
            </w:r>
            <w:r w:rsidR="007E0F31">
              <w:t xml:space="preserve">secondary synchronization </w:t>
            </w:r>
            <w:r w:rsidR="00923629" w:rsidRPr="00A3098E">
              <w:t>signals</w:t>
            </w:r>
            <w:r w:rsidR="007E0F31">
              <w:t xml:space="preserve"> </w:t>
            </w:r>
            <w:r w:rsidR="00D95996">
              <w:t xml:space="preserve">within the </w:t>
            </w:r>
            <w:r w:rsidR="004D08F8">
              <w:t xml:space="preserve">secondary </w:t>
            </w:r>
            <w:r w:rsidR="00D95996">
              <w:t>synchronization</w:t>
            </w:r>
            <w:r w:rsidR="007E0F31">
              <w:t xml:space="preserve"> signal</w:t>
            </w:r>
            <w:r w:rsidR="00923629">
              <w:t xml:space="preserve"> </w:t>
            </w:r>
            <w:r w:rsidR="00881DAE">
              <w:t xml:space="preserve">(SSS) </w:t>
            </w:r>
            <w:r w:rsidR="00923629">
              <w:t>bandwidth.</w:t>
            </w:r>
          </w:p>
          <w:p w14:paraId="0FCB1D42" w14:textId="77777777" w:rsidR="00F22F88" w:rsidRDefault="00F22F88" w:rsidP="003F1D56">
            <w:pPr>
              <w:pStyle w:val="TAL"/>
            </w:pPr>
          </w:p>
          <w:p w14:paraId="7E2E229F" w14:textId="77777777" w:rsidR="00923629" w:rsidRDefault="00923629" w:rsidP="003F1D56">
            <w:pPr>
              <w:pStyle w:val="TAL"/>
            </w:pPr>
            <w:r w:rsidRPr="0045255D">
              <w:t xml:space="preserve">For </w:t>
            </w:r>
            <w:r w:rsidR="00F22F88">
              <w:t>downlink</w:t>
            </w:r>
            <w:r>
              <w:t xml:space="preserve"> </w:t>
            </w:r>
            <w:r w:rsidR="00F22F88">
              <w:t>reference signal transmit</w:t>
            </w:r>
            <w:r>
              <w:t xml:space="preserve"> power </w:t>
            </w:r>
            <w:r w:rsidRPr="0045255D">
              <w:t xml:space="preserve">determination the </w:t>
            </w:r>
            <w:r>
              <w:t xml:space="preserve">secondary synchronization signal according </w:t>
            </w:r>
            <w:r w:rsidR="00775FEA">
              <w:t>TS</w:t>
            </w:r>
            <w:r w:rsidR="00F22F88">
              <w:t> </w:t>
            </w:r>
            <w:r>
              <w:t>3</w:t>
            </w:r>
            <w:r w:rsidR="00D97A23">
              <w:t>8</w:t>
            </w:r>
            <w:r w:rsidR="006D0F5A">
              <w:t>.211 </w:t>
            </w:r>
            <w:r>
              <w:t>[</w:t>
            </w:r>
            <w:r w:rsidR="00F22F88">
              <w:t>4</w:t>
            </w:r>
            <w:r w:rsidRPr="0045255D">
              <w:t xml:space="preserve">] </w:t>
            </w:r>
            <w:r>
              <w:t>can be used</w:t>
            </w:r>
            <w:r w:rsidRPr="0045255D">
              <w:t>.</w:t>
            </w:r>
          </w:p>
          <w:p w14:paraId="4AF33010" w14:textId="77777777" w:rsidR="00F22F88" w:rsidRPr="0045255D" w:rsidRDefault="00F22F88" w:rsidP="003F1D56">
            <w:pPr>
              <w:pStyle w:val="TAL"/>
            </w:pPr>
          </w:p>
          <w:p w14:paraId="6E87AADB" w14:textId="77777777" w:rsidR="00923629" w:rsidRDefault="00FD2B49" w:rsidP="00F22F88">
            <w:pPr>
              <w:pStyle w:val="TAL"/>
            </w:pPr>
            <w:r w:rsidRPr="00535380">
              <w:t>For frequency range 1, t</w:t>
            </w:r>
            <w:r w:rsidR="00F22F88">
              <w:t>he reference point for the downlink reference signal</w:t>
            </w:r>
            <w:r w:rsidR="00923629">
              <w:t xml:space="preserve"> p</w:t>
            </w:r>
            <w:r w:rsidR="00F22F88">
              <w:t>ower measurement shall be the transmit</w:t>
            </w:r>
            <w:r w:rsidR="00923629">
              <w:t xml:space="preserve"> antenna connector.</w:t>
            </w:r>
          </w:p>
        </w:tc>
      </w:tr>
    </w:tbl>
    <w:p w14:paraId="0A0A4925" w14:textId="77777777" w:rsidR="00186F6F" w:rsidRDefault="00186F6F" w:rsidP="001647D1"/>
    <w:p w14:paraId="47A4D4A0" w14:textId="77777777" w:rsidR="00190DC1" w:rsidRDefault="00190DC1" w:rsidP="00190DC1">
      <w:pPr>
        <w:pStyle w:val="Heading3"/>
      </w:pPr>
      <w:bookmarkStart w:id="382" w:name="_Toc29045134"/>
      <w:bookmarkStart w:id="383" w:name="_Toc29901475"/>
      <w:bookmarkStart w:id="384" w:name="_Toc29901522"/>
      <w:bookmarkStart w:id="385" w:name="_Toc35596403"/>
      <w:bookmarkStart w:id="386" w:name="_Toc44881143"/>
      <w:bookmarkStart w:id="387" w:name="_Toc51776313"/>
      <w:bookmarkStart w:id="388" w:name="_Toc90666279"/>
      <w:r>
        <w:t>5.2.2</w:t>
      </w:r>
      <w:r>
        <w:tab/>
        <w:t>UL Relative Time of Arrival (</w:t>
      </w:r>
      <w:r>
        <w:rPr>
          <w:lang w:val="en-US"/>
        </w:rPr>
        <w:t>T</w:t>
      </w:r>
      <w:r>
        <w:rPr>
          <w:vertAlign w:val="subscript"/>
          <w:lang w:val="en-US"/>
        </w:rPr>
        <w:t>UL-RTOA</w:t>
      </w:r>
      <w:r>
        <w:t>)</w:t>
      </w:r>
      <w:bookmarkEnd w:id="382"/>
      <w:bookmarkEnd w:id="383"/>
      <w:bookmarkEnd w:id="384"/>
      <w:bookmarkEnd w:id="385"/>
      <w:bookmarkEnd w:id="386"/>
      <w:bookmarkEnd w:id="387"/>
      <w:bookmarkEnd w:id="388"/>
    </w:p>
    <w:p w14:paraId="197DE335" w14:textId="77777777" w:rsidR="00190DC1" w:rsidRPr="00AB5EB5"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90DC1" w:rsidRPr="00775FEA" w14:paraId="353B33AA" w14:textId="77777777" w:rsidTr="00B42E96">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0D821D02" w14:textId="77777777" w:rsidR="00190DC1" w:rsidRPr="00775FEA" w:rsidRDefault="00190DC1" w:rsidP="00775FEA">
            <w:pPr>
              <w:pStyle w:val="TAL"/>
              <w:rPr>
                <w:rFonts w:cs="Arial"/>
                <w:b/>
                <w:szCs w:val="18"/>
                <w:lang w:eastAsia="en-GB"/>
              </w:rPr>
            </w:pPr>
            <w:r w:rsidRPr="00775FEA">
              <w:rPr>
                <w:rFonts w:cs="Arial"/>
                <w:b/>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539F8468" w14:textId="77777777" w:rsidR="00C22A8C" w:rsidRDefault="00190DC1" w:rsidP="00C22A8C">
            <w:pPr>
              <w:pStyle w:val="TAL"/>
              <w:rPr>
                <w:rFonts w:cs="Arial"/>
                <w:szCs w:val="18"/>
                <w:lang w:eastAsia="en-GB"/>
              </w:rPr>
            </w:pPr>
            <w:r w:rsidRPr="00775FEA">
              <w:rPr>
                <w:rFonts w:cs="Arial"/>
                <w:szCs w:val="18"/>
                <w:lang w:eastAsia="en-GB"/>
              </w:rPr>
              <w:t>The UL Relative Time of Arrival (T</w:t>
            </w:r>
            <w:r w:rsidRPr="00775FEA">
              <w:rPr>
                <w:rFonts w:cs="Arial"/>
                <w:szCs w:val="18"/>
                <w:vertAlign w:val="subscript"/>
                <w:lang w:eastAsia="en-GB"/>
              </w:rPr>
              <w:t>UL-RTOA</w:t>
            </w:r>
            <w:r w:rsidRPr="00775FEA">
              <w:rPr>
                <w:rFonts w:cs="Arial"/>
                <w:szCs w:val="18"/>
                <w:lang w:eastAsia="en-GB"/>
              </w:rPr>
              <w:t xml:space="preserve">) is the beginning of subframe </w:t>
            </w:r>
            <w:r w:rsidRPr="00775FEA">
              <w:rPr>
                <w:rFonts w:cs="Arial"/>
                <w:i/>
                <w:szCs w:val="18"/>
                <w:lang w:eastAsia="en-GB"/>
              </w:rPr>
              <w:t>i</w:t>
            </w:r>
            <w:r w:rsidRPr="00775FEA">
              <w:rPr>
                <w:rFonts w:cs="Arial"/>
                <w:szCs w:val="18"/>
                <w:lang w:eastAsia="en-GB"/>
              </w:rPr>
              <w:t xml:space="preserve"> containing SRS received in </w:t>
            </w:r>
            <w:r w:rsidR="00C22A8C">
              <w:rPr>
                <w:szCs w:val="18"/>
                <w:lang w:val="en-IN" w:eastAsia="en-GB"/>
              </w:rPr>
              <w:t xml:space="preserve">Reception Point (RP) [18] </w:t>
            </w:r>
            <w:r w:rsidRPr="00775FEA">
              <w:rPr>
                <w:rFonts w:cs="Arial"/>
                <w:szCs w:val="18"/>
                <w:lang w:eastAsia="en-GB"/>
              </w:rPr>
              <w:t xml:space="preserve"> </w:t>
            </w:r>
            <w:r w:rsidRPr="00775FEA">
              <w:rPr>
                <w:rFonts w:cs="Arial"/>
                <w:i/>
                <w:szCs w:val="18"/>
                <w:lang w:eastAsia="en-GB"/>
              </w:rPr>
              <w:t>j</w:t>
            </w:r>
            <w:r w:rsidRPr="00775FEA">
              <w:rPr>
                <w:rFonts w:cs="Arial"/>
                <w:szCs w:val="18"/>
                <w:lang w:eastAsia="en-GB"/>
              </w:rPr>
              <w:t xml:space="preserve">, relative to the </w:t>
            </w:r>
            <w:r w:rsidR="005F1B4D" w:rsidRPr="000831FF">
              <w:rPr>
                <w:rFonts w:cs="Arial"/>
                <w:szCs w:val="18"/>
                <w:lang w:eastAsia="en-GB"/>
              </w:rPr>
              <w:t>RTOA Reference Time</w:t>
            </w:r>
            <w:r w:rsidR="005F1B4D">
              <w:rPr>
                <w:rFonts w:cs="Arial"/>
                <w:szCs w:val="18"/>
                <w:lang w:eastAsia="en-GB"/>
              </w:rPr>
              <w:t xml:space="preserve"> [16].</w:t>
            </w:r>
            <w:r w:rsidR="00C22A8C">
              <w:rPr>
                <w:rFonts w:cs="Arial"/>
                <w:szCs w:val="18"/>
                <w:lang w:eastAsia="en-GB"/>
              </w:rPr>
              <w:t xml:space="preserve"> </w:t>
            </w:r>
          </w:p>
          <w:p w14:paraId="29A769D7" w14:textId="77777777" w:rsidR="00C22A8C" w:rsidRDefault="00C22A8C" w:rsidP="00C22A8C">
            <w:pPr>
              <w:pStyle w:val="TAL"/>
              <w:rPr>
                <w:rFonts w:cs="Arial"/>
                <w:szCs w:val="18"/>
                <w:lang w:eastAsia="en-GB"/>
              </w:rPr>
            </w:pPr>
          </w:p>
          <w:p w14:paraId="169431B4" w14:textId="77777777" w:rsidR="00C22A8C" w:rsidRDefault="00C22A8C" w:rsidP="00C22A8C">
            <w:pPr>
              <w:keepNext/>
              <w:keepLines/>
              <w:spacing w:after="0"/>
              <w:rPr>
                <w:rFonts w:ascii="Arial" w:hAnsi="Arial" w:cs="Arial"/>
                <w:sz w:val="18"/>
                <w:szCs w:val="18"/>
                <w:lang w:eastAsia="zh-CN"/>
              </w:rPr>
            </w:pPr>
            <w:r>
              <w:rPr>
                <w:rFonts w:ascii="Arial" w:hAnsi="Arial" w:cs="Arial"/>
                <w:sz w:val="18"/>
                <w:szCs w:val="18"/>
                <w:lang w:eastAsia="en-GB"/>
              </w:rPr>
              <w:t xml:space="preserve">The UL RTOA reference time is defined as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0</m:t>
                  </m:r>
                </m:sub>
              </m:sSub>
              <m:r>
                <w:rPr>
                  <w:rFonts w:ascii="Cambria Math" w:hAnsi="Cambria Math" w:cs="Arial"/>
                  <w:sz w:val="18"/>
                  <w:szCs w:val="18"/>
                  <w:lang w:eastAsia="en-GB"/>
                </w:rPr>
                <m:t>+</m:t>
              </m:r>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m:rPr>
                      <m:sty m:val="p"/>
                    </m:rPr>
                    <w:rPr>
                      <w:rFonts w:ascii="Cambria Math" w:hAnsi="Cambria Math" w:cs="Arial"/>
                      <w:sz w:val="18"/>
                      <w:szCs w:val="18"/>
                      <w:lang w:eastAsia="en-GB"/>
                    </w:rPr>
                    <m:t>SRS</m:t>
                  </m:r>
                </m:sub>
              </m:sSub>
            </m:oMath>
            <w:r>
              <w:rPr>
                <w:rFonts w:ascii="Arial" w:hAnsi="Arial" w:cs="Arial" w:hint="eastAsia"/>
                <w:sz w:val="18"/>
                <w:szCs w:val="18"/>
                <w:lang w:eastAsia="zh-CN"/>
              </w:rPr>
              <w:t xml:space="preserve">, </w:t>
            </w:r>
            <w:r>
              <w:rPr>
                <w:rFonts w:ascii="Arial" w:hAnsi="Arial" w:cs="Arial"/>
                <w:sz w:val="18"/>
                <w:szCs w:val="18"/>
                <w:lang w:eastAsia="zh-CN"/>
              </w:rPr>
              <w:t>where</w:t>
            </w:r>
          </w:p>
          <w:p w14:paraId="4E437CA3" w14:textId="77777777" w:rsidR="00C22A8C" w:rsidRDefault="00C22A8C" w:rsidP="00D901A9">
            <w:pPr>
              <w:pStyle w:val="B1"/>
              <w:spacing w:after="0"/>
              <w:rPr>
                <w:lang w:eastAsia="zh-CN"/>
              </w:rPr>
            </w:pPr>
            <w:r>
              <w:t>-</w:t>
            </w:r>
            <w:r>
              <w:tab/>
            </w:r>
            <m:oMath>
              <m:sSub>
                <m:sSubPr>
                  <m:ctrlPr>
                    <w:rPr>
                      <w:rFonts w:ascii="Cambria Math" w:hAnsi="Cambria Math"/>
                      <w:i/>
                    </w:rPr>
                  </m:ctrlPr>
                </m:sSubPr>
                <m:e>
                  <m:r>
                    <w:rPr>
                      <w:rFonts w:ascii="Cambria Math" w:hAnsi="Cambria Math"/>
                    </w:rPr>
                    <m:t>T</m:t>
                  </m:r>
                </m:e>
                <m:sub>
                  <m:r>
                    <w:rPr>
                      <w:rFonts w:ascii="Cambria Math" w:hAnsi="Cambria Math"/>
                    </w:rPr>
                    <m:t>0</m:t>
                  </m:r>
                </m:sub>
              </m:sSub>
            </m:oMath>
            <w:r>
              <w:rPr>
                <w:rFonts w:hint="eastAsia"/>
                <w:lang w:eastAsia="zh-CN"/>
              </w:rPr>
              <w:t xml:space="preserve"> </w:t>
            </w:r>
            <w:r>
              <w:rPr>
                <w:lang w:eastAsia="zh-CN"/>
              </w:rPr>
              <w:t>is the nominal beginning time of SFN 0 provided by SFN Initialization Time [15, TS 38.455]</w:t>
            </w:r>
          </w:p>
          <w:p w14:paraId="0E11668A" w14:textId="77777777" w:rsidR="00190DC1" w:rsidRPr="00775FEA" w:rsidRDefault="00C22A8C" w:rsidP="00D901A9">
            <w:pPr>
              <w:pStyle w:val="B1"/>
              <w:spacing w:after="0"/>
              <w:rPr>
                <w:lang w:eastAsia="en-GB"/>
              </w:rPr>
            </w:pPr>
            <w:r>
              <w:t>-</w:t>
            </w:r>
            <w:r>
              <w:tab/>
            </w:r>
            <m:oMath>
              <m:sSub>
                <m:sSubPr>
                  <m:ctrlPr>
                    <w:rPr>
                      <w:rFonts w:ascii="Cambria Math" w:hAnsi="Cambria Math"/>
                      <w:i/>
                    </w:rPr>
                  </m:ctrlPr>
                </m:sSubPr>
                <m:e>
                  <m:r>
                    <w:rPr>
                      <w:rFonts w:ascii="Cambria Math" w:hAnsi="Cambria Math"/>
                    </w:rPr>
                    <m:t>t</m:t>
                  </m:r>
                </m:e>
                <m:sub>
                  <m:r>
                    <m:rPr>
                      <m:sty m:val="p"/>
                    </m:rPr>
                    <w:rPr>
                      <w:rFonts w:ascii="Cambria Math" w:hAnsi="Cambria Math"/>
                    </w:rPr>
                    <m:t>SRS</m:t>
                  </m:r>
                </m:sub>
              </m:sSub>
              <m:r>
                <w:rPr>
                  <w:rFonts w:ascii="Cambria Math" w:hAnsi="Cambria Math"/>
                </w:rPr>
                <m:t>=</m:t>
              </m:r>
              <m:d>
                <m:dPr>
                  <m:ctrlPr>
                    <w:rPr>
                      <w:rFonts w:ascii="Cambria Math" w:hAnsi="Cambria Math"/>
                      <w:i/>
                    </w:rPr>
                  </m:ctrlPr>
                </m:dPr>
                <m:e>
                  <m:r>
                    <w:rPr>
                      <w:rFonts w:ascii="Cambria Math" w:hAnsi="Cambria Math"/>
                    </w:rPr>
                    <m:t>10</m:t>
                  </m:r>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sf</m:t>
                      </m:r>
                    </m:sub>
                  </m:sSub>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rPr>
                <w:rFonts w:eastAsia="Batang"/>
                <w:lang w:eastAsia="zh-CN"/>
              </w:rPr>
              <w:t xml:space="preserve">, </w:t>
            </w:r>
            <w:r>
              <w:rPr>
                <w:rFonts w:eastAsia="Batang"/>
              </w:rPr>
              <w:t xml:space="preserve">where </w:t>
            </w:r>
            <m:oMath>
              <m:sSub>
                <m:sSubPr>
                  <m:ctrlPr>
                    <w:rPr>
                      <w:rFonts w:ascii="Cambria Math" w:eastAsia="Batang" w:hAnsi="Cambria Math"/>
                      <w:vertAlign w:val="subscript"/>
                    </w:rPr>
                  </m:ctrlPr>
                </m:sSubPr>
                <m:e>
                  <m:r>
                    <w:rPr>
                      <w:rFonts w:ascii="Cambria Math" w:eastAsia="Batang" w:hAnsi="Cambria Math"/>
                    </w:rPr>
                    <m:t>n</m:t>
                  </m:r>
                  <m:ctrlPr>
                    <w:rPr>
                      <w:rFonts w:ascii="Cambria Math" w:eastAsia="Batang" w:hAnsi="Cambria Math"/>
                      <w:i/>
                    </w:rPr>
                  </m:ctrlPr>
                </m:e>
                <m:sub>
                  <m:r>
                    <m:rPr>
                      <m:sty m:val="p"/>
                    </m:rPr>
                    <w:rPr>
                      <w:rFonts w:ascii="Cambria Math" w:eastAsia="Batang" w:hAnsi="Cambria Math"/>
                      <w:vertAlign w:val="subscript"/>
                    </w:rPr>
                    <m:t>f</m:t>
                  </m:r>
                </m:sub>
              </m:sSub>
            </m:oMath>
            <w:r>
              <w:rPr>
                <w:rFonts w:eastAsia="Batang"/>
                <w:lang w:eastAsia="zh-CN"/>
              </w:rPr>
              <w:t xml:space="preserve"> and </w:t>
            </w:r>
            <m:oMath>
              <m:sSub>
                <m:sSubPr>
                  <m:ctrlPr>
                    <w:rPr>
                      <w:rFonts w:ascii="Cambria Math" w:eastAsia="Batang" w:hAnsi="Cambria Math"/>
                      <w:i/>
                      <w:lang w:eastAsia="zh-CN"/>
                    </w:rPr>
                  </m:ctrlPr>
                </m:sSubPr>
                <m:e>
                  <m:r>
                    <w:rPr>
                      <w:rFonts w:ascii="Cambria Math" w:eastAsia="Batang" w:hAnsi="Cambria Math"/>
                      <w:lang w:eastAsia="zh-CN"/>
                    </w:rPr>
                    <m:t>n</m:t>
                  </m:r>
                </m:e>
                <m:sub>
                  <m:r>
                    <m:rPr>
                      <m:sty m:val="p"/>
                    </m:rPr>
                    <w:rPr>
                      <w:rFonts w:ascii="Cambria Math" w:eastAsia="Batang" w:hAnsi="Cambria Math"/>
                      <w:lang w:eastAsia="zh-CN"/>
                    </w:rPr>
                    <m:t>sf</m:t>
                  </m:r>
                </m:sub>
              </m:sSub>
            </m:oMath>
            <w:r>
              <w:rPr>
                <w:rFonts w:eastAsiaTheme="minorEastAsia"/>
                <w:lang w:eastAsia="zh-CN"/>
              </w:rPr>
              <w:t xml:space="preserve"> </w:t>
            </w:r>
            <w:r>
              <w:rPr>
                <w:rFonts w:eastAsia="Batang"/>
                <w:lang w:eastAsia="zh-CN"/>
              </w:rPr>
              <w:t>are the system frame number and the subframe number of the SRS, respectively</w:t>
            </w:r>
            <w:r>
              <w:rPr>
                <w:lang w:eastAsia="zh-CN"/>
              </w:rPr>
              <w:t>.</w:t>
            </w:r>
          </w:p>
          <w:p w14:paraId="4C977022" w14:textId="77777777" w:rsidR="00190DC1" w:rsidRPr="00775FEA" w:rsidRDefault="00190DC1">
            <w:pPr>
              <w:pStyle w:val="TAL"/>
              <w:rPr>
                <w:rFonts w:cs="Arial"/>
                <w:szCs w:val="18"/>
                <w:lang w:eastAsia="en-GB"/>
              </w:rPr>
            </w:pPr>
          </w:p>
          <w:p w14:paraId="68B5A470" w14:textId="77777777" w:rsidR="00190DC1" w:rsidRPr="00775FEA" w:rsidRDefault="00190DC1" w:rsidP="00775FEA">
            <w:pPr>
              <w:pStyle w:val="TAL"/>
              <w:rPr>
                <w:rFonts w:cs="Arial"/>
                <w:szCs w:val="18"/>
                <w:lang w:val="en-US" w:eastAsia="en-GB"/>
              </w:rPr>
            </w:pPr>
            <w:r w:rsidRPr="00775FEA">
              <w:rPr>
                <w:rFonts w:cs="Arial"/>
                <w:szCs w:val="18"/>
                <w:lang w:val="en-US" w:eastAsia="en-GB"/>
              </w:rPr>
              <w:t xml:space="preserve">Multiple SRS resources can be used to determine the beginning of one subframe containing SRS received at a </w:t>
            </w:r>
            <w:r w:rsidR="00C22A8C">
              <w:rPr>
                <w:rFonts w:cs="Arial"/>
                <w:szCs w:val="18"/>
                <w:lang w:val="en-US" w:eastAsia="en-GB"/>
              </w:rPr>
              <w:t>RP</w:t>
            </w:r>
            <w:r w:rsidRPr="00775FEA">
              <w:rPr>
                <w:rFonts w:cs="Arial"/>
                <w:szCs w:val="18"/>
                <w:lang w:val="en-US" w:eastAsia="en-GB"/>
              </w:rPr>
              <w:t>.</w:t>
            </w:r>
          </w:p>
          <w:p w14:paraId="1B723F98" w14:textId="77777777" w:rsidR="00190DC1" w:rsidRPr="00775FEA" w:rsidRDefault="00190DC1" w:rsidP="00775FEA">
            <w:pPr>
              <w:pStyle w:val="TAL"/>
              <w:rPr>
                <w:rFonts w:cs="Arial"/>
                <w:szCs w:val="18"/>
                <w:lang w:eastAsia="en-GB"/>
              </w:rPr>
            </w:pPr>
          </w:p>
          <w:p w14:paraId="08FE7B12" w14:textId="77777777" w:rsidR="00190DC1" w:rsidRPr="00775FEA" w:rsidRDefault="00190DC1" w:rsidP="00775FEA">
            <w:pPr>
              <w:pStyle w:val="TAL"/>
              <w:rPr>
                <w:rFonts w:cs="Arial"/>
                <w:szCs w:val="18"/>
              </w:rPr>
            </w:pPr>
            <w:r w:rsidRPr="00775FEA">
              <w:rPr>
                <w:rFonts w:cs="Arial"/>
                <w:szCs w:val="18"/>
              </w:rPr>
              <w:t>The reference point for T</w:t>
            </w:r>
            <w:r w:rsidRPr="00775FEA">
              <w:rPr>
                <w:rFonts w:cs="Arial"/>
                <w:szCs w:val="18"/>
                <w:vertAlign w:val="subscript"/>
                <w:lang w:val="en-US"/>
              </w:rPr>
              <w:t>UL-RTOA</w:t>
            </w:r>
            <w:r w:rsidRPr="00775FEA">
              <w:rPr>
                <w:rFonts w:cs="Arial"/>
                <w:szCs w:val="18"/>
              </w:rPr>
              <w:t xml:space="preserve"> shall be:</w:t>
            </w:r>
          </w:p>
          <w:p w14:paraId="25C414A4"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for type 1-C base station TS</w:t>
            </w:r>
            <w:r w:rsidR="005F4B81" w:rsidRPr="00775FEA">
              <w:rPr>
                <w:rFonts w:ascii="Arial" w:hAnsi="Arial" w:cs="Arial"/>
                <w:sz w:val="18"/>
                <w:szCs w:val="18"/>
              </w:rPr>
              <w:t xml:space="preserve"> </w:t>
            </w:r>
            <w:r w:rsidR="00190DC1" w:rsidRPr="00775FEA">
              <w:rPr>
                <w:rFonts w:ascii="Arial" w:hAnsi="Arial" w:cs="Arial"/>
                <w:sz w:val="18"/>
                <w:szCs w:val="18"/>
              </w:rPr>
              <w:t>38.104</w:t>
            </w:r>
            <w:r w:rsidR="005F4B81" w:rsidRPr="00775FEA">
              <w:rPr>
                <w:rFonts w:ascii="Arial" w:hAnsi="Arial" w:cs="Arial"/>
                <w:sz w:val="18"/>
                <w:szCs w:val="18"/>
              </w:rPr>
              <w:t xml:space="preserve"> </w:t>
            </w:r>
            <w:r w:rsidR="00190DC1" w:rsidRPr="00775FEA">
              <w:rPr>
                <w:rFonts w:ascii="Arial" w:hAnsi="Arial" w:cs="Arial"/>
                <w:sz w:val="18"/>
                <w:szCs w:val="18"/>
              </w:rPr>
              <w:t>[</w:t>
            </w:r>
            <w:r w:rsidR="005F4B81" w:rsidRPr="00775FEA">
              <w:rPr>
                <w:rFonts w:ascii="Arial" w:hAnsi="Arial" w:cs="Arial"/>
                <w:sz w:val="18"/>
                <w:szCs w:val="18"/>
              </w:rPr>
              <w:t>9</w:t>
            </w:r>
            <w:r w:rsidR="00190DC1" w:rsidRPr="00775FEA">
              <w:rPr>
                <w:rFonts w:ascii="Arial" w:hAnsi="Arial" w:cs="Arial"/>
                <w:sz w:val="18"/>
                <w:szCs w:val="18"/>
              </w:rPr>
              <w:t>]: the Rx antenna connector,</w:t>
            </w:r>
          </w:p>
          <w:p w14:paraId="6E58ACC5"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1-O or 2-O base station </w:t>
            </w:r>
            <w:r w:rsidR="005F4B81" w:rsidRPr="00775FEA">
              <w:rPr>
                <w:rFonts w:ascii="Arial" w:hAnsi="Arial" w:cs="Arial"/>
                <w:sz w:val="18"/>
                <w:szCs w:val="18"/>
              </w:rPr>
              <w:t>TS 38.104 [9]</w:t>
            </w:r>
            <w:r w:rsidR="00190DC1" w:rsidRPr="00775FEA">
              <w:rPr>
                <w:rFonts w:ascii="Arial" w:hAnsi="Arial" w:cs="Arial"/>
                <w:sz w:val="18"/>
                <w:szCs w:val="18"/>
              </w:rPr>
              <w:t>: the Rx antenna</w:t>
            </w:r>
            <w:r w:rsidR="00B42E96">
              <w:rPr>
                <w:rFonts w:ascii="Arial" w:hAnsi="Arial" w:cs="Arial"/>
                <w:sz w:val="18"/>
                <w:szCs w:val="18"/>
              </w:rPr>
              <w:t xml:space="preserve"> </w:t>
            </w:r>
            <w:r w:rsidR="00B42E96" w:rsidRPr="00921612">
              <w:rPr>
                <w:rFonts w:ascii="Arial" w:hAnsi="Arial" w:cs="Arial"/>
                <w:sz w:val="18"/>
                <w:szCs w:val="18"/>
              </w:rPr>
              <w:t>(i.e. the centre location of the radiating region of the Rx antenna)</w:t>
            </w:r>
            <w:r w:rsidR="00190DC1" w:rsidRPr="00775FEA">
              <w:rPr>
                <w:rFonts w:ascii="Arial" w:hAnsi="Arial" w:cs="Arial"/>
                <w:sz w:val="18"/>
                <w:szCs w:val="18"/>
              </w:rPr>
              <w:t>,</w:t>
            </w:r>
          </w:p>
          <w:p w14:paraId="5AE8EF8F" w14:textId="77777777" w:rsidR="00190DC1" w:rsidRPr="00775FEA" w:rsidRDefault="00141224" w:rsidP="00775FEA">
            <w:pPr>
              <w:pStyle w:val="B1"/>
              <w:spacing w:after="0"/>
              <w:rPr>
                <w:rFonts w:ascii="Arial" w:hAnsi="Arial" w:cs="Arial"/>
                <w:sz w:val="18"/>
                <w:szCs w:val="18"/>
                <w:lang w:eastAsia="en-GB"/>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1-H base station </w:t>
            </w:r>
            <w:r w:rsidR="005F4B81" w:rsidRPr="00775FEA">
              <w:rPr>
                <w:rFonts w:ascii="Arial" w:hAnsi="Arial" w:cs="Arial"/>
                <w:sz w:val="18"/>
                <w:szCs w:val="18"/>
              </w:rPr>
              <w:t>TS 38.104 [9]</w:t>
            </w:r>
            <w:r w:rsidR="00190DC1" w:rsidRPr="00775FEA">
              <w:rPr>
                <w:rFonts w:ascii="Arial" w:hAnsi="Arial" w:cs="Arial"/>
                <w:sz w:val="18"/>
                <w:szCs w:val="18"/>
              </w:rPr>
              <w:t>: the Rx Transceiver Array Boundary connector.</w:t>
            </w:r>
          </w:p>
        </w:tc>
      </w:tr>
    </w:tbl>
    <w:p w14:paraId="3B39DE1E" w14:textId="77777777" w:rsidR="00190DC1" w:rsidRDefault="00190DC1" w:rsidP="00190DC1">
      <w:pPr>
        <w:pStyle w:val="FP"/>
      </w:pPr>
    </w:p>
    <w:p w14:paraId="360B0B2D" w14:textId="77777777" w:rsidR="00190DC1" w:rsidRDefault="00190DC1" w:rsidP="00190DC1">
      <w:pPr>
        <w:pStyle w:val="Heading3"/>
      </w:pPr>
      <w:bookmarkStart w:id="389" w:name="_Toc524695296"/>
      <w:bookmarkStart w:id="390" w:name="_Toc29045135"/>
      <w:bookmarkStart w:id="391" w:name="_Toc29901476"/>
      <w:bookmarkStart w:id="392" w:name="_Toc29901523"/>
      <w:bookmarkStart w:id="393" w:name="_Toc35596404"/>
      <w:bookmarkStart w:id="394" w:name="_Toc44881144"/>
      <w:bookmarkStart w:id="395" w:name="_Toc51776314"/>
      <w:bookmarkStart w:id="396" w:name="_Toc90666280"/>
      <w:r>
        <w:lastRenderedPageBreak/>
        <w:t>5.2.3</w:t>
      </w:r>
      <w:r>
        <w:tab/>
      </w:r>
      <w:proofErr w:type="spellStart"/>
      <w:r>
        <w:t>gNB</w:t>
      </w:r>
      <w:proofErr w:type="spellEnd"/>
      <w:r>
        <w:t xml:space="preserve"> Rx – Tx time difference</w:t>
      </w:r>
      <w:bookmarkEnd w:id="389"/>
      <w:bookmarkEnd w:id="390"/>
      <w:bookmarkEnd w:id="391"/>
      <w:bookmarkEnd w:id="392"/>
      <w:bookmarkEnd w:id="393"/>
      <w:bookmarkEnd w:id="394"/>
      <w:bookmarkEnd w:id="395"/>
      <w:bookmarkEnd w:id="396"/>
    </w:p>
    <w:p w14:paraId="60B894DD" w14:textId="77777777" w:rsidR="00190DC1" w:rsidRPr="00AB5EB5" w:rsidRDefault="00190DC1" w:rsidP="00190DC1">
      <w:pPr>
        <w:pStyle w:val="TH"/>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5"/>
        <w:gridCol w:w="7787"/>
      </w:tblGrid>
      <w:tr w:rsidR="00190DC1" w:rsidRPr="00775FEA" w14:paraId="6C5A5299" w14:textId="77777777" w:rsidTr="00B42E96">
        <w:trPr>
          <w:cantSplit/>
          <w:jc w:val="center"/>
        </w:trPr>
        <w:tc>
          <w:tcPr>
            <w:tcW w:w="1935" w:type="dxa"/>
            <w:tcBorders>
              <w:top w:val="single" w:sz="4" w:space="0" w:color="auto"/>
              <w:left w:val="single" w:sz="4" w:space="0" w:color="auto"/>
              <w:bottom w:val="single" w:sz="4" w:space="0" w:color="auto"/>
              <w:right w:val="single" w:sz="4" w:space="0" w:color="auto"/>
            </w:tcBorders>
            <w:hideMark/>
          </w:tcPr>
          <w:p w14:paraId="2433C21F" w14:textId="77777777" w:rsidR="00190DC1" w:rsidRPr="00775FEA" w:rsidRDefault="00190DC1" w:rsidP="00775FEA">
            <w:pPr>
              <w:pStyle w:val="TAL"/>
              <w:rPr>
                <w:rFonts w:cs="Arial"/>
                <w:b/>
                <w:szCs w:val="18"/>
                <w:lang w:eastAsia="en-GB"/>
              </w:rPr>
            </w:pPr>
            <w:r w:rsidRPr="00775FEA">
              <w:rPr>
                <w:rFonts w:cs="Arial"/>
                <w:b/>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70AADEF3" w14:textId="77777777" w:rsidR="00190DC1" w:rsidRPr="00775FEA" w:rsidRDefault="00190DC1" w:rsidP="00775FEA">
            <w:pPr>
              <w:pStyle w:val="TAL"/>
              <w:rPr>
                <w:rFonts w:cs="Arial"/>
                <w:szCs w:val="18"/>
                <w:lang w:eastAsia="en-GB"/>
              </w:rPr>
            </w:pPr>
            <w:r w:rsidRPr="00775FEA">
              <w:rPr>
                <w:rFonts w:cs="Arial"/>
                <w:szCs w:val="18"/>
                <w:lang w:eastAsia="en-GB"/>
              </w:rPr>
              <w:t xml:space="preserve">The </w:t>
            </w:r>
            <w:proofErr w:type="spellStart"/>
            <w:r w:rsidRPr="00775FEA">
              <w:rPr>
                <w:rFonts w:cs="Arial"/>
                <w:szCs w:val="18"/>
                <w:lang w:eastAsia="en-GB"/>
              </w:rPr>
              <w:t>gNB</w:t>
            </w:r>
            <w:proofErr w:type="spellEnd"/>
            <w:r w:rsidRPr="00775FEA">
              <w:rPr>
                <w:rFonts w:cs="Arial"/>
                <w:szCs w:val="18"/>
                <w:lang w:eastAsia="en-GB"/>
              </w:rPr>
              <w:t xml:space="preserve"> Rx – Tx time difference is defined as </w:t>
            </w: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-RX</w:t>
            </w:r>
            <w:r w:rsidRPr="00775FEA">
              <w:rPr>
                <w:rFonts w:cs="Arial"/>
                <w:szCs w:val="18"/>
                <w:lang w:eastAsia="en-GB"/>
              </w:rPr>
              <w:t xml:space="preserve"> –</w:t>
            </w:r>
            <w:r w:rsidRPr="00775FEA">
              <w:rPr>
                <w:rFonts w:cs="Arial"/>
                <w:szCs w:val="18"/>
                <w:vertAlign w:val="subscript"/>
                <w:lang w:eastAsia="en-GB"/>
              </w:rPr>
              <w:t xml:space="preserve"> </w:t>
            </w: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-TX</w:t>
            </w:r>
          </w:p>
          <w:p w14:paraId="6637F940" w14:textId="77777777" w:rsidR="00190DC1" w:rsidRPr="00775FEA" w:rsidRDefault="00190DC1" w:rsidP="00775FEA">
            <w:pPr>
              <w:pStyle w:val="TAL"/>
              <w:rPr>
                <w:rFonts w:cs="Arial"/>
                <w:szCs w:val="18"/>
                <w:lang w:eastAsia="en-GB"/>
              </w:rPr>
            </w:pPr>
          </w:p>
          <w:p w14:paraId="0C61F886" w14:textId="77777777" w:rsidR="00190DC1" w:rsidRPr="00775FEA" w:rsidRDefault="00190DC1" w:rsidP="00775FEA">
            <w:pPr>
              <w:pStyle w:val="TAL"/>
              <w:rPr>
                <w:rFonts w:cs="Arial"/>
                <w:szCs w:val="18"/>
                <w:lang w:eastAsia="en-GB"/>
              </w:rPr>
            </w:pPr>
            <w:r w:rsidRPr="00775FEA">
              <w:rPr>
                <w:rFonts w:cs="Arial"/>
                <w:szCs w:val="18"/>
                <w:lang w:eastAsia="en-GB"/>
              </w:rPr>
              <w:t>Where:</w:t>
            </w:r>
          </w:p>
          <w:p w14:paraId="2587F237" w14:textId="028B2FAF" w:rsidR="00190DC1" w:rsidRPr="00775FEA" w:rsidRDefault="00190DC1" w:rsidP="00775FEA">
            <w:pPr>
              <w:pStyle w:val="TAL"/>
              <w:rPr>
                <w:rFonts w:cs="Arial"/>
                <w:szCs w:val="18"/>
                <w:lang w:eastAsia="en-GB"/>
              </w:rPr>
            </w:pP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-RX</w:t>
            </w:r>
            <w:r w:rsidRPr="00775FEA">
              <w:rPr>
                <w:rFonts w:cs="Arial"/>
                <w:szCs w:val="18"/>
                <w:lang w:eastAsia="en-GB"/>
              </w:rPr>
              <w:t xml:space="preserve"> is the </w:t>
            </w:r>
            <w:r w:rsidR="00C22A8C" w:rsidRPr="00D628BA">
              <w:rPr>
                <w:rFonts w:cs="Arial"/>
                <w:szCs w:val="18"/>
                <w:lang w:eastAsia="en-GB"/>
              </w:rPr>
              <w:t>Transmission and Reception Point (TRP) [</w:t>
            </w:r>
            <w:r w:rsidR="00C22A8C">
              <w:rPr>
                <w:rFonts w:cs="Arial"/>
                <w:szCs w:val="18"/>
                <w:lang w:eastAsia="en-GB"/>
              </w:rPr>
              <w:t>18</w:t>
            </w:r>
            <w:r w:rsidR="00C22A8C" w:rsidRPr="00D628BA">
              <w:rPr>
                <w:rFonts w:cs="Arial"/>
                <w:szCs w:val="18"/>
                <w:lang w:eastAsia="en-GB"/>
              </w:rPr>
              <w:t xml:space="preserve">] </w:t>
            </w:r>
            <w:r w:rsidRPr="00775FEA">
              <w:rPr>
                <w:rFonts w:cs="Arial"/>
                <w:szCs w:val="18"/>
                <w:lang w:eastAsia="en-GB"/>
              </w:rPr>
              <w:t>received timing of uplink subframe #</w:t>
            </w:r>
            <w:r w:rsidRPr="00775FEA">
              <w:rPr>
                <w:rFonts w:cs="Arial"/>
                <w:i/>
                <w:szCs w:val="18"/>
                <w:lang w:eastAsia="en-GB"/>
              </w:rPr>
              <w:t>i</w:t>
            </w:r>
            <w:r w:rsidRPr="00775FEA">
              <w:rPr>
                <w:rFonts w:cs="Arial"/>
                <w:szCs w:val="18"/>
                <w:lang w:eastAsia="en-GB"/>
              </w:rPr>
              <w:t xml:space="preserve"> containing SRS associated with UE, defined by the first detected path in time.</w:t>
            </w:r>
          </w:p>
          <w:p w14:paraId="6B63F109" w14:textId="77777777" w:rsidR="00190DC1" w:rsidRPr="00775FEA" w:rsidRDefault="00190DC1" w:rsidP="00775FEA">
            <w:pPr>
              <w:pStyle w:val="TAL"/>
              <w:rPr>
                <w:rFonts w:cs="Arial"/>
                <w:szCs w:val="18"/>
                <w:lang w:eastAsia="en-GB"/>
              </w:rPr>
            </w:pP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-TX</w:t>
            </w:r>
            <w:r w:rsidRPr="00775FEA">
              <w:rPr>
                <w:rFonts w:cs="Arial"/>
                <w:szCs w:val="18"/>
                <w:lang w:eastAsia="en-GB"/>
              </w:rPr>
              <w:t xml:space="preserve"> is the </w:t>
            </w:r>
            <w:r w:rsidR="00C22A8C">
              <w:rPr>
                <w:rFonts w:cs="Arial"/>
                <w:szCs w:val="18"/>
                <w:lang w:eastAsia="en-GB"/>
              </w:rPr>
              <w:t>TRP</w:t>
            </w:r>
            <w:r w:rsidRPr="00775FEA">
              <w:rPr>
                <w:rFonts w:cs="Arial"/>
                <w:szCs w:val="18"/>
                <w:lang w:eastAsia="en-GB"/>
              </w:rPr>
              <w:t xml:space="preserve"> transmit timing of downlink subframe #</w:t>
            </w:r>
            <w:r w:rsidRPr="00775FEA">
              <w:rPr>
                <w:rFonts w:cs="Arial"/>
                <w:i/>
                <w:szCs w:val="18"/>
              </w:rPr>
              <w:t>j</w:t>
            </w:r>
            <w:r w:rsidRPr="00775FEA">
              <w:rPr>
                <w:rFonts w:cs="Arial"/>
                <w:szCs w:val="18"/>
              </w:rPr>
              <w:t xml:space="preserve"> that is closest in time to the subframe #</w:t>
            </w:r>
            <w:r w:rsidRPr="00775FEA">
              <w:rPr>
                <w:rFonts w:cs="Arial"/>
                <w:i/>
                <w:szCs w:val="18"/>
              </w:rPr>
              <w:t>i</w:t>
            </w:r>
            <w:r w:rsidRPr="00775FEA">
              <w:rPr>
                <w:rFonts w:cs="Arial"/>
                <w:szCs w:val="18"/>
              </w:rPr>
              <w:t xml:space="preserve"> received from the UE</w:t>
            </w:r>
            <w:r w:rsidRPr="00775FEA">
              <w:rPr>
                <w:rFonts w:cs="Arial"/>
                <w:szCs w:val="18"/>
                <w:lang w:eastAsia="en-GB"/>
              </w:rPr>
              <w:t>.</w:t>
            </w:r>
          </w:p>
          <w:p w14:paraId="7422C3ED" w14:textId="77777777" w:rsidR="00190DC1" w:rsidRPr="00775FEA" w:rsidRDefault="00190DC1" w:rsidP="00775FEA">
            <w:pPr>
              <w:pStyle w:val="TAL"/>
              <w:rPr>
                <w:rFonts w:cs="Arial"/>
                <w:szCs w:val="18"/>
                <w:lang w:eastAsia="en-GB"/>
              </w:rPr>
            </w:pPr>
          </w:p>
          <w:p w14:paraId="74C35D65" w14:textId="42D130C1" w:rsidR="00190DC1" w:rsidRPr="00775FEA" w:rsidRDefault="00190DC1" w:rsidP="00775FEA">
            <w:pPr>
              <w:pStyle w:val="TAL"/>
              <w:rPr>
                <w:rFonts w:cs="Arial"/>
                <w:szCs w:val="18"/>
                <w:lang w:eastAsia="en-GB"/>
              </w:rPr>
            </w:pPr>
            <w:r w:rsidRPr="00775FEA">
              <w:rPr>
                <w:rFonts w:cs="Arial"/>
                <w:szCs w:val="18"/>
                <w:lang w:eastAsia="en-GB"/>
              </w:rPr>
              <w:t>Multiple SRS resources can be used to determine the start of one subframe containing SRS.</w:t>
            </w:r>
          </w:p>
          <w:p w14:paraId="05E2E71A" w14:textId="77777777" w:rsidR="00190DC1" w:rsidRPr="00775FEA" w:rsidRDefault="00190DC1" w:rsidP="00775FEA">
            <w:pPr>
              <w:pStyle w:val="TAL"/>
              <w:rPr>
                <w:rFonts w:cs="Arial"/>
                <w:szCs w:val="18"/>
                <w:lang w:eastAsia="en-GB"/>
              </w:rPr>
            </w:pPr>
          </w:p>
          <w:p w14:paraId="6CC88A36" w14:textId="77777777" w:rsidR="00190DC1" w:rsidRPr="00775FEA" w:rsidRDefault="00190DC1" w:rsidP="00775FEA">
            <w:pPr>
              <w:pStyle w:val="TAL"/>
              <w:rPr>
                <w:rFonts w:cs="Arial"/>
                <w:szCs w:val="18"/>
              </w:rPr>
            </w:pPr>
            <w:r w:rsidRPr="00775FEA">
              <w:rPr>
                <w:rFonts w:cs="Arial"/>
                <w:szCs w:val="18"/>
              </w:rPr>
              <w:t>The reference point for T</w:t>
            </w:r>
            <w:proofErr w:type="spellStart"/>
            <w:r w:rsidRPr="00775FEA">
              <w:rPr>
                <w:rFonts w:cs="Arial"/>
                <w:szCs w:val="18"/>
                <w:vertAlign w:val="subscript"/>
                <w:lang w:val="en-US"/>
              </w:rPr>
              <w:t>gNB</w:t>
            </w:r>
            <w:proofErr w:type="spellEnd"/>
            <w:r w:rsidRPr="00775FEA">
              <w:rPr>
                <w:rFonts w:cs="Arial"/>
                <w:szCs w:val="18"/>
                <w:vertAlign w:val="subscript"/>
                <w:lang w:val="en-US"/>
              </w:rPr>
              <w:t>-RX</w:t>
            </w:r>
            <w:r w:rsidRPr="00775FEA">
              <w:rPr>
                <w:rFonts w:cs="Arial"/>
                <w:szCs w:val="18"/>
              </w:rPr>
              <w:t xml:space="preserve"> shall be:</w:t>
            </w:r>
          </w:p>
          <w:p w14:paraId="646B3B8A"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1-C base station </w:t>
            </w:r>
            <w:r w:rsidRPr="00775FEA">
              <w:rPr>
                <w:rFonts w:ascii="Arial" w:hAnsi="Arial" w:cs="Arial"/>
                <w:sz w:val="18"/>
                <w:szCs w:val="18"/>
              </w:rPr>
              <w:t>TS 38.104 [9]</w:t>
            </w:r>
            <w:r w:rsidR="00190DC1" w:rsidRPr="00775FEA">
              <w:rPr>
                <w:rFonts w:ascii="Arial" w:hAnsi="Arial" w:cs="Arial"/>
                <w:sz w:val="18"/>
                <w:szCs w:val="18"/>
              </w:rPr>
              <w:t>: the Rx antenna connector,</w:t>
            </w:r>
          </w:p>
          <w:p w14:paraId="00D81C24"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1-O or 2-O base station </w:t>
            </w:r>
            <w:r w:rsidRPr="00775FEA">
              <w:rPr>
                <w:rFonts w:ascii="Arial" w:hAnsi="Arial" w:cs="Arial"/>
                <w:sz w:val="18"/>
                <w:szCs w:val="18"/>
              </w:rPr>
              <w:t>TS 38.104 [9]</w:t>
            </w:r>
            <w:r w:rsidR="00190DC1" w:rsidRPr="00775FEA">
              <w:rPr>
                <w:rFonts w:ascii="Arial" w:hAnsi="Arial" w:cs="Arial"/>
                <w:sz w:val="18"/>
                <w:szCs w:val="18"/>
              </w:rPr>
              <w:t>: the Rx antenna</w:t>
            </w:r>
            <w:r w:rsidR="00121997">
              <w:rPr>
                <w:rFonts w:ascii="Arial" w:hAnsi="Arial" w:cs="Arial"/>
                <w:sz w:val="18"/>
                <w:szCs w:val="18"/>
              </w:rPr>
              <w:t xml:space="preserve"> </w:t>
            </w:r>
            <w:r w:rsidR="00121997" w:rsidRPr="008D6A24">
              <w:rPr>
                <w:rFonts w:ascii="Arial" w:hAnsi="Arial" w:cs="Arial"/>
                <w:sz w:val="18"/>
                <w:szCs w:val="18"/>
              </w:rPr>
              <w:t>(i.e. the centre location of the radiating region of the Rx antenna)</w:t>
            </w:r>
            <w:r w:rsidR="00190DC1" w:rsidRPr="00775FEA">
              <w:rPr>
                <w:rFonts w:ascii="Arial" w:hAnsi="Arial" w:cs="Arial"/>
                <w:sz w:val="18"/>
                <w:szCs w:val="18"/>
              </w:rPr>
              <w:t>,</w:t>
            </w:r>
          </w:p>
          <w:p w14:paraId="7DBC3FFB"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1-H base station </w:t>
            </w:r>
            <w:r w:rsidRPr="00775FEA">
              <w:rPr>
                <w:rFonts w:ascii="Arial" w:hAnsi="Arial" w:cs="Arial"/>
                <w:sz w:val="18"/>
                <w:szCs w:val="18"/>
              </w:rPr>
              <w:t>TS 38.104 [9]</w:t>
            </w:r>
            <w:r w:rsidR="00190DC1" w:rsidRPr="00775FEA">
              <w:rPr>
                <w:rFonts w:ascii="Arial" w:hAnsi="Arial" w:cs="Arial"/>
                <w:sz w:val="18"/>
                <w:szCs w:val="18"/>
              </w:rPr>
              <w:t>: the Rx Transceiver Array Boundary connector.</w:t>
            </w:r>
          </w:p>
          <w:p w14:paraId="39EF7526" w14:textId="77777777" w:rsidR="00190DC1" w:rsidRPr="00775FEA" w:rsidRDefault="00190DC1" w:rsidP="00775FEA">
            <w:pPr>
              <w:pStyle w:val="TAL"/>
              <w:rPr>
                <w:rFonts w:cs="Arial"/>
                <w:szCs w:val="18"/>
              </w:rPr>
            </w:pPr>
            <w:r w:rsidRPr="00775FEA">
              <w:rPr>
                <w:rFonts w:cs="Arial"/>
                <w:szCs w:val="18"/>
              </w:rPr>
              <w:t>The reference point for T</w:t>
            </w:r>
            <w:proofErr w:type="spellStart"/>
            <w:r w:rsidRPr="00775FEA">
              <w:rPr>
                <w:rFonts w:cs="Arial"/>
                <w:szCs w:val="18"/>
                <w:vertAlign w:val="subscript"/>
                <w:lang w:val="en-US"/>
              </w:rPr>
              <w:t>gNB</w:t>
            </w:r>
            <w:proofErr w:type="spellEnd"/>
            <w:r w:rsidRPr="00775FEA">
              <w:rPr>
                <w:rFonts w:cs="Arial"/>
                <w:szCs w:val="18"/>
                <w:vertAlign w:val="subscript"/>
                <w:lang w:val="en-US"/>
              </w:rPr>
              <w:t>-TX</w:t>
            </w:r>
            <w:r w:rsidRPr="00775FEA">
              <w:rPr>
                <w:rFonts w:cs="Arial"/>
                <w:szCs w:val="18"/>
              </w:rPr>
              <w:t xml:space="preserve"> shall be:</w:t>
            </w:r>
          </w:p>
          <w:p w14:paraId="326E06A7"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1-C base station </w:t>
            </w:r>
            <w:r w:rsidRPr="00775FEA">
              <w:rPr>
                <w:rFonts w:ascii="Arial" w:hAnsi="Arial" w:cs="Arial"/>
                <w:sz w:val="18"/>
                <w:szCs w:val="18"/>
              </w:rPr>
              <w:t>TS 38.104 [9]</w:t>
            </w:r>
            <w:r w:rsidR="00190DC1" w:rsidRPr="00775FEA">
              <w:rPr>
                <w:rFonts w:ascii="Arial" w:hAnsi="Arial" w:cs="Arial"/>
                <w:sz w:val="18"/>
                <w:szCs w:val="18"/>
              </w:rPr>
              <w:t>: the Tx antenna connector,</w:t>
            </w:r>
          </w:p>
          <w:p w14:paraId="4201F1F6"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1-O or 2-O base station </w:t>
            </w:r>
            <w:r w:rsidRPr="00775FEA">
              <w:rPr>
                <w:rFonts w:ascii="Arial" w:hAnsi="Arial" w:cs="Arial"/>
                <w:sz w:val="18"/>
                <w:szCs w:val="18"/>
              </w:rPr>
              <w:t>TS 38.104 [9]</w:t>
            </w:r>
            <w:r w:rsidR="00190DC1" w:rsidRPr="00775FEA">
              <w:rPr>
                <w:rFonts w:ascii="Arial" w:hAnsi="Arial" w:cs="Arial"/>
                <w:sz w:val="18"/>
                <w:szCs w:val="18"/>
              </w:rPr>
              <w:t>: the Tx antenna</w:t>
            </w:r>
            <w:r w:rsidR="00121997">
              <w:rPr>
                <w:rFonts w:ascii="Arial" w:hAnsi="Arial" w:cs="Arial"/>
                <w:sz w:val="18"/>
                <w:szCs w:val="18"/>
              </w:rPr>
              <w:t xml:space="preserve"> </w:t>
            </w:r>
            <w:r w:rsidR="00121997" w:rsidRPr="00335CD0">
              <w:rPr>
                <w:rFonts w:ascii="Arial" w:hAnsi="Arial" w:cs="Arial"/>
                <w:sz w:val="18"/>
                <w:szCs w:val="18"/>
              </w:rPr>
              <w:t>(i.e. the centre location of the radiating region of the Tx antenna)</w:t>
            </w:r>
            <w:r w:rsidR="00190DC1" w:rsidRPr="00775FEA">
              <w:rPr>
                <w:rFonts w:ascii="Arial" w:hAnsi="Arial" w:cs="Arial"/>
                <w:sz w:val="18"/>
                <w:szCs w:val="18"/>
              </w:rPr>
              <w:t>,</w:t>
            </w:r>
          </w:p>
          <w:p w14:paraId="5FAC342C" w14:textId="77777777" w:rsidR="00190DC1" w:rsidRPr="00775FEA" w:rsidRDefault="00141224" w:rsidP="00775FEA">
            <w:pPr>
              <w:pStyle w:val="B1"/>
              <w:spacing w:after="0"/>
              <w:rPr>
                <w:rFonts w:ascii="Arial" w:hAnsi="Arial" w:cs="Arial"/>
                <w:sz w:val="18"/>
                <w:szCs w:val="18"/>
                <w:lang w:eastAsia="en-GB"/>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1-H base station </w:t>
            </w:r>
            <w:r w:rsidRPr="00775FEA">
              <w:rPr>
                <w:rFonts w:ascii="Arial" w:hAnsi="Arial" w:cs="Arial"/>
                <w:sz w:val="18"/>
                <w:szCs w:val="18"/>
              </w:rPr>
              <w:t>TS 38.104 [9]</w:t>
            </w:r>
            <w:r w:rsidR="00190DC1" w:rsidRPr="00775FEA">
              <w:rPr>
                <w:rFonts w:ascii="Arial" w:hAnsi="Arial" w:cs="Arial"/>
                <w:sz w:val="18"/>
                <w:szCs w:val="18"/>
              </w:rPr>
              <w:t>: the Tx Transceiver Array Boundary connector.</w:t>
            </w:r>
          </w:p>
        </w:tc>
      </w:tr>
    </w:tbl>
    <w:p w14:paraId="601FB6E2" w14:textId="77777777" w:rsidR="00190DC1" w:rsidRDefault="00190DC1" w:rsidP="00190DC1">
      <w:pPr>
        <w:pStyle w:val="FP"/>
      </w:pPr>
    </w:p>
    <w:p w14:paraId="3BB7ED52" w14:textId="77777777" w:rsidR="00190DC1" w:rsidRDefault="00190DC1" w:rsidP="00190DC1">
      <w:pPr>
        <w:pStyle w:val="Heading3"/>
      </w:pPr>
      <w:bookmarkStart w:id="397" w:name="_Toc29045136"/>
      <w:bookmarkStart w:id="398" w:name="_Toc29901477"/>
      <w:bookmarkStart w:id="399" w:name="_Toc29901524"/>
      <w:bookmarkStart w:id="400" w:name="_Toc35596405"/>
      <w:bookmarkStart w:id="401" w:name="_Toc44881145"/>
      <w:bookmarkStart w:id="402" w:name="_Toc51776315"/>
      <w:bookmarkStart w:id="403" w:name="_Toc90666281"/>
      <w:r>
        <w:t>5.2.4</w:t>
      </w:r>
      <w:r>
        <w:tab/>
        <w:t xml:space="preserve">UL Angle of Arrival (UL </w:t>
      </w:r>
      <w:proofErr w:type="spellStart"/>
      <w:r>
        <w:t>AoA</w:t>
      </w:r>
      <w:proofErr w:type="spellEnd"/>
      <w:r>
        <w:t>)</w:t>
      </w:r>
      <w:bookmarkEnd w:id="397"/>
      <w:bookmarkEnd w:id="398"/>
      <w:bookmarkEnd w:id="399"/>
      <w:bookmarkEnd w:id="400"/>
      <w:bookmarkEnd w:id="401"/>
      <w:bookmarkEnd w:id="402"/>
      <w:bookmarkEnd w:id="403"/>
    </w:p>
    <w:p w14:paraId="1A1827E0" w14:textId="77777777" w:rsidR="00190DC1" w:rsidRPr="00AB5EB5" w:rsidRDefault="00190DC1" w:rsidP="00190DC1">
      <w:pPr>
        <w:pStyle w:val="TH"/>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5"/>
        <w:gridCol w:w="7747"/>
      </w:tblGrid>
      <w:tr w:rsidR="00190DC1" w:rsidRPr="00775FEA" w14:paraId="5A2F99C8" w14:textId="77777777" w:rsidTr="00B42E96">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2BBE81FC" w14:textId="77777777" w:rsidR="00190DC1" w:rsidRPr="00775FEA" w:rsidRDefault="00190DC1" w:rsidP="00775FEA">
            <w:pPr>
              <w:pStyle w:val="TAL"/>
              <w:rPr>
                <w:rFonts w:cs="Arial"/>
                <w:b/>
                <w:szCs w:val="18"/>
                <w:lang w:eastAsia="en-GB"/>
              </w:rPr>
            </w:pPr>
            <w:r w:rsidRPr="00775FEA">
              <w:rPr>
                <w:rFonts w:cs="Arial"/>
                <w:b/>
                <w:bCs/>
                <w:szCs w:val="18"/>
                <w:lang w:eastAsia="en-GB"/>
              </w:rPr>
              <w:t>Definition</w:t>
            </w:r>
          </w:p>
        </w:tc>
        <w:tc>
          <w:tcPr>
            <w:tcW w:w="7747" w:type="dxa"/>
            <w:tcBorders>
              <w:top w:val="single" w:sz="4" w:space="0" w:color="auto"/>
              <w:left w:val="single" w:sz="4" w:space="0" w:color="auto"/>
              <w:bottom w:val="single" w:sz="4" w:space="0" w:color="auto"/>
              <w:right w:val="single" w:sz="4" w:space="0" w:color="auto"/>
            </w:tcBorders>
            <w:hideMark/>
          </w:tcPr>
          <w:p w14:paraId="468D7092" w14:textId="77777777" w:rsidR="00190DC1" w:rsidRPr="00775FEA" w:rsidRDefault="00190DC1" w:rsidP="00775FEA">
            <w:pPr>
              <w:pStyle w:val="TAL"/>
              <w:rPr>
                <w:rFonts w:cs="Arial"/>
                <w:szCs w:val="18"/>
                <w:lang w:eastAsia="en-GB"/>
              </w:rPr>
            </w:pPr>
            <w:r w:rsidRPr="00775FEA">
              <w:rPr>
                <w:rFonts w:cs="Arial"/>
                <w:szCs w:val="18"/>
                <w:lang w:eastAsia="en-GB"/>
              </w:rPr>
              <w:t xml:space="preserve">UL Angle of Arrival (UL </w:t>
            </w:r>
            <w:proofErr w:type="spellStart"/>
            <w:r w:rsidRPr="00775FEA">
              <w:rPr>
                <w:rFonts w:cs="Arial"/>
                <w:szCs w:val="18"/>
                <w:lang w:eastAsia="en-GB"/>
              </w:rPr>
              <w:t>AoA</w:t>
            </w:r>
            <w:proofErr w:type="spellEnd"/>
            <w:r w:rsidRPr="00775FEA">
              <w:rPr>
                <w:rFonts w:cs="Arial"/>
                <w:szCs w:val="18"/>
                <w:lang w:eastAsia="en-GB"/>
              </w:rPr>
              <w:t>) is defined as the estimated azimuth angle and vertical angle of a UE with respect to a reference direction, wherein the reference direction is defined:</w:t>
            </w:r>
          </w:p>
          <w:p w14:paraId="3B246A94" w14:textId="77777777" w:rsidR="00190DC1" w:rsidRPr="00775FEA" w:rsidRDefault="00190DC1" w:rsidP="00775FEA">
            <w:pPr>
              <w:pStyle w:val="TAL"/>
              <w:rPr>
                <w:rFonts w:cs="Arial"/>
                <w:szCs w:val="18"/>
                <w:lang w:eastAsia="en-GB"/>
              </w:rPr>
            </w:pPr>
          </w:p>
          <w:p w14:paraId="7F198BED" w14:textId="77777777" w:rsidR="00190DC1" w:rsidRPr="00775FEA" w:rsidRDefault="00141224" w:rsidP="00775FEA">
            <w:pPr>
              <w:pStyle w:val="B1"/>
              <w:spacing w:after="0"/>
              <w:rPr>
                <w:rFonts w:ascii="Arial" w:hAnsi="Arial" w:cs="Arial"/>
                <w:sz w:val="18"/>
                <w:szCs w:val="18"/>
                <w:lang w:eastAsia="en-GB"/>
              </w:rPr>
            </w:pPr>
            <w:r w:rsidRPr="00775FEA">
              <w:rPr>
                <w:rFonts w:ascii="Arial" w:eastAsia="SimSun" w:hAnsi="Arial" w:cs="Arial"/>
                <w:sz w:val="18"/>
                <w:szCs w:val="18"/>
                <w:lang w:eastAsia="zh-CN"/>
              </w:rPr>
              <w:t>-</w:t>
            </w:r>
            <w:r w:rsidRPr="00775FEA">
              <w:rPr>
                <w:rFonts w:ascii="Arial" w:eastAsia="SimSun" w:hAnsi="Arial" w:cs="Arial"/>
                <w:sz w:val="18"/>
                <w:szCs w:val="18"/>
                <w:lang w:eastAsia="zh-CN"/>
              </w:rPr>
              <w:tab/>
            </w:r>
            <w:r w:rsidR="00190DC1" w:rsidRPr="00775FEA">
              <w:rPr>
                <w:rFonts w:ascii="Arial" w:eastAsia="SimSun" w:hAnsi="Arial" w:cs="Arial"/>
                <w:sz w:val="18"/>
                <w:szCs w:val="18"/>
                <w:lang w:eastAsia="zh-CN"/>
              </w:rPr>
              <w:t>In the global coordinate system (GCS), wherein estimated azimuth angle is measured relative to geographical North and is positive in a counter-clockwise direction and estimated vertical angle is measured relative to zenith and positive to horizontal direction</w:t>
            </w:r>
          </w:p>
          <w:p w14:paraId="1219ECF9" w14:textId="77777777" w:rsidR="00190DC1" w:rsidRPr="00775FEA" w:rsidRDefault="00141224" w:rsidP="00775FEA">
            <w:pPr>
              <w:pStyle w:val="B1"/>
              <w:spacing w:after="0"/>
              <w:rPr>
                <w:rFonts w:ascii="Arial" w:hAnsi="Arial" w:cs="Arial"/>
                <w:sz w:val="18"/>
                <w:szCs w:val="18"/>
                <w:lang w:eastAsia="en-GB"/>
              </w:rPr>
            </w:pPr>
            <w:r w:rsidRPr="00775FEA">
              <w:rPr>
                <w:rFonts w:ascii="Arial" w:eastAsia="SimSun" w:hAnsi="Arial" w:cs="Arial"/>
                <w:sz w:val="18"/>
                <w:szCs w:val="18"/>
                <w:lang w:eastAsia="zh-CN"/>
              </w:rPr>
              <w:t>-</w:t>
            </w:r>
            <w:r w:rsidRPr="00775FEA">
              <w:rPr>
                <w:rFonts w:ascii="Arial" w:eastAsia="SimSun" w:hAnsi="Arial" w:cs="Arial"/>
                <w:sz w:val="18"/>
                <w:szCs w:val="18"/>
                <w:lang w:eastAsia="zh-CN"/>
              </w:rPr>
              <w:tab/>
            </w:r>
            <w:r w:rsidR="00190DC1" w:rsidRPr="00775FEA">
              <w:rPr>
                <w:rFonts w:ascii="Arial" w:eastAsia="SimSun" w:hAnsi="Arial" w:cs="Arial"/>
                <w:sz w:val="18"/>
                <w:szCs w:val="18"/>
                <w:lang w:eastAsia="zh-CN"/>
              </w:rPr>
              <w:t xml:space="preserve">In the local coordinate system (LCS), wherein estimated azimuth angle is measured relative to </w:t>
            </w:r>
            <w:r w:rsidR="00190DC1" w:rsidRPr="00775FEA">
              <w:rPr>
                <w:rFonts w:ascii="Arial" w:hAnsi="Arial" w:cs="Arial"/>
                <w:noProof/>
                <w:sz w:val="18"/>
                <w:szCs w:val="18"/>
              </w:rPr>
              <w:t>x-axis of LCS and positive in a counter-clockwise direction</w:t>
            </w:r>
            <w:r w:rsidR="00190DC1" w:rsidRPr="00775FEA">
              <w:rPr>
                <w:rFonts w:ascii="Arial" w:eastAsia="SimSun" w:hAnsi="Arial" w:cs="Arial"/>
                <w:sz w:val="18"/>
                <w:szCs w:val="18"/>
                <w:lang w:eastAsia="zh-CN"/>
              </w:rPr>
              <w:t xml:space="preserve"> and estimated vertical angle is measured </w:t>
            </w:r>
            <w:proofErr w:type="spellStart"/>
            <w:r w:rsidR="00190DC1" w:rsidRPr="00775FEA">
              <w:rPr>
                <w:rFonts w:ascii="Arial" w:eastAsia="SimSun" w:hAnsi="Arial" w:cs="Arial"/>
                <w:sz w:val="18"/>
                <w:szCs w:val="18"/>
                <w:lang w:eastAsia="zh-CN"/>
              </w:rPr>
              <w:t>relatize</w:t>
            </w:r>
            <w:proofErr w:type="spellEnd"/>
            <w:r w:rsidR="00190DC1" w:rsidRPr="00775FEA">
              <w:rPr>
                <w:rFonts w:ascii="Arial" w:eastAsia="SimSun" w:hAnsi="Arial" w:cs="Arial"/>
                <w:sz w:val="18"/>
                <w:szCs w:val="18"/>
                <w:lang w:eastAsia="zh-CN"/>
              </w:rPr>
              <w:t xml:space="preserve"> to z-axis of LCS and positive to x-y plane direction. The bearing, </w:t>
            </w:r>
            <w:proofErr w:type="spellStart"/>
            <w:r w:rsidR="00190DC1" w:rsidRPr="00775FEA">
              <w:rPr>
                <w:rFonts w:ascii="Arial" w:eastAsia="SimSun" w:hAnsi="Arial" w:cs="Arial"/>
                <w:sz w:val="18"/>
                <w:szCs w:val="18"/>
                <w:lang w:eastAsia="zh-CN"/>
              </w:rPr>
              <w:t>downtilt</w:t>
            </w:r>
            <w:proofErr w:type="spellEnd"/>
            <w:r w:rsidR="00190DC1" w:rsidRPr="00775FEA">
              <w:rPr>
                <w:rFonts w:ascii="Arial" w:eastAsia="SimSun" w:hAnsi="Arial" w:cs="Arial"/>
                <w:sz w:val="18"/>
                <w:szCs w:val="18"/>
                <w:lang w:eastAsia="zh-CN"/>
              </w:rPr>
              <w:t xml:space="preserve"> and slant angles of LCS are defined according to </w:t>
            </w:r>
            <w:r w:rsidR="00775FEA">
              <w:rPr>
                <w:rFonts w:ascii="Arial" w:hAnsi="Arial" w:cs="Arial"/>
                <w:sz w:val="18"/>
                <w:szCs w:val="18"/>
              </w:rPr>
              <w:t>TS</w:t>
            </w:r>
            <w:r w:rsidRPr="00775FEA">
              <w:rPr>
                <w:rFonts w:ascii="Arial" w:hAnsi="Arial" w:cs="Arial"/>
                <w:sz w:val="18"/>
                <w:szCs w:val="18"/>
              </w:rPr>
              <w:t xml:space="preserve"> </w:t>
            </w:r>
            <w:r w:rsidR="00190DC1" w:rsidRPr="00775FEA">
              <w:rPr>
                <w:rFonts w:ascii="Arial" w:hAnsi="Arial" w:cs="Arial"/>
                <w:sz w:val="18"/>
                <w:szCs w:val="18"/>
              </w:rPr>
              <w:t>38.901</w:t>
            </w:r>
            <w:r w:rsidRPr="00775FEA">
              <w:rPr>
                <w:rFonts w:ascii="Arial" w:hAnsi="Arial" w:cs="Arial"/>
                <w:sz w:val="18"/>
                <w:szCs w:val="18"/>
              </w:rPr>
              <w:t xml:space="preserve"> </w:t>
            </w:r>
            <w:r w:rsidR="00190DC1" w:rsidRPr="00775FEA">
              <w:rPr>
                <w:rFonts w:ascii="Arial" w:hAnsi="Arial" w:cs="Arial"/>
                <w:sz w:val="18"/>
                <w:szCs w:val="18"/>
              </w:rPr>
              <w:t>[</w:t>
            </w:r>
            <w:r w:rsidR="00C16603" w:rsidRPr="00775FEA">
              <w:rPr>
                <w:rFonts w:ascii="Arial" w:hAnsi="Arial" w:cs="Arial"/>
                <w:sz w:val="18"/>
                <w:szCs w:val="18"/>
              </w:rPr>
              <w:t>1</w:t>
            </w:r>
            <w:r w:rsidR="00C16603">
              <w:rPr>
                <w:rFonts w:ascii="Arial" w:hAnsi="Arial" w:cs="Arial"/>
                <w:sz w:val="18"/>
                <w:szCs w:val="18"/>
              </w:rPr>
              <w:t>5</w:t>
            </w:r>
            <w:r w:rsidR="00190DC1" w:rsidRPr="00775FEA">
              <w:rPr>
                <w:rFonts w:ascii="Arial" w:hAnsi="Arial" w:cs="Arial"/>
                <w:sz w:val="18"/>
                <w:szCs w:val="18"/>
              </w:rPr>
              <w:t>].</w:t>
            </w:r>
          </w:p>
          <w:p w14:paraId="07A4D943" w14:textId="77777777" w:rsidR="00190DC1" w:rsidRPr="00775FEA" w:rsidRDefault="00190DC1" w:rsidP="00775FEA">
            <w:pPr>
              <w:pStyle w:val="TAL"/>
              <w:rPr>
                <w:rFonts w:cs="Arial"/>
                <w:szCs w:val="18"/>
                <w:lang w:eastAsia="en-GB"/>
              </w:rPr>
            </w:pPr>
            <w:r w:rsidRPr="00775FEA">
              <w:rPr>
                <w:rFonts w:cs="Arial"/>
                <w:szCs w:val="18"/>
                <w:lang w:eastAsia="en-GB"/>
              </w:rPr>
              <w:t xml:space="preserve">The UL </w:t>
            </w:r>
            <w:proofErr w:type="spellStart"/>
            <w:r w:rsidRPr="00775FEA">
              <w:rPr>
                <w:rFonts w:cs="Arial"/>
                <w:szCs w:val="18"/>
                <w:lang w:eastAsia="en-GB"/>
              </w:rPr>
              <w:t>AoA</w:t>
            </w:r>
            <w:proofErr w:type="spellEnd"/>
            <w:r w:rsidRPr="00775FEA">
              <w:rPr>
                <w:rFonts w:cs="Arial"/>
                <w:szCs w:val="18"/>
                <w:lang w:eastAsia="en-GB"/>
              </w:rPr>
              <w:t xml:space="preserve"> is determined at the </w:t>
            </w:r>
            <w:proofErr w:type="spellStart"/>
            <w:r w:rsidRPr="00775FEA">
              <w:rPr>
                <w:rFonts w:cs="Arial"/>
                <w:szCs w:val="18"/>
                <w:lang w:eastAsia="en-GB"/>
              </w:rPr>
              <w:t>gNB</w:t>
            </w:r>
            <w:proofErr w:type="spellEnd"/>
            <w:r w:rsidRPr="00775FEA">
              <w:rPr>
                <w:rFonts w:cs="Arial"/>
                <w:szCs w:val="18"/>
                <w:lang w:eastAsia="en-GB"/>
              </w:rPr>
              <w:t xml:space="preserve"> antenna for an UL channel corresponding to this UE.</w:t>
            </w:r>
          </w:p>
        </w:tc>
      </w:tr>
    </w:tbl>
    <w:p w14:paraId="6F2B8191" w14:textId="77777777" w:rsidR="00190DC1" w:rsidRDefault="00190DC1" w:rsidP="00190DC1">
      <w:pPr>
        <w:pStyle w:val="FP"/>
      </w:pPr>
    </w:p>
    <w:p w14:paraId="731697CD" w14:textId="77777777" w:rsidR="00190DC1" w:rsidRDefault="00190DC1" w:rsidP="00190DC1">
      <w:pPr>
        <w:pStyle w:val="Heading3"/>
      </w:pPr>
      <w:bookmarkStart w:id="404" w:name="_Toc29045137"/>
      <w:bookmarkStart w:id="405" w:name="_Toc29901478"/>
      <w:bookmarkStart w:id="406" w:name="_Toc29901525"/>
      <w:bookmarkStart w:id="407" w:name="_Toc35596406"/>
      <w:bookmarkStart w:id="408" w:name="_Toc44881146"/>
      <w:bookmarkStart w:id="409" w:name="_Toc51776316"/>
      <w:bookmarkStart w:id="410" w:name="_Toc90666282"/>
      <w:r>
        <w:t>5.2.5</w:t>
      </w:r>
      <w:r>
        <w:tab/>
        <w:t>UL SRS reference signal received power (UL SRS-RSRP)</w:t>
      </w:r>
      <w:bookmarkEnd w:id="404"/>
      <w:bookmarkEnd w:id="405"/>
      <w:bookmarkEnd w:id="406"/>
      <w:bookmarkEnd w:id="407"/>
      <w:bookmarkEnd w:id="408"/>
      <w:bookmarkEnd w:id="409"/>
      <w:bookmarkEnd w:id="410"/>
    </w:p>
    <w:p w14:paraId="44CA84B0" w14:textId="77777777" w:rsidR="00190DC1" w:rsidRPr="00AB5EB5"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190DC1" w:rsidRPr="00486914" w14:paraId="14AC4A40" w14:textId="77777777" w:rsidTr="00B42E96">
        <w:trPr>
          <w:cantSplit/>
          <w:jc w:val="center"/>
        </w:trPr>
        <w:tc>
          <w:tcPr>
            <w:tcW w:w="1951" w:type="dxa"/>
          </w:tcPr>
          <w:p w14:paraId="28513F76" w14:textId="77777777" w:rsidR="00190DC1" w:rsidRPr="00486914" w:rsidRDefault="00190DC1" w:rsidP="00B42E96">
            <w:pPr>
              <w:pStyle w:val="TAL"/>
              <w:rPr>
                <w:b/>
              </w:rPr>
            </w:pPr>
            <w:r w:rsidRPr="00486914">
              <w:rPr>
                <w:b/>
              </w:rPr>
              <w:t>Definition</w:t>
            </w:r>
          </w:p>
        </w:tc>
        <w:tc>
          <w:tcPr>
            <w:tcW w:w="7787" w:type="dxa"/>
          </w:tcPr>
          <w:p w14:paraId="4FFC5E71" w14:textId="77777777" w:rsidR="00190DC1" w:rsidRDefault="00190DC1" w:rsidP="00B42E96">
            <w:pPr>
              <w:pStyle w:val="TAL"/>
            </w:pPr>
            <w:r>
              <w:t>UL SRS reference signal received power (UL SRS-RSRP) is defined as l</w:t>
            </w:r>
            <w:r w:rsidRPr="000A7763">
              <w:t xml:space="preserve">inear average of the power contributions </w:t>
            </w:r>
            <w:r>
              <w:t xml:space="preserve">(in [W]) </w:t>
            </w:r>
            <w:r w:rsidRPr="000A7763">
              <w:t xml:space="preserve">of </w:t>
            </w:r>
            <w:r w:rsidRPr="001C15FF">
              <w:t xml:space="preserve">the resource elements </w:t>
            </w:r>
            <w:r w:rsidRPr="001C15FF">
              <w:rPr>
                <w:rFonts w:hint="eastAsia"/>
              </w:rPr>
              <w:t xml:space="preserve">carrying </w:t>
            </w:r>
            <w:r>
              <w:t>sounding</w:t>
            </w:r>
            <w:r w:rsidRPr="000A7763">
              <w:t xml:space="preserve"> </w:t>
            </w:r>
            <w:r>
              <w:t>reference signals (SRS). UL SRS</w:t>
            </w:r>
            <w:r>
              <w:noBreakHyphen/>
              <w:t>RSRP shall</w:t>
            </w:r>
            <w:r w:rsidRPr="000A7763">
              <w:t xml:space="preserve"> be measured over the configured resource elements within the considered mea</w:t>
            </w:r>
            <w:r>
              <w:t xml:space="preserve">surement frequency bandwidth in the </w:t>
            </w:r>
            <w:r w:rsidRPr="000A7763">
              <w:t xml:space="preserve">configured measurement </w:t>
            </w:r>
            <w:r>
              <w:t xml:space="preserve">time </w:t>
            </w:r>
            <w:r w:rsidRPr="000A7763">
              <w:t>occasions</w:t>
            </w:r>
            <w:r>
              <w:t>.</w:t>
            </w:r>
          </w:p>
          <w:p w14:paraId="1FC00752" w14:textId="77777777" w:rsidR="00190DC1" w:rsidRPr="001C15FF" w:rsidRDefault="00190DC1" w:rsidP="00B42E96">
            <w:pPr>
              <w:pStyle w:val="TAL"/>
            </w:pPr>
          </w:p>
          <w:p w14:paraId="24E58857" w14:textId="77777777" w:rsidR="00190DC1" w:rsidRPr="00486914" w:rsidRDefault="00190DC1" w:rsidP="00B42E96">
            <w:pPr>
              <w:pStyle w:val="TAL"/>
            </w:pPr>
            <w:r>
              <w:t>For frequency range 1, the reference point for the UL SRS-RS</w:t>
            </w:r>
            <w:r>
              <w:rPr>
                <w:rFonts w:hint="eastAsia"/>
              </w:rPr>
              <w:t>R</w:t>
            </w:r>
            <w:r>
              <w:t xml:space="preserve">P shall be the antenna connector of the </w:t>
            </w:r>
            <w:proofErr w:type="spellStart"/>
            <w:r>
              <w:t>gNB</w:t>
            </w:r>
            <w:proofErr w:type="spellEnd"/>
            <w:r>
              <w:t xml:space="preserve">. For frequency range 2, UL SRS-RSRP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w:t>
            </w:r>
            <w:proofErr w:type="spellStart"/>
            <w:r>
              <w:t>gNB</w:t>
            </w:r>
            <w:proofErr w:type="spellEnd"/>
            <w:r w:rsidRPr="0077770B">
              <w:t xml:space="preserve">, the reported </w:t>
            </w:r>
            <w:r>
              <w:t>UL SRS-RSRP</w:t>
            </w:r>
            <w:r w:rsidRPr="0077770B">
              <w:t xml:space="preserve"> value shall not be lower than the corresponding </w:t>
            </w:r>
            <w:r>
              <w:t xml:space="preserve">UL SRS-RSRP </w:t>
            </w:r>
            <w:r w:rsidRPr="0077770B">
              <w:t>of any of the individual receiver branches</w:t>
            </w:r>
            <w:r w:rsidRPr="001C15FF">
              <w:t>.</w:t>
            </w:r>
          </w:p>
        </w:tc>
      </w:tr>
    </w:tbl>
    <w:p w14:paraId="30A92828" w14:textId="1290B890" w:rsidR="00190DC1" w:rsidRDefault="00190DC1" w:rsidP="001647D1"/>
    <w:p w14:paraId="51C3D115" w14:textId="4FB5FEE7" w:rsidR="007929FA" w:rsidRDefault="007929FA" w:rsidP="007929FA">
      <w:pPr>
        <w:pStyle w:val="Heading3"/>
      </w:pPr>
      <w:bookmarkStart w:id="411" w:name="_Toc90666283"/>
      <w:r>
        <w:lastRenderedPageBreak/>
        <w:t>5.2.6</w:t>
      </w:r>
      <w:r>
        <w:tab/>
        <w:t>UL SRS reference signal received path power (UL SRS-RSRPP)</w:t>
      </w:r>
      <w:bookmarkEnd w:id="411"/>
    </w:p>
    <w:p w14:paraId="6038F801" w14:textId="77777777" w:rsidR="007929FA" w:rsidRPr="00AB5EB5" w:rsidRDefault="007929FA" w:rsidP="007929F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929FA" w:rsidRPr="00486914" w14:paraId="31F87686" w14:textId="77777777" w:rsidTr="00A26034">
        <w:trPr>
          <w:cantSplit/>
          <w:trHeight w:val="3446"/>
          <w:jc w:val="center"/>
        </w:trPr>
        <w:tc>
          <w:tcPr>
            <w:tcW w:w="1951" w:type="dxa"/>
          </w:tcPr>
          <w:p w14:paraId="048F355A" w14:textId="77777777" w:rsidR="007929FA" w:rsidRPr="00486914" w:rsidRDefault="007929FA" w:rsidP="00A26034">
            <w:pPr>
              <w:pStyle w:val="TAL"/>
              <w:rPr>
                <w:b/>
              </w:rPr>
            </w:pPr>
            <w:r w:rsidRPr="00486914">
              <w:rPr>
                <w:b/>
              </w:rPr>
              <w:t>Definition</w:t>
            </w:r>
          </w:p>
        </w:tc>
        <w:tc>
          <w:tcPr>
            <w:tcW w:w="7787" w:type="dxa"/>
          </w:tcPr>
          <w:p w14:paraId="04FE8242" w14:textId="77777777" w:rsidR="007929FA" w:rsidRPr="00DE15AB" w:rsidRDefault="007929FA" w:rsidP="00A26034">
            <w:pPr>
              <w:pStyle w:val="TAL"/>
              <w:rPr>
                <w:rFonts w:cs="Arial"/>
                <w:lang w:eastAsia="x-none"/>
              </w:rPr>
            </w:pPr>
            <w:r w:rsidRPr="00DE15AB">
              <w:rPr>
                <w:rFonts w:cs="Arial"/>
                <w:lang w:eastAsia="x-none"/>
              </w:rPr>
              <w:t>UL SRS reference signal received path power (UL SRS-RSRPP) is defined as the power of the received UL SRS signal configured for the measurement at the i-</w:t>
            </w:r>
            <w:proofErr w:type="spellStart"/>
            <w:r w:rsidRPr="00DE15AB">
              <w:rPr>
                <w:rFonts w:cs="Arial"/>
                <w:lang w:eastAsia="x-none"/>
              </w:rPr>
              <w:t>th</w:t>
            </w:r>
            <w:proofErr w:type="spellEnd"/>
            <w:r w:rsidRPr="00DE15AB">
              <w:rPr>
                <w:rFonts w:cs="Arial"/>
                <w:lang w:eastAsia="x-none"/>
              </w:rPr>
              <w:t xml:space="preserve"> path delay of the channel response, where UL SRS-RSRPP for 1st path delay is the power corresponding to the first detected path.</w:t>
            </w:r>
          </w:p>
          <w:p w14:paraId="32D7D92C" w14:textId="77777777" w:rsidR="007929FA" w:rsidRPr="00DE15AB" w:rsidRDefault="007929FA" w:rsidP="00A26034">
            <w:pPr>
              <w:pStyle w:val="TAL"/>
              <w:rPr>
                <w:rFonts w:cs="Arial"/>
                <w:lang w:eastAsia="x-none"/>
              </w:rPr>
            </w:pPr>
          </w:p>
          <w:p w14:paraId="1DB3337F" w14:textId="77777777" w:rsidR="007929FA" w:rsidRDefault="007929FA" w:rsidP="00A26034">
            <w:pPr>
              <w:pStyle w:val="TAL"/>
              <w:rPr>
                <w:rFonts w:cs="Arial"/>
                <w:lang w:eastAsia="x-none"/>
              </w:rPr>
            </w:pPr>
            <w:r w:rsidRPr="00DE15AB">
              <w:rPr>
                <w:rFonts w:cs="Arial"/>
                <w:lang w:eastAsia="x-none"/>
              </w:rPr>
              <w:t xml:space="preserve">For frequency range 1, the reference point for the UL SRS-RSRPP shall be the antenna connector of the </w:t>
            </w:r>
            <w:proofErr w:type="spellStart"/>
            <w:r w:rsidRPr="00DE15AB">
              <w:rPr>
                <w:rFonts w:cs="Arial"/>
                <w:lang w:eastAsia="x-none"/>
              </w:rPr>
              <w:t>gNB</w:t>
            </w:r>
            <w:proofErr w:type="spellEnd"/>
            <w:r w:rsidRPr="00DE15AB">
              <w:rPr>
                <w:rFonts w:cs="Arial"/>
                <w:lang w:eastAsia="x-none"/>
              </w:rPr>
              <w:t>. For frequency range 2, UL SRS-RSRPP shall be measured based on the combined signal from antenna elements corresponding to a given receiver branch.</w:t>
            </w:r>
          </w:p>
          <w:p w14:paraId="7ECB3FB0" w14:textId="77777777" w:rsidR="007929FA" w:rsidRPr="009876A2" w:rsidRDefault="007929FA" w:rsidP="00A26034">
            <w:pPr>
              <w:pStyle w:val="TAL"/>
              <w:rPr>
                <w:rFonts w:cs="Arial"/>
                <w:lang w:eastAsia="x-none"/>
              </w:rPr>
            </w:pPr>
          </w:p>
          <w:p w14:paraId="565737C0" w14:textId="77777777" w:rsidR="007929FA" w:rsidRPr="002940BB" w:rsidRDefault="007929FA" w:rsidP="00A26034">
            <w:pPr>
              <w:pStyle w:val="TAL"/>
              <w:rPr>
                <w:rFonts w:cs="Arial"/>
                <w:lang w:eastAsia="x-none"/>
              </w:rPr>
            </w:pPr>
            <w:r w:rsidRPr="002940BB">
              <w:rPr>
                <w:rFonts w:cs="Arial"/>
                <w:lang w:eastAsia="x-none"/>
              </w:rPr>
              <w:t xml:space="preserve">For frequency range 1 and 2, if receiver diversity is in use by the </w:t>
            </w:r>
            <w:proofErr w:type="spellStart"/>
            <w:r w:rsidRPr="002940BB">
              <w:rPr>
                <w:rFonts w:cs="Arial"/>
                <w:lang w:eastAsia="x-none"/>
              </w:rPr>
              <w:t>gNB</w:t>
            </w:r>
            <w:proofErr w:type="spellEnd"/>
            <w:r w:rsidRPr="002940BB">
              <w:rPr>
                <w:rFonts w:cs="Arial"/>
                <w:lang w:eastAsia="x-none"/>
              </w:rPr>
              <w:t xml:space="preserve"> for UL SRS-RSRPP measurements:</w:t>
            </w:r>
          </w:p>
          <w:p w14:paraId="6B02A17B" w14:textId="77777777" w:rsidR="007929FA" w:rsidRPr="00C21804" w:rsidRDefault="007929FA" w:rsidP="00A26034">
            <w:pPr>
              <w:pStyle w:val="TAL"/>
              <w:rPr>
                <w:rFonts w:eastAsia="SimSun" w:cs="Arial"/>
                <w:szCs w:val="18"/>
                <w:lang w:eastAsia="zh-CN"/>
              </w:rPr>
            </w:pPr>
            <w:r w:rsidRPr="00C21804">
              <w:rPr>
                <w:rFonts w:eastAsia="SimSun" w:cs="Arial"/>
                <w:szCs w:val="18"/>
                <w:lang w:eastAsia="zh-CN"/>
              </w:rPr>
              <w:t>-</w:t>
            </w:r>
            <w:r w:rsidRPr="00C21804">
              <w:rPr>
                <w:rFonts w:eastAsia="SimSun" w:cs="Arial"/>
                <w:szCs w:val="18"/>
                <w:lang w:eastAsia="zh-CN"/>
              </w:rPr>
              <w:tab/>
            </w:r>
            <w:r>
              <w:rPr>
                <w:rFonts w:eastAsia="SimSun" w:cs="Arial"/>
                <w:szCs w:val="18"/>
                <w:lang w:eastAsia="zh-CN"/>
              </w:rPr>
              <w:t xml:space="preserve">The reported </w:t>
            </w:r>
            <w:r w:rsidRPr="00C21804">
              <w:rPr>
                <w:rFonts w:eastAsia="SimSun" w:cs="Arial"/>
                <w:szCs w:val="18"/>
                <w:lang w:eastAsia="zh-CN"/>
              </w:rPr>
              <w:t xml:space="preserve">UL SRS-RSRPP </w:t>
            </w:r>
            <w:r>
              <w:rPr>
                <w:rFonts w:eastAsia="SimSun" w:cs="Arial"/>
                <w:szCs w:val="18"/>
                <w:lang w:eastAsia="zh-CN"/>
              </w:rPr>
              <w:t xml:space="preserve">value </w:t>
            </w:r>
            <w:r w:rsidRPr="00C21804">
              <w:rPr>
                <w:rFonts w:eastAsia="SimSun" w:cs="Arial"/>
                <w:szCs w:val="18"/>
                <w:lang w:eastAsia="zh-CN"/>
              </w:rPr>
              <w:t>for the first and additional paths shall be provided for the same receiver branch</w:t>
            </w:r>
            <w:r w:rsidRPr="00BC61B4">
              <w:rPr>
                <w:rFonts w:eastAsia="SimSun" w:cs="Arial"/>
                <w:szCs w:val="18"/>
                <w:lang w:eastAsia="zh-CN"/>
              </w:rPr>
              <w:t>(es)</w:t>
            </w:r>
            <w:r w:rsidRPr="00C21804">
              <w:rPr>
                <w:rFonts w:eastAsia="SimSun" w:cs="Arial"/>
                <w:szCs w:val="18"/>
                <w:lang w:eastAsia="zh-CN"/>
              </w:rPr>
              <w:t xml:space="preserve"> as applied for UL SRS-RSRP measurements</w:t>
            </w:r>
            <w:r>
              <w:rPr>
                <w:rFonts w:eastAsia="SimSun" w:cs="Arial"/>
                <w:szCs w:val="18"/>
                <w:lang w:eastAsia="zh-CN"/>
              </w:rPr>
              <w:t>, or</w:t>
            </w:r>
          </w:p>
          <w:p w14:paraId="5EF9D8A1" w14:textId="77777777" w:rsidR="007929FA" w:rsidRPr="00AB3635" w:rsidRDefault="007929FA" w:rsidP="00A26034">
            <w:pPr>
              <w:pStyle w:val="TAL"/>
              <w:rPr>
                <w:szCs w:val="18"/>
                <w:lang w:val="en-US"/>
              </w:rPr>
            </w:pPr>
            <w:r w:rsidRPr="00C21804">
              <w:rPr>
                <w:rFonts w:eastAsia="SimSun" w:cs="Arial"/>
                <w:szCs w:val="18"/>
                <w:lang w:eastAsia="zh-CN"/>
              </w:rPr>
              <w:t>-</w:t>
            </w:r>
            <w:r w:rsidRPr="00C21804">
              <w:rPr>
                <w:rFonts w:eastAsia="SimSun" w:cs="Arial"/>
                <w:szCs w:val="18"/>
                <w:lang w:eastAsia="zh-CN"/>
              </w:rPr>
              <w:tab/>
            </w:r>
            <w:r>
              <w:rPr>
                <w:rFonts w:eastAsia="SimSun" w:cs="Arial"/>
                <w:szCs w:val="18"/>
                <w:lang w:eastAsia="zh-CN"/>
              </w:rPr>
              <w:t xml:space="preserve">The reported </w:t>
            </w:r>
            <w:r w:rsidRPr="009876A2">
              <w:rPr>
                <w:rFonts w:eastAsia="SimSun" w:cs="Arial"/>
                <w:szCs w:val="18"/>
                <w:lang w:eastAsia="zh-CN"/>
              </w:rPr>
              <w:t xml:space="preserve">UL SRS-RSRPP </w:t>
            </w:r>
            <w:r>
              <w:rPr>
                <w:rFonts w:eastAsia="SimSun" w:cs="Arial"/>
                <w:szCs w:val="18"/>
                <w:lang w:eastAsia="zh-CN"/>
              </w:rPr>
              <w:t xml:space="preserve">value </w:t>
            </w:r>
            <w:r w:rsidRPr="009876A2">
              <w:rPr>
                <w:rFonts w:eastAsia="SimSun" w:cs="Arial"/>
                <w:szCs w:val="18"/>
                <w:lang w:eastAsia="zh-CN"/>
              </w:rPr>
              <w:t>for the first path shall not be lower than the corresponding UL SRS-RSRPP for the first path of any of the individual receiver branches</w:t>
            </w:r>
            <w:r>
              <w:rPr>
                <w:rFonts w:eastAsia="SimSun" w:cs="Arial"/>
                <w:szCs w:val="18"/>
                <w:lang w:eastAsia="zh-CN"/>
              </w:rPr>
              <w:t xml:space="preserve"> and</w:t>
            </w:r>
            <w:r w:rsidRPr="009876A2">
              <w:rPr>
                <w:rFonts w:eastAsia="SimSun" w:cs="Arial"/>
                <w:szCs w:val="18"/>
                <w:lang w:eastAsia="zh-CN"/>
              </w:rPr>
              <w:t xml:space="preserve"> </w:t>
            </w:r>
            <w:r>
              <w:rPr>
                <w:rFonts w:eastAsia="SimSun" w:cs="Arial"/>
                <w:szCs w:val="18"/>
                <w:lang w:eastAsia="zh-CN"/>
              </w:rPr>
              <w:t xml:space="preserve">the reported </w:t>
            </w:r>
            <w:r w:rsidRPr="009876A2">
              <w:rPr>
                <w:rFonts w:eastAsia="SimSun" w:cs="Arial"/>
                <w:szCs w:val="18"/>
                <w:lang w:eastAsia="zh-CN"/>
              </w:rPr>
              <w:t>UL SRS-RSRPP for the additional paths shall be provided for the same receiver branch</w:t>
            </w:r>
            <w:r w:rsidRPr="00724B10">
              <w:rPr>
                <w:rFonts w:eastAsia="SimSun" w:cs="Arial"/>
                <w:szCs w:val="18"/>
                <w:lang w:eastAsia="zh-CN"/>
              </w:rPr>
              <w:t>(es) as applied UL SRS-RSRPP for the first path.</w:t>
            </w:r>
          </w:p>
        </w:tc>
      </w:tr>
    </w:tbl>
    <w:p w14:paraId="550523E9" w14:textId="77777777" w:rsidR="007929FA" w:rsidRPr="00186F6F" w:rsidRDefault="007929FA" w:rsidP="001647D1"/>
    <w:p w14:paraId="64765521" w14:textId="77777777" w:rsidR="00E8629F" w:rsidRDefault="00E8629F" w:rsidP="0085522F">
      <w:pPr>
        <w:pStyle w:val="Heading9"/>
      </w:pPr>
      <w:bookmarkStart w:id="412" w:name="_Toc11163830"/>
      <w:bookmarkStart w:id="413" w:name="_Toc26473684"/>
      <w:bookmarkStart w:id="414" w:name="_Toc29045138"/>
      <w:bookmarkStart w:id="415" w:name="_Toc29901479"/>
      <w:bookmarkStart w:id="416" w:name="_Toc29901526"/>
      <w:bookmarkStart w:id="417" w:name="_Toc35596407"/>
      <w:bookmarkStart w:id="418" w:name="_Toc44881147"/>
      <w:bookmarkStart w:id="419" w:name="_Toc51776317"/>
      <w:bookmarkStart w:id="420" w:name="historyclause"/>
      <w:bookmarkStart w:id="421" w:name="_Toc90666284"/>
      <w:r w:rsidRPr="00235394">
        <w:lastRenderedPageBreak/>
        <w:t xml:space="preserve">Annex </w:t>
      </w:r>
      <w:r w:rsidR="00F75229">
        <w:rPr>
          <w:lang w:eastAsia="zh-CN"/>
        </w:rPr>
        <w:t>A</w:t>
      </w:r>
      <w:r w:rsidRPr="00235394">
        <w:t>:</w:t>
      </w:r>
      <w:r w:rsidRPr="00235394">
        <w:br/>
        <w:t>Change history</w:t>
      </w:r>
      <w:bookmarkEnd w:id="412"/>
      <w:bookmarkEnd w:id="413"/>
      <w:bookmarkEnd w:id="414"/>
      <w:bookmarkEnd w:id="415"/>
      <w:bookmarkEnd w:id="416"/>
      <w:bookmarkEnd w:id="417"/>
      <w:bookmarkEnd w:id="418"/>
      <w:bookmarkEnd w:id="419"/>
      <w:bookmarkEnd w:id="421"/>
    </w:p>
    <w:p w14:paraId="2AACC196" w14:textId="77777777" w:rsidR="00231F6B" w:rsidRPr="00235394" w:rsidRDefault="00231F6B" w:rsidP="00231F6B">
      <w:pPr>
        <w:pStyle w:val="TH"/>
      </w:pPr>
    </w:p>
    <w:tbl>
      <w:tblPr>
        <w:tblW w:w="9639" w:type="dxa"/>
        <w:tblInd w:w="1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231F6B" w:rsidRPr="00235394" w14:paraId="3B5D570B" w14:textId="77777777" w:rsidTr="008F0D4E">
        <w:trPr>
          <w:cantSplit/>
        </w:trPr>
        <w:tc>
          <w:tcPr>
            <w:tcW w:w="9639" w:type="dxa"/>
            <w:gridSpan w:val="8"/>
            <w:tcBorders>
              <w:bottom w:val="nil"/>
            </w:tcBorders>
            <w:shd w:val="solid" w:color="FFFFFF" w:fill="auto"/>
          </w:tcPr>
          <w:p w14:paraId="408B4EDD" w14:textId="77777777" w:rsidR="00231F6B" w:rsidRPr="00235394" w:rsidRDefault="00231F6B" w:rsidP="00FC3C66">
            <w:pPr>
              <w:pStyle w:val="TAL"/>
              <w:jc w:val="center"/>
              <w:rPr>
                <w:b/>
                <w:sz w:val="16"/>
              </w:rPr>
            </w:pPr>
            <w:r w:rsidRPr="00235394">
              <w:rPr>
                <w:b/>
              </w:rPr>
              <w:lastRenderedPageBreak/>
              <w:t>Change history</w:t>
            </w:r>
          </w:p>
        </w:tc>
      </w:tr>
      <w:tr w:rsidR="00231F6B" w:rsidRPr="00235394" w14:paraId="45BD3E55" w14:textId="77777777" w:rsidTr="008F0D4E">
        <w:tc>
          <w:tcPr>
            <w:tcW w:w="800" w:type="dxa"/>
            <w:shd w:val="pct10" w:color="auto" w:fill="FFFFFF"/>
          </w:tcPr>
          <w:p w14:paraId="06E103E9" w14:textId="77777777" w:rsidR="00231F6B" w:rsidRPr="00235394" w:rsidRDefault="00231F6B" w:rsidP="00FC3C66">
            <w:pPr>
              <w:pStyle w:val="TAL"/>
              <w:rPr>
                <w:b/>
                <w:sz w:val="16"/>
              </w:rPr>
            </w:pPr>
            <w:r w:rsidRPr="00235394">
              <w:rPr>
                <w:b/>
                <w:sz w:val="16"/>
              </w:rPr>
              <w:t>Date</w:t>
            </w:r>
          </w:p>
        </w:tc>
        <w:tc>
          <w:tcPr>
            <w:tcW w:w="800" w:type="dxa"/>
            <w:shd w:val="pct10" w:color="auto" w:fill="FFFFFF"/>
          </w:tcPr>
          <w:p w14:paraId="015FBCFE" w14:textId="77777777" w:rsidR="00231F6B" w:rsidRPr="00235394" w:rsidRDefault="00231F6B" w:rsidP="00FC3C66">
            <w:pPr>
              <w:pStyle w:val="TAL"/>
              <w:rPr>
                <w:b/>
                <w:sz w:val="16"/>
              </w:rPr>
            </w:pPr>
            <w:r>
              <w:rPr>
                <w:b/>
                <w:sz w:val="16"/>
              </w:rPr>
              <w:t>Meeting</w:t>
            </w:r>
          </w:p>
        </w:tc>
        <w:tc>
          <w:tcPr>
            <w:tcW w:w="1094" w:type="dxa"/>
            <w:shd w:val="pct10" w:color="auto" w:fill="FFFFFF"/>
          </w:tcPr>
          <w:p w14:paraId="50E20A5B" w14:textId="77777777" w:rsidR="00231F6B" w:rsidRPr="00235394" w:rsidRDefault="00231F6B" w:rsidP="00FC3C66">
            <w:pPr>
              <w:pStyle w:val="TAL"/>
              <w:rPr>
                <w:b/>
                <w:sz w:val="16"/>
              </w:rPr>
            </w:pPr>
            <w:proofErr w:type="spellStart"/>
            <w:r w:rsidRPr="00235394">
              <w:rPr>
                <w:b/>
                <w:sz w:val="16"/>
              </w:rPr>
              <w:t>TDoc</w:t>
            </w:r>
            <w:proofErr w:type="spellEnd"/>
          </w:p>
        </w:tc>
        <w:tc>
          <w:tcPr>
            <w:tcW w:w="567" w:type="dxa"/>
            <w:shd w:val="pct10" w:color="auto" w:fill="FFFFFF"/>
          </w:tcPr>
          <w:p w14:paraId="0AB413BD" w14:textId="77777777" w:rsidR="00231F6B" w:rsidRPr="00235394" w:rsidRDefault="00231F6B" w:rsidP="00FC3C66">
            <w:pPr>
              <w:pStyle w:val="TAL"/>
              <w:rPr>
                <w:b/>
                <w:sz w:val="16"/>
              </w:rPr>
            </w:pPr>
            <w:r w:rsidRPr="00235394">
              <w:rPr>
                <w:b/>
                <w:sz w:val="16"/>
              </w:rPr>
              <w:t>CR</w:t>
            </w:r>
          </w:p>
        </w:tc>
        <w:tc>
          <w:tcPr>
            <w:tcW w:w="425" w:type="dxa"/>
            <w:shd w:val="pct10" w:color="auto" w:fill="FFFFFF"/>
          </w:tcPr>
          <w:p w14:paraId="3965EDF6" w14:textId="77777777" w:rsidR="00231F6B" w:rsidRPr="00235394" w:rsidRDefault="00231F6B" w:rsidP="002B1139">
            <w:pPr>
              <w:pStyle w:val="TAL"/>
              <w:jc w:val="center"/>
              <w:rPr>
                <w:b/>
                <w:sz w:val="16"/>
              </w:rPr>
            </w:pPr>
            <w:r w:rsidRPr="00235394">
              <w:rPr>
                <w:b/>
                <w:sz w:val="16"/>
              </w:rPr>
              <w:t>Rev</w:t>
            </w:r>
          </w:p>
        </w:tc>
        <w:tc>
          <w:tcPr>
            <w:tcW w:w="425" w:type="dxa"/>
            <w:shd w:val="pct10" w:color="auto" w:fill="FFFFFF"/>
          </w:tcPr>
          <w:p w14:paraId="1666C7F8" w14:textId="77777777" w:rsidR="00231F6B" w:rsidRPr="00235394" w:rsidRDefault="00231F6B" w:rsidP="00FC3C66">
            <w:pPr>
              <w:pStyle w:val="TAL"/>
              <w:rPr>
                <w:b/>
                <w:sz w:val="16"/>
              </w:rPr>
            </w:pPr>
            <w:r>
              <w:rPr>
                <w:b/>
                <w:sz w:val="16"/>
              </w:rPr>
              <w:t>Cat</w:t>
            </w:r>
          </w:p>
        </w:tc>
        <w:tc>
          <w:tcPr>
            <w:tcW w:w="4820" w:type="dxa"/>
            <w:shd w:val="pct10" w:color="auto" w:fill="FFFFFF"/>
          </w:tcPr>
          <w:p w14:paraId="00122128" w14:textId="77777777" w:rsidR="00231F6B" w:rsidRPr="00235394" w:rsidRDefault="00231F6B" w:rsidP="00FC3C66">
            <w:pPr>
              <w:pStyle w:val="TAL"/>
              <w:rPr>
                <w:b/>
                <w:sz w:val="16"/>
              </w:rPr>
            </w:pPr>
            <w:r w:rsidRPr="00235394">
              <w:rPr>
                <w:b/>
                <w:sz w:val="16"/>
              </w:rPr>
              <w:t>Subject/Comment</w:t>
            </w:r>
          </w:p>
        </w:tc>
        <w:tc>
          <w:tcPr>
            <w:tcW w:w="708" w:type="dxa"/>
            <w:shd w:val="pct10" w:color="auto" w:fill="FFFFFF"/>
          </w:tcPr>
          <w:p w14:paraId="528EA783" w14:textId="77777777" w:rsidR="00231F6B" w:rsidRPr="00235394" w:rsidRDefault="00231F6B" w:rsidP="00FC3C66">
            <w:pPr>
              <w:pStyle w:val="TAL"/>
              <w:rPr>
                <w:b/>
                <w:sz w:val="16"/>
              </w:rPr>
            </w:pPr>
            <w:r w:rsidRPr="00235394">
              <w:rPr>
                <w:b/>
                <w:sz w:val="16"/>
              </w:rPr>
              <w:t>New</w:t>
            </w:r>
            <w:r>
              <w:rPr>
                <w:b/>
                <w:sz w:val="16"/>
              </w:rPr>
              <w:t xml:space="preserve"> version</w:t>
            </w:r>
          </w:p>
        </w:tc>
      </w:tr>
      <w:tr w:rsidR="00231F6B" w:rsidRPr="00231F6B" w14:paraId="4ADAD627" w14:textId="77777777" w:rsidTr="008F0D4E">
        <w:tc>
          <w:tcPr>
            <w:tcW w:w="800" w:type="dxa"/>
            <w:shd w:val="solid" w:color="FFFFFF" w:fill="auto"/>
          </w:tcPr>
          <w:p w14:paraId="080D2005" w14:textId="77777777" w:rsidR="00231F6B" w:rsidRPr="00231F6B" w:rsidRDefault="00231F6B" w:rsidP="00231F6B">
            <w:pPr>
              <w:pStyle w:val="TAC"/>
              <w:rPr>
                <w:rFonts w:cs="Arial"/>
                <w:sz w:val="16"/>
                <w:szCs w:val="16"/>
              </w:rPr>
            </w:pPr>
            <w:r>
              <w:rPr>
                <w:rFonts w:cs="Arial"/>
                <w:sz w:val="16"/>
                <w:szCs w:val="16"/>
              </w:rPr>
              <w:t>2017-05</w:t>
            </w:r>
          </w:p>
        </w:tc>
        <w:tc>
          <w:tcPr>
            <w:tcW w:w="800" w:type="dxa"/>
            <w:shd w:val="solid" w:color="FFFFFF" w:fill="auto"/>
          </w:tcPr>
          <w:p w14:paraId="7A920AD2" w14:textId="77777777" w:rsidR="00231F6B" w:rsidRPr="00231F6B" w:rsidRDefault="00231F6B" w:rsidP="00231F6B">
            <w:pPr>
              <w:pStyle w:val="TAC"/>
              <w:rPr>
                <w:rFonts w:cs="Arial"/>
                <w:sz w:val="16"/>
                <w:szCs w:val="16"/>
              </w:rPr>
            </w:pPr>
            <w:r>
              <w:rPr>
                <w:rFonts w:cs="Arial"/>
                <w:sz w:val="16"/>
                <w:szCs w:val="16"/>
              </w:rPr>
              <w:t>RAN1#89</w:t>
            </w:r>
          </w:p>
        </w:tc>
        <w:tc>
          <w:tcPr>
            <w:tcW w:w="1094" w:type="dxa"/>
            <w:shd w:val="solid" w:color="FFFFFF" w:fill="auto"/>
          </w:tcPr>
          <w:p w14:paraId="4FB62488" w14:textId="77777777" w:rsidR="00231F6B" w:rsidRPr="00231F6B" w:rsidRDefault="00231F6B" w:rsidP="00231F6B">
            <w:pPr>
              <w:pStyle w:val="TAC"/>
              <w:rPr>
                <w:rFonts w:cs="Arial"/>
                <w:sz w:val="16"/>
                <w:szCs w:val="16"/>
              </w:rPr>
            </w:pPr>
            <w:r w:rsidRPr="00231F6B">
              <w:rPr>
                <w:rFonts w:cs="Arial"/>
                <w:sz w:val="16"/>
                <w:szCs w:val="16"/>
              </w:rPr>
              <w:t>R1-1709124</w:t>
            </w:r>
          </w:p>
        </w:tc>
        <w:tc>
          <w:tcPr>
            <w:tcW w:w="567" w:type="dxa"/>
            <w:shd w:val="solid" w:color="FFFFFF" w:fill="auto"/>
          </w:tcPr>
          <w:p w14:paraId="19A45431" w14:textId="77777777" w:rsidR="00231F6B" w:rsidRPr="00231F6B" w:rsidRDefault="00231F6B" w:rsidP="00231F6B">
            <w:pPr>
              <w:pStyle w:val="TAL"/>
              <w:rPr>
                <w:rFonts w:cs="Arial"/>
                <w:sz w:val="16"/>
                <w:szCs w:val="16"/>
              </w:rPr>
            </w:pPr>
          </w:p>
        </w:tc>
        <w:tc>
          <w:tcPr>
            <w:tcW w:w="425" w:type="dxa"/>
            <w:shd w:val="solid" w:color="FFFFFF" w:fill="auto"/>
          </w:tcPr>
          <w:p w14:paraId="503EAD06" w14:textId="77777777" w:rsidR="00231F6B" w:rsidRPr="00231F6B" w:rsidRDefault="00231F6B" w:rsidP="002B1139">
            <w:pPr>
              <w:pStyle w:val="TAR"/>
              <w:jc w:val="center"/>
              <w:rPr>
                <w:rFonts w:cs="Arial"/>
                <w:sz w:val="16"/>
                <w:szCs w:val="16"/>
              </w:rPr>
            </w:pPr>
          </w:p>
        </w:tc>
        <w:tc>
          <w:tcPr>
            <w:tcW w:w="425" w:type="dxa"/>
            <w:shd w:val="solid" w:color="FFFFFF" w:fill="auto"/>
          </w:tcPr>
          <w:p w14:paraId="0F809520" w14:textId="77777777" w:rsidR="00231F6B" w:rsidRPr="00231F6B" w:rsidRDefault="00231F6B" w:rsidP="00231F6B">
            <w:pPr>
              <w:pStyle w:val="TAC"/>
              <w:rPr>
                <w:rFonts w:cs="Arial"/>
                <w:sz w:val="16"/>
                <w:szCs w:val="16"/>
              </w:rPr>
            </w:pPr>
          </w:p>
        </w:tc>
        <w:tc>
          <w:tcPr>
            <w:tcW w:w="4820" w:type="dxa"/>
            <w:shd w:val="solid" w:color="FFFFFF" w:fill="auto"/>
          </w:tcPr>
          <w:p w14:paraId="52E5AD36" w14:textId="77777777" w:rsidR="00231F6B" w:rsidRPr="00231F6B" w:rsidRDefault="00231F6B" w:rsidP="00231F6B">
            <w:pPr>
              <w:rPr>
                <w:rFonts w:ascii="Arial" w:hAnsi="Arial" w:cs="Arial"/>
                <w:sz w:val="16"/>
                <w:szCs w:val="16"/>
              </w:rPr>
            </w:pPr>
            <w:r w:rsidRPr="00231F6B">
              <w:rPr>
                <w:rFonts w:ascii="Arial" w:hAnsi="Arial" w:cs="Arial"/>
                <w:sz w:val="16"/>
                <w:szCs w:val="16"/>
              </w:rPr>
              <w:t>Draft skeleton</w:t>
            </w:r>
          </w:p>
        </w:tc>
        <w:tc>
          <w:tcPr>
            <w:tcW w:w="708" w:type="dxa"/>
            <w:shd w:val="solid" w:color="FFFFFF" w:fill="auto"/>
          </w:tcPr>
          <w:p w14:paraId="5032E07C" w14:textId="77777777" w:rsidR="00231F6B" w:rsidRPr="00503396" w:rsidRDefault="00231F6B" w:rsidP="00231F6B">
            <w:pPr>
              <w:pStyle w:val="TAL"/>
              <w:rPr>
                <w:sz w:val="16"/>
                <w:szCs w:val="16"/>
                <w:lang w:eastAsia="zh-CN"/>
              </w:rPr>
            </w:pPr>
            <w:r w:rsidRPr="00503396">
              <w:rPr>
                <w:sz w:val="16"/>
                <w:szCs w:val="16"/>
                <w:lang w:eastAsia="zh-CN"/>
              </w:rPr>
              <w:t>0</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0</w:t>
            </w:r>
          </w:p>
        </w:tc>
      </w:tr>
      <w:tr w:rsidR="00231F6B" w:rsidRPr="00231F6B" w14:paraId="3900588A" w14:textId="77777777" w:rsidTr="008F0D4E">
        <w:tc>
          <w:tcPr>
            <w:tcW w:w="800" w:type="dxa"/>
            <w:shd w:val="solid" w:color="FFFFFF" w:fill="auto"/>
          </w:tcPr>
          <w:p w14:paraId="48567F98" w14:textId="77777777" w:rsidR="00231F6B" w:rsidRDefault="00231F6B" w:rsidP="00231F6B">
            <w:pPr>
              <w:pStyle w:val="TAC"/>
              <w:rPr>
                <w:rFonts w:cs="Arial"/>
                <w:sz w:val="16"/>
                <w:szCs w:val="16"/>
              </w:rPr>
            </w:pPr>
            <w:r>
              <w:rPr>
                <w:rFonts w:cs="Arial"/>
                <w:sz w:val="16"/>
                <w:szCs w:val="16"/>
              </w:rPr>
              <w:t>2017-07</w:t>
            </w:r>
          </w:p>
          <w:p w14:paraId="3969B380" w14:textId="77777777" w:rsidR="00231F6B" w:rsidRPr="00231F6B" w:rsidRDefault="00231F6B" w:rsidP="00231F6B">
            <w:pPr>
              <w:pStyle w:val="TAC"/>
              <w:rPr>
                <w:rFonts w:cs="Arial"/>
                <w:sz w:val="16"/>
                <w:szCs w:val="16"/>
              </w:rPr>
            </w:pPr>
          </w:p>
        </w:tc>
        <w:tc>
          <w:tcPr>
            <w:tcW w:w="800" w:type="dxa"/>
            <w:shd w:val="solid" w:color="FFFFFF" w:fill="auto"/>
          </w:tcPr>
          <w:p w14:paraId="271801B4" w14:textId="77777777" w:rsidR="00231F6B" w:rsidRPr="00231F6B" w:rsidRDefault="00231F6B" w:rsidP="00231F6B">
            <w:pPr>
              <w:pStyle w:val="TAC"/>
              <w:rPr>
                <w:rFonts w:cs="Arial"/>
                <w:sz w:val="16"/>
                <w:szCs w:val="16"/>
              </w:rPr>
            </w:pPr>
            <w:r>
              <w:rPr>
                <w:rFonts w:cs="Arial"/>
                <w:sz w:val="16"/>
                <w:szCs w:val="16"/>
              </w:rPr>
              <w:t>AH_NR2</w:t>
            </w:r>
          </w:p>
        </w:tc>
        <w:tc>
          <w:tcPr>
            <w:tcW w:w="1094" w:type="dxa"/>
            <w:shd w:val="solid" w:color="FFFFFF" w:fill="auto"/>
          </w:tcPr>
          <w:p w14:paraId="5F0625D0" w14:textId="77777777" w:rsidR="00231F6B" w:rsidRPr="00231F6B" w:rsidRDefault="00231F6B" w:rsidP="00231F6B">
            <w:pPr>
              <w:pStyle w:val="TAC"/>
              <w:rPr>
                <w:rFonts w:cs="Arial"/>
                <w:sz w:val="16"/>
                <w:szCs w:val="16"/>
              </w:rPr>
            </w:pPr>
            <w:r>
              <w:rPr>
                <w:rFonts w:cs="Arial"/>
                <w:sz w:val="16"/>
                <w:szCs w:val="16"/>
              </w:rPr>
              <w:t>R1-1712017</w:t>
            </w:r>
          </w:p>
        </w:tc>
        <w:tc>
          <w:tcPr>
            <w:tcW w:w="567" w:type="dxa"/>
            <w:shd w:val="solid" w:color="FFFFFF" w:fill="auto"/>
          </w:tcPr>
          <w:p w14:paraId="09E58B16" w14:textId="77777777" w:rsidR="00231F6B" w:rsidRPr="00231F6B" w:rsidRDefault="00231F6B" w:rsidP="00231F6B">
            <w:pPr>
              <w:pStyle w:val="TAL"/>
              <w:rPr>
                <w:rFonts w:cs="Arial"/>
                <w:sz w:val="16"/>
                <w:szCs w:val="16"/>
              </w:rPr>
            </w:pPr>
          </w:p>
        </w:tc>
        <w:tc>
          <w:tcPr>
            <w:tcW w:w="425" w:type="dxa"/>
            <w:shd w:val="solid" w:color="FFFFFF" w:fill="auto"/>
          </w:tcPr>
          <w:p w14:paraId="46157B65" w14:textId="77777777" w:rsidR="00231F6B" w:rsidRPr="00231F6B" w:rsidRDefault="00231F6B" w:rsidP="002B1139">
            <w:pPr>
              <w:pStyle w:val="TAR"/>
              <w:jc w:val="center"/>
              <w:rPr>
                <w:rFonts w:cs="Arial"/>
                <w:sz w:val="16"/>
                <w:szCs w:val="16"/>
              </w:rPr>
            </w:pPr>
          </w:p>
        </w:tc>
        <w:tc>
          <w:tcPr>
            <w:tcW w:w="425" w:type="dxa"/>
            <w:shd w:val="solid" w:color="FFFFFF" w:fill="auto"/>
          </w:tcPr>
          <w:p w14:paraId="412BB891" w14:textId="77777777" w:rsidR="00231F6B" w:rsidRPr="00231F6B" w:rsidRDefault="00231F6B" w:rsidP="00231F6B">
            <w:pPr>
              <w:pStyle w:val="TAC"/>
              <w:rPr>
                <w:rFonts w:cs="Arial"/>
                <w:sz w:val="16"/>
                <w:szCs w:val="16"/>
              </w:rPr>
            </w:pPr>
          </w:p>
        </w:tc>
        <w:tc>
          <w:tcPr>
            <w:tcW w:w="4820" w:type="dxa"/>
            <w:shd w:val="solid" w:color="FFFFFF" w:fill="auto"/>
          </w:tcPr>
          <w:p w14:paraId="45547B93" w14:textId="77777777" w:rsidR="00231F6B" w:rsidRPr="00231F6B" w:rsidRDefault="00231F6B" w:rsidP="00231F6B">
            <w:pPr>
              <w:rPr>
                <w:rFonts w:ascii="Arial" w:hAnsi="Arial" w:cs="Arial"/>
                <w:sz w:val="16"/>
                <w:szCs w:val="16"/>
              </w:rPr>
            </w:pPr>
            <w:r w:rsidRPr="00231F6B">
              <w:rPr>
                <w:rFonts w:ascii="Arial" w:hAnsi="Arial" w:cs="Arial"/>
                <w:sz w:val="16"/>
                <w:szCs w:val="16"/>
              </w:rPr>
              <w:t>Inclusion of agreements up to and including RAN1 NR Ad</w:t>
            </w:r>
            <w:r w:rsidR="00D06CA0">
              <w:rPr>
                <w:rFonts w:ascii="Arial" w:hAnsi="Arial" w:cs="Arial"/>
                <w:sz w:val="16"/>
                <w:szCs w:val="16"/>
              </w:rPr>
              <w:t>-</w:t>
            </w:r>
            <w:r w:rsidRPr="00231F6B">
              <w:rPr>
                <w:rFonts w:ascii="Arial" w:hAnsi="Arial" w:cs="Arial"/>
                <w:sz w:val="16"/>
                <w:szCs w:val="16"/>
              </w:rPr>
              <w:t>Hoc #2</w:t>
            </w:r>
          </w:p>
        </w:tc>
        <w:tc>
          <w:tcPr>
            <w:tcW w:w="708" w:type="dxa"/>
            <w:shd w:val="solid" w:color="FFFFFF" w:fill="auto"/>
          </w:tcPr>
          <w:p w14:paraId="55159BA1" w14:textId="77777777" w:rsidR="00231F6B" w:rsidRPr="00503396" w:rsidRDefault="00231F6B" w:rsidP="00231F6B">
            <w:pPr>
              <w:pStyle w:val="TAL"/>
              <w:rPr>
                <w:sz w:val="16"/>
                <w:szCs w:val="16"/>
                <w:lang w:eastAsia="zh-CN"/>
              </w:rPr>
            </w:pPr>
            <w:r w:rsidRPr="00503396">
              <w:rPr>
                <w:sz w:val="16"/>
                <w:szCs w:val="16"/>
                <w:lang w:eastAsia="zh-CN"/>
              </w:rPr>
              <w:t>0</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1</w:t>
            </w:r>
          </w:p>
        </w:tc>
      </w:tr>
      <w:tr w:rsidR="00231F6B" w:rsidRPr="00231F6B" w14:paraId="2EF3AE8A" w14:textId="77777777" w:rsidTr="008F0D4E">
        <w:tc>
          <w:tcPr>
            <w:tcW w:w="800" w:type="dxa"/>
            <w:shd w:val="solid" w:color="FFFFFF" w:fill="auto"/>
          </w:tcPr>
          <w:p w14:paraId="5D5172EF" w14:textId="77777777" w:rsidR="00231F6B" w:rsidRDefault="00231F6B" w:rsidP="00231F6B">
            <w:pPr>
              <w:pStyle w:val="TAC"/>
              <w:rPr>
                <w:rFonts w:cs="Arial"/>
                <w:sz w:val="16"/>
                <w:szCs w:val="16"/>
              </w:rPr>
            </w:pPr>
            <w:r>
              <w:rPr>
                <w:rFonts w:cs="Arial"/>
                <w:sz w:val="16"/>
                <w:szCs w:val="16"/>
              </w:rPr>
              <w:t>2017-08</w:t>
            </w:r>
          </w:p>
          <w:p w14:paraId="18B31BA2" w14:textId="77777777" w:rsidR="00231F6B" w:rsidRPr="00231F6B" w:rsidRDefault="00231F6B" w:rsidP="00231F6B">
            <w:pPr>
              <w:pStyle w:val="TAC"/>
              <w:rPr>
                <w:rFonts w:cs="Arial"/>
                <w:sz w:val="16"/>
                <w:szCs w:val="16"/>
              </w:rPr>
            </w:pPr>
          </w:p>
        </w:tc>
        <w:tc>
          <w:tcPr>
            <w:tcW w:w="800" w:type="dxa"/>
            <w:shd w:val="solid" w:color="FFFFFF" w:fill="auto"/>
          </w:tcPr>
          <w:p w14:paraId="2A37E367" w14:textId="77777777"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1094" w:type="dxa"/>
            <w:shd w:val="solid" w:color="FFFFFF" w:fill="auto"/>
          </w:tcPr>
          <w:p w14:paraId="3D1BC02F" w14:textId="77777777" w:rsidR="00231F6B" w:rsidRPr="00231F6B" w:rsidRDefault="00231F6B" w:rsidP="00231F6B">
            <w:pPr>
              <w:pStyle w:val="TAC"/>
              <w:rPr>
                <w:rFonts w:cs="Arial"/>
                <w:sz w:val="16"/>
                <w:szCs w:val="16"/>
              </w:rPr>
            </w:pPr>
            <w:r>
              <w:rPr>
                <w:rFonts w:cs="Arial"/>
                <w:sz w:val="16"/>
                <w:szCs w:val="16"/>
              </w:rPr>
              <w:t>R1-1714100</w:t>
            </w:r>
          </w:p>
        </w:tc>
        <w:tc>
          <w:tcPr>
            <w:tcW w:w="567" w:type="dxa"/>
            <w:shd w:val="solid" w:color="FFFFFF" w:fill="auto"/>
          </w:tcPr>
          <w:p w14:paraId="6CA895C6" w14:textId="77777777" w:rsidR="00231F6B" w:rsidRPr="00231F6B" w:rsidRDefault="00231F6B" w:rsidP="00231F6B">
            <w:pPr>
              <w:pStyle w:val="TAL"/>
              <w:rPr>
                <w:rFonts w:cs="Arial"/>
                <w:sz w:val="16"/>
                <w:szCs w:val="16"/>
              </w:rPr>
            </w:pPr>
          </w:p>
        </w:tc>
        <w:tc>
          <w:tcPr>
            <w:tcW w:w="425" w:type="dxa"/>
            <w:shd w:val="solid" w:color="FFFFFF" w:fill="auto"/>
          </w:tcPr>
          <w:p w14:paraId="1A86D0CE" w14:textId="77777777" w:rsidR="00231F6B" w:rsidRPr="00231F6B" w:rsidRDefault="00231F6B" w:rsidP="002B1139">
            <w:pPr>
              <w:pStyle w:val="TAR"/>
              <w:jc w:val="center"/>
              <w:rPr>
                <w:rFonts w:cs="Arial"/>
                <w:sz w:val="16"/>
                <w:szCs w:val="16"/>
              </w:rPr>
            </w:pPr>
          </w:p>
        </w:tc>
        <w:tc>
          <w:tcPr>
            <w:tcW w:w="425" w:type="dxa"/>
            <w:shd w:val="solid" w:color="FFFFFF" w:fill="auto"/>
          </w:tcPr>
          <w:p w14:paraId="41053CB0" w14:textId="77777777" w:rsidR="00231F6B" w:rsidRPr="00231F6B" w:rsidRDefault="00231F6B" w:rsidP="00231F6B">
            <w:pPr>
              <w:pStyle w:val="TAC"/>
              <w:rPr>
                <w:rFonts w:cs="Arial"/>
                <w:sz w:val="16"/>
                <w:szCs w:val="16"/>
              </w:rPr>
            </w:pPr>
          </w:p>
        </w:tc>
        <w:tc>
          <w:tcPr>
            <w:tcW w:w="4820" w:type="dxa"/>
            <w:shd w:val="solid" w:color="FFFFFF" w:fill="auto"/>
          </w:tcPr>
          <w:p w14:paraId="00F5FB37" w14:textId="77777777" w:rsidR="00231F6B" w:rsidRPr="00231F6B" w:rsidRDefault="00231F6B" w:rsidP="004C6E29">
            <w:pPr>
              <w:rPr>
                <w:rFonts w:ascii="Arial" w:hAnsi="Arial" w:cs="Arial"/>
                <w:sz w:val="16"/>
                <w:szCs w:val="16"/>
              </w:rPr>
            </w:pPr>
            <w:r w:rsidRPr="00231F6B">
              <w:rPr>
                <w:rFonts w:ascii="Arial" w:hAnsi="Arial" w:cs="Arial"/>
                <w:sz w:val="16"/>
                <w:szCs w:val="16"/>
              </w:rPr>
              <w:t xml:space="preserve">Updates according to email discussion </w:t>
            </w:r>
            <w:r w:rsidR="004C6E29" w:rsidRPr="00C12953">
              <w:t>"</w:t>
            </w:r>
            <w:r w:rsidR="004C6E29" w:rsidRPr="00231F6B">
              <w:rPr>
                <w:rFonts w:ascii="Arial" w:hAnsi="Arial" w:cs="Arial"/>
                <w:sz w:val="16"/>
                <w:szCs w:val="16"/>
              </w:rPr>
              <w:t xml:space="preserve"> </w:t>
            </w:r>
            <w:r w:rsidRPr="00231F6B">
              <w:rPr>
                <w:rFonts w:ascii="Arial" w:hAnsi="Arial" w:cs="Arial"/>
                <w:sz w:val="16"/>
                <w:szCs w:val="16"/>
              </w:rPr>
              <w:t>[NRAH2-03-215] TS 38.215</w:t>
            </w:r>
          </w:p>
        </w:tc>
        <w:tc>
          <w:tcPr>
            <w:tcW w:w="708" w:type="dxa"/>
            <w:shd w:val="solid" w:color="FFFFFF" w:fill="auto"/>
          </w:tcPr>
          <w:p w14:paraId="77B32732" w14:textId="77777777" w:rsidR="00231F6B" w:rsidRPr="00503396" w:rsidRDefault="00231F6B" w:rsidP="00231F6B">
            <w:pPr>
              <w:pStyle w:val="TAL"/>
              <w:rPr>
                <w:sz w:val="16"/>
                <w:szCs w:val="16"/>
                <w:lang w:eastAsia="zh-CN"/>
              </w:rPr>
            </w:pPr>
            <w:r w:rsidRPr="00503396">
              <w:rPr>
                <w:sz w:val="16"/>
                <w:szCs w:val="16"/>
                <w:lang w:eastAsia="zh-CN"/>
              </w:rPr>
              <w:t>0.0.2</w:t>
            </w:r>
          </w:p>
        </w:tc>
      </w:tr>
      <w:tr w:rsidR="00231F6B" w:rsidRPr="00231F6B" w14:paraId="53D8D28C" w14:textId="77777777" w:rsidTr="008F0D4E">
        <w:tc>
          <w:tcPr>
            <w:tcW w:w="800" w:type="dxa"/>
            <w:shd w:val="solid" w:color="FFFFFF" w:fill="auto"/>
          </w:tcPr>
          <w:p w14:paraId="557BAF6F" w14:textId="77777777" w:rsidR="00231F6B" w:rsidRDefault="00231F6B" w:rsidP="00231F6B">
            <w:pPr>
              <w:pStyle w:val="TAC"/>
              <w:rPr>
                <w:rFonts w:cs="Arial"/>
                <w:sz w:val="16"/>
                <w:szCs w:val="16"/>
              </w:rPr>
            </w:pPr>
            <w:r>
              <w:rPr>
                <w:rFonts w:cs="Arial"/>
                <w:sz w:val="16"/>
                <w:szCs w:val="16"/>
              </w:rPr>
              <w:t>2017-08</w:t>
            </w:r>
          </w:p>
          <w:p w14:paraId="05062439" w14:textId="77777777" w:rsidR="00231F6B" w:rsidRPr="00231F6B" w:rsidRDefault="00231F6B" w:rsidP="00231F6B">
            <w:pPr>
              <w:pStyle w:val="TAC"/>
              <w:rPr>
                <w:rFonts w:cs="Arial"/>
                <w:sz w:val="16"/>
                <w:szCs w:val="16"/>
              </w:rPr>
            </w:pPr>
          </w:p>
        </w:tc>
        <w:tc>
          <w:tcPr>
            <w:tcW w:w="800" w:type="dxa"/>
            <w:shd w:val="solid" w:color="FFFFFF" w:fill="auto"/>
          </w:tcPr>
          <w:p w14:paraId="57A84B97" w14:textId="77777777"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1094" w:type="dxa"/>
            <w:shd w:val="solid" w:color="FFFFFF" w:fill="auto"/>
          </w:tcPr>
          <w:p w14:paraId="6E68B220" w14:textId="77777777" w:rsidR="00231F6B" w:rsidRPr="00231F6B" w:rsidRDefault="00231F6B" w:rsidP="00231F6B">
            <w:pPr>
              <w:pStyle w:val="TAC"/>
              <w:rPr>
                <w:rFonts w:cs="Arial"/>
                <w:sz w:val="16"/>
                <w:szCs w:val="16"/>
              </w:rPr>
            </w:pPr>
            <w:r>
              <w:rPr>
                <w:rFonts w:cs="Arial"/>
                <w:sz w:val="16"/>
                <w:szCs w:val="16"/>
              </w:rPr>
              <w:t>R1-1714660</w:t>
            </w:r>
          </w:p>
        </w:tc>
        <w:tc>
          <w:tcPr>
            <w:tcW w:w="567" w:type="dxa"/>
            <w:shd w:val="solid" w:color="FFFFFF" w:fill="auto"/>
          </w:tcPr>
          <w:p w14:paraId="41866066" w14:textId="77777777" w:rsidR="00231F6B" w:rsidRPr="00231F6B" w:rsidRDefault="00231F6B" w:rsidP="00231F6B">
            <w:pPr>
              <w:pStyle w:val="TAL"/>
              <w:rPr>
                <w:rFonts w:cs="Arial"/>
                <w:sz w:val="16"/>
                <w:szCs w:val="16"/>
              </w:rPr>
            </w:pPr>
          </w:p>
        </w:tc>
        <w:tc>
          <w:tcPr>
            <w:tcW w:w="425" w:type="dxa"/>
            <w:shd w:val="solid" w:color="FFFFFF" w:fill="auto"/>
          </w:tcPr>
          <w:p w14:paraId="5B2CFCC0" w14:textId="77777777" w:rsidR="00231F6B" w:rsidRPr="00231F6B" w:rsidRDefault="00231F6B" w:rsidP="002B1139">
            <w:pPr>
              <w:pStyle w:val="TAR"/>
              <w:jc w:val="center"/>
              <w:rPr>
                <w:rFonts w:cs="Arial"/>
                <w:sz w:val="16"/>
                <w:szCs w:val="16"/>
              </w:rPr>
            </w:pPr>
          </w:p>
        </w:tc>
        <w:tc>
          <w:tcPr>
            <w:tcW w:w="425" w:type="dxa"/>
            <w:shd w:val="solid" w:color="FFFFFF" w:fill="auto"/>
          </w:tcPr>
          <w:p w14:paraId="67E92777" w14:textId="77777777" w:rsidR="00231F6B" w:rsidRPr="00231F6B" w:rsidRDefault="00231F6B" w:rsidP="00231F6B">
            <w:pPr>
              <w:pStyle w:val="TAC"/>
              <w:rPr>
                <w:rFonts w:cs="Arial"/>
                <w:sz w:val="16"/>
                <w:szCs w:val="16"/>
              </w:rPr>
            </w:pPr>
          </w:p>
        </w:tc>
        <w:tc>
          <w:tcPr>
            <w:tcW w:w="4820" w:type="dxa"/>
            <w:shd w:val="solid" w:color="FFFFFF" w:fill="auto"/>
          </w:tcPr>
          <w:p w14:paraId="769BF8A3" w14:textId="77777777" w:rsidR="00231F6B" w:rsidRPr="00231F6B" w:rsidRDefault="00231F6B" w:rsidP="00231F6B">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14:paraId="589E8172" w14:textId="77777777" w:rsidR="00231F6B" w:rsidRPr="00503396" w:rsidRDefault="00231F6B" w:rsidP="00231F6B">
            <w:pPr>
              <w:pStyle w:val="TAL"/>
              <w:rPr>
                <w:sz w:val="16"/>
                <w:szCs w:val="16"/>
                <w:lang w:eastAsia="zh-CN"/>
              </w:rPr>
            </w:pPr>
            <w:r w:rsidRPr="00503396">
              <w:rPr>
                <w:sz w:val="16"/>
                <w:szCs w:val="16"/>
                <w:lang w:eastAsia="zh-CN"/>
              </w:rPr>
              <w:t>0.1.0</w:t>
            </w:r>
          </w:p>
        </w:tc>
      </w:tr>
      <w:tr w:rsidR="00231F6B" w:rsidRPr="00231F6B" w14:paraId="24E1F92A" w14:textId="77777777" w:rsidTr="008F0D4E">
        <w:tc>
          <w:tcPr>
            <w:tcW w:w="800" w:type="dxa"/>
            <w:shd w:val="solid" w:color="FFFFFF" w:fill="auto"/>
          </w:tcPr>
          <w:p w14:paraId="4012206C" w14:textId="77777777" w:rsidR="00231F6B" w:rsidRDefault="00231F6B" w:rsidP="00231F6B">
            <w:pPr>
              <w:pStyle w:val="TAC"/>
              <w:rPr>
                <w:rFonts w:cs="Arial"/>
                <w:sz w:val="16"/>
                <w:szCs w:val="16"/>
              </w:rPr>
            </w:pPr>
            <w:r>
              <w:rPr>
                <w:rFonts w:cs="Arial"/>
                <w:sz w:val="16"/>
                <w:szCs w:val="16"/>
              </w:rPr>
              <w:t>2017-08</w:t>
            </w:r>
          </w:p>
          <w:p w14:paraId="1272A7BA" w14:textId="77777777" w:rsidR="00231F6B" w:rsidRPr="00231F6B" w:rsidRDefault="00231F6B" w:rsidP="00231F6B">
            <w:pPr>
              <w:pStyle w:val="TAC"/>
              <w:rPr>
                <w:rFonts w:cs="Arial"/>
                <w:sz w:val="16"/>
                <w:szCs w:val="16"/>
              </w:rPr>
            </w:pPr>
          </w:p>
        </w:tc>
        <w:tc>
          <w:tcPr>
            <w:tcW w:w="800" w:type="dxa"/>
            <w:shd w:val="solid" w:color="FFFFFF" w:fill="auto"/>
          </w:tcPr>
          <w:p w14:paraId="539951E7" w14:textId="77777777"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1094" w:type="dxa"/>
            <w:shd w:val="solid" w:color="FFFFFF" w:fill="auto"/>
          </w:tcPr>
          <w:p w14:paraId="3BE7E1C3" w14:textId="77777777" w:rsidR="00231F6B" w:rsidRPr="00231F6B" w:rsidRDefault="00231F6B" w:rsidP="00231F6B">
            <w:pPr>
              <w:pStyle w:val="TAC"/>
              <w:rPr>
                <w:rFonts w:cs="Arial"/>
                <w:sz w:val="16"/>
                <w:szCs w:val="16"/>
              </w:rPr>
            </w:pPr>
            <w:r>
              <w:rPr>
                <w:rFonts w:cs="Arial"/>
                <w:sz w:val="16"/>
                <w:szCs w:val="16"/>
              </w:rPr>
              <w:t>R1-1715325</w:t>
            </w:r>
          </w:p>
        </w:tc>
        <w:tc>
          <w:tcPr>
            <w:tcW w:w="567" w:type="dxa"/>
            <w:shd w:val="solid" w:color="FFFFFF" w:fill="auto"/>
          </w:tcPr>
          <w:p w14:paraId="49CCBD52" w14:textId="77777777" w:rsidR="00231F6B" w:rsidRPr="00231F6B" w:rsidRDefault="00231F6B" w:rsidP="00231F6B">
            <w:pPr>
              <w:pStyle w:val="TAL"/>
              <w:rPr>
                <w:rFonts w:cs="Arial"/>
                <w:sz w:val="16"/>
                <w:szCs w:val="16"/>
              </w:rPr>
            </w:pPr>
          </w:p>
        </w:tc>
        <w:tc>
          <w:tcPr>
            <w:tcW w:w="425" w:type="dxa"/>
            <w:shd w:val="solid" w:color="FFFFFF" w:fill="auto"/>
          </w:tcPr>
          <w:p w14:paraId="4E87D791" w14:textId="77777777" w:rsidR="00231F6B" w:rsidRPr="00231F6B" w:rsidRDefault="00231F6B" w:rsidP="002B1139">
            <w:pPr>
              <w:pStyle w:val="TAR"/>
              <w:jc w:val="center"/>
              <w:rPr>
                <w:rFonts w:cs="Arial"/>
                <w:sz w:val="16"/>
                <w:szCs w:val="16"/>
              </w:rPr>
            </w:pPr>
          </w:p>
        </w:tc>
        <w:tc>
          <w:tcPr>
            <w:tcW w:w="425" w:type="dxa"/>
            <w:shd w:val="solid" w:color="FFFFFF" w:fill="auto"/>
          </w:tcPr>
          <w:p w14:paraId="4C65BB47" w14:textId="77777777" w:rsidR="00231F6B" w:rsidRPr="00231F6B" w:rsidRDefault="00231F6B" w:rsidP="00231F6B">
            <w:pPr>
              <w:pStyle w:val="TAC"/>
              <w:rPr>
                <w:rFonts w:cs="Arial"/>
                <w:sz w:val="16"/>
                <w:szCs w:val="16"/>
              </w:rPr>
            </w:pPr>
          </w:p>
        </w:tc>
        <w:tc>
          <w:tcPr>
            <w:tcW w:w="4820" w:type="dxa"/>
            <w:shd w:val="solid" w:color="FFFFFF" w:fill="auto"/>
          </w:tcPr>
          <w:p w14:paraId="75CE7851" w14:textId="77777777" w:rsidR="00231F6B" w:rsidRPr="00231F6B" w:rsidRDefault="00231F6B" w:rsidP="00231F6B">
            <w:pPr>
              <w:rPr>
                <w:rFonts w:ascii="Arial" w:hAnsi="Arial" w:cs="Arial"/>
                <w:sz w:val="16"/>
                <w:szCs w:val="16"/>
              </w:rPr>
            </w:pPr>
            <w:r w:rsidRPr="00231F6B">
              <w:rPr>
                <w:rFonts w:ascii="Arial" w:hAnsi="Arial" w:cs="Arial"/>
                <w:sz w:val="16"/>
                <w:szCs w:val="16"/>
              </w:rPr>
              <w:t>Inclusion of agreements from RAN1#90</w:t>
            </w:r>
          </w:p>
        </w:tc>
        <w:tc>
          <w:tcPr>
            <w:tcW w:w="708" w:type="dxa"/>
            <w:shd w:val="solid" w:color="FFFFFF" w:fill="auto"/>
          </w:tcPr>
          <w:p w14:paraId="0CEAC05A" w14:textId="77777777" w:rsidR="00231F6B" w:rsidRPr="00503396" w:rsidRDefault="00231F6B" w:rsidP="00231F6B">
            <w:pPr>
              <w:pStyle w:val="TAL"/>
              <w:rPr>
                <w:sz w:val="16"/>
                <w:szCs w:val="16"/>
                <w:lang w:eastAsia="zh-CN"/>
              </w:rPr>
            </w:pPr>
            <w:r w:rsidRPr="00503396">
              <w:rPr>
                <w:sz w:val="16"/>
                <w:szCs w:val="16"/>
                <w:lang w:eastAsia="zh-CN"/>
              </w:rPr>
              <w:t>0.1.1</w:t>
            </w:r>
          </w:p>
        </w:tc>
      </w:tr>
      <w:tr w:rsidR="00231F6B" w:rsidRPr="00231F6B" w14:paraId="6FBED83A" w14:textId="77777777" w:rsidTr="008F0D4E">
        <w:tc>
          <w:tcPr>
            <w:tcW w:w="800" w:type="dxa"/>
            <w:shd w:val="solid" w:color="FFFFFF" w:fill="auto"/>
          </w:tcPr>
          <w:p w14:paraId="0C208A24" w14:textId="77777777" w:rsidR="00231F6B" w:rsidRDefault="00231F6B" w:rsidP="00231F6B">
            <w:pPr>
              <w:pStyle w:val="TAC"/>
              <w:rPr>
                <w:rFonts w:cs="Arial"/>
                <w:sz w:val="16"/>
                <w:szCs w:val="16"/>
              </w:rPr>
            </w:pPr>
            <w:r>
              <w:rPr>
                <w:rFonts w:cs="Arial"/>
                <w:sz w:val="16"/>
                <w:szCs w:val="16"/>
              </w:rPr>
              <w:t>2017-08</w:t>
            </w:r>
          </w:p>
          <w:p w14:paraId="57603E4D" w14:textId="77777777" w:rsidR="00231F6B" w:rsidRPr="00231F6B" w:rsidRDefault="00231F6B" w:rsidP="00231F6B">
            <w:pPr>
              <w:pStyle w:val="TAC"/>
              <w:rPr>
                <w:rFonts w:cs="Arial"/>
                <w:sz w:val="16"/>
                <w:szCs w:val="16"/>
              </w:rPr>
            </w:pPr>
          </w:p>
        </w:tc>
        <w:tc>
          <w:tcPr>
            <w:tcW w:w="800" w:type="dxa"/>
            <w:shd w:val="solid" w:color="FFFFFF" w:fill="auto"/>
          </w:tcPr>
          <w:p w14:paraId="2242E4CB" w14:textId="77777777"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1094" w:type="dxa"/>
            <w:shd w:val="solid" w:color="FFFFFF" w:fill="auto"/>
          </w:tcPr>
          <w:p w14:paraId="7B500AE5" w14:textId="77777777" w:rsidR="00231F6B" w:rsidRPr="00231F6B" w:rsidRDefault="00231F6B" w:rsidP="00231F6B">
            <w:pPr>
              <w:pStyle w:val="TAC"/>
              <w:rPr>
                <w:rFonts w:cs="Arial"/>
                <w:sz w:val="16"/>
                <w:szCs w:val="16"/>
              </w:rPr>
            </w:pPr>
            <w:r>
              <w:rPr>
                <w:rFonts w:cs="Arial"/>
                <w:sz w:val="16"/>
                <w:szCs w:val="16"/>
              </w:rPr>
              <w:t>R1-1715333</w:t>
            </w:r>
          </w:p>
        </w:tc>
        <w:tc>
          <w:tcPr>
            <w:tcW w:w="567" w:type="dxa"/>
            <w:shd w:val="solid" w:color="FFFFFF" w:fill="auto"/>
          </w:tcPr>
          <w:p w14:paraId="48BEFA83" w14:textId="77777777" w:rsidR="00231F6B" w:rsidRPr="00231F6B" w:rsidRDefault="00231F6B" w:rsidP="00231F6B">
            <w:pPr>
              <w:pStyle w:val="TAL"/>
              <w:rPr>
                <w:rFonts w:cs="Arial"/>
                <w:sz w:val="16"/>
                <w:szCs w:val="16"/>
              </w:rPr>
            </w:pPr>
          </w:p>
        </w:tc>
        <w:tc>
          <w:tcPr>
            <w:tcW w:w="425" w:type="dxa"/>
            <w:shd w:val="solid" w:color="FFFFFF" w:fill="auto"/>
          </w:tcPr>
          <w:p w14:paraId="619D4F3A" w14:textId="77777777" w:rsidR="00231F6B" w:rsidRPr="00231F6B" w:rsidRDefault="00231F6B" w:rsidP="002B1139">
            <w:pPr>
              <w:pStyle w:val="TAR"/>
              <w:jc w:val="center"/>
              <w:rPr>
                <w:rFonts w:cs="Arial"/>
                <w:sz w:val="16"/>
                <w:szCs w:val="16"/>
              </w:rPr>
            </w:pPr>
          </w:p>
        </w:tc>
        <w:tc>
          <w:tcPr>
            <w:tcW w:w="425" w:type="dxa"/>
            <w:shd w:val="solid" w:color="FFFFFF" w:fill="auto"/>
          </w:tcPr>
          <w:p w14:paraId="6AF54387" w14:textId="77777777" w:rsidR="00231F6B" w:rsidRPr="00231F6B" w:rsidRDefault="00231F6B" w:rsidP="00231F6B">
            <w:pPr>
              <w:pStyle w:val="TAC"/>
              <w:rPr>
                <w:rFonts w:cs="Arial"/>
                <w:sz w:val="16"/>
                <w:szCs w:val="16"/>
              </w:rPr>
            </w:pPr>
          </w:p>
        </w:tc>
        <w:tc>
          <w:tcPr>
            <w:tcW w:w="4820" w:type="dxa"/>
            <w:shd w:val="solid" w:color="FFFFFF" w:fill="auto"/>
          </w:tcPr>
          <w:p w14:paraId="5E2C7B9E" w14:textId="77777777" w:rsidR="00231F6B" w:rsidRPr="00231F6B" w:rsidRDefault="00231F6B" w:rsidP="00D06CA0">
            <w:pPr>
              <w:rPr>
                <w:rFonts w:ascii="Arial" w:hAnsi="Arial" w:cs="Arial"/>
                <w:sz w:val="16"/>
                <w:szCs w:val="16"/>
              </w:rPr>
            </w:pPr>
            <w:r w:rsidRPr="00231F6B">
              <w:rPr>
                <w:rFonts w:ascii="Arial" w:hAnsi="Arial" w:cs="Arial"/>
                <w:sz w:val="16"/>
                <w:szCs w:val="16"/>
              </w:rPr>
              <w:t xml:space="preserve">Updates according to email discussion </w:t>
            </w:r>
            <w:r w:rsidR="00D06CA0" w:rsidRPr="00C12953">
              <w:t>"</w:t>
            </w:r>
            <w:r w:rsidR="00D06CA0" w:rsidRPr="00231F6B">
              <w:rPr>
                <w:rFonts w:ascii="Arial" w:hAnsi="Arial" w:cs="Arial"/>
                <w:sz w:val="16"/>
                <w:szCs w:val="16"/>
              </w:rPr>
              <w:t xml:space="preserve"> </w:t>
            </w:r>
            <w:r w:rsidRPr="00231F6B">
              <w:rPr>
                <w:rFonts w:ascii="Arial" w:hAnsi="Arial" w:cs="Arial"/>
                <w:sz w:val="16"/>
                <w:szCs w:val="16"/>
              </w:rPr>
              <w:t>[90-23-215] TS 38.215</w:t>
            </w:r>
            <w:r w:rsidR="00D06CA0" w:rsidRPr="00C12953">
              <w:t>"</w:t>
            </w:r>
          </w:p>
        </w:tc>
        <w:tc>
          <w:tcPr>
            <w:tcW w:w="708" w:type="dxa"/>
            <w:shd w:val="solid" w:color="FFFFFF" w:fill="auto"/>
          </w:tcPr>
          <w:p w14:paraId="6B8F33B0" w14:textId="77777777" w:rsidR="00231F6B" w:rsidRPr="00503396" w:rsidRDefault="00231F6B" w:rsidP="00231F6B">
            <w:pPr>
              <w:pStyle w:val="TAL"/>
              <w:rPr>
                <w:sz w:val="16"/>
                <w:szCs w:val="16"/>
                <w:lang w:eastAsia="zh-CN"/>
              </w:rPr>
            </w:pPr>
            <w:r w:rsidRPr="00503396">
              <w:rPr>
                <w:sz w:val="16"/>
                <w:szCs w:val="16"/>
                <w:lang w:eastAsia="zh-CN"/>
              </w:rPr>
              <w:t>0.1.2</w:t>
            </w:r>
          </w:p>
        </w:tc>
      </w:tr>
      <w:tr w:rsidR="00231F6B" w:rsidRPr="00231F6B" w14:paraId="4F653B46" w14:textId="77777777" w:rsidTr="008F0D4E">
        <w:tc>
          <w:tcPr>
            <w:tcW w:w="800" w:type="dxa"/>
            <w:shd w:val="solid" w:color="FFFFFF" w:fill="auto"/>
          </w:tcPr>
          <w:p w14:paraId="077A1B7D" w14:textId="77777777" w:rsidR="00231F6B" w:rsidRPr="00231F6B" w:rsidRDefault="00231F6B" w:rsidP="00231F6B">
            <w:pPr>
              <w:pStyle w:val="TAC"/>
              <w:rPr>
                <w:rFonts w:cs="Arial"/>
                <w:sz w:val="16"/>
                <w:szCs w:val="16"/>
              </w:rPr>
            </w:pPr>
            <w:r>
              <w:rPr>
                <w:rFonts w:cs="Arial"/>
                <w:sz w:val="16"/>
                <w:szCs w:val="16"/>
              </w:rPr>
              <w:t>2017-09</w:t>
            </w:r>
          </w:p>
        </w:tc>
        <w:tc>
          <w:tcPr>
            <w:tcW w:w="800" w:type="dxa"/>
            <w:shd w:val="solid" w:color="FFFFFF" w:fill="auto"/>
          </w:tcPr>
          <w:p w14:paraId="727D4BF8" w14:textId="77777777" w:rsidR="00231F6B" w:rsidRPr="00231F6B" w:rsidRDefault="00231F6B" w:rsidP="00231F6B">
            <w:pPr>
              <w:pStyle w:val="TAC"/>
              <w:rPr>
                <w:rFonts w:cs="Arial"/>
                <w:sz w:val="16"/>
                <w:szCs w:val="16"/>
              </w:rPr>
            </w:pPr>
            <w:r>
              <w:rPr>
                <w:rFonts w:cs="Arial"/>
                <w:sz w:val="16"/>
                <w:szCs w:val="16"/>
              </w:rPr>
              <w:t>RAN#77</w:t>
            </w:r>
          </w:p>
        </w:tc>
        <w:tc>
          <w:tcPr>
            <w:tcW w:w="1094" w:type="dxa"/>
            <w:shd w:val="solid" w:color="FFFFFF" w:fill="auto"/>
          </w:tcPr>
          <w:p w14:paraId="4BD866D3" w14:textId="77777777" w:rsidR="00231F6B" w:rsidRPr="00231F6B" w:rsidRDefault="00231F6B" w:rsidP="00231F6B">
            <w:pPr>
              <w:pStyle w:val="TAC"/>
              <w:rPr>
                <w:rFonts w:cs="Arial"/>
                <w:sz w:val="16"/>
                <w:szCs w:val="16"/>
              </w:rPr>
            </w:pPr>
            <w:r>
              <w:rPr>
                <w:rFonts w:cs="Arial"/>
                <w:sz w:val="16"/>
                <w:szCs w:val="16"/>
              </w:rPr>
              <w:t>RP-171999</w:t>
            </w:r>
          </w:p>
        </w:tc>
        <w:tc>
          <w:tcPr>
            <w:tcW w:w="567" w:type="dxa"/>
            <w:shd w:val="solid" w:color="FFFFFF" w:fill="auto"/>
          </w:tcPr>
          <w:p w14:paraId="47ED7EB3" w14:textId="77777777" w:rsidR="00231F6B" w:rsidRPr="00231F6B" w:rsidRDefault="00231F6B" w:rsidP="00231F6B">
            <w:pPr>
              <w:pStyle w:val="TAL"/>
              <w:rPr>
                <w:rFonts w:cs="Arial"/>
                <w:sz w:val="16"/>
                <w:szCs w:val="16"/>
              </w:rPr>
            </w:pPr>
          </w:p>
        </w:tc>
        <w:tc>
          <w:tcPr>
            <w:tcW w:w="425" w:type="dxa"/>
            <w:shd w:val="solid" w:color="FFFFFF" w:fill="auto"/>
          </w:tcPr>
          <w:p w14:paraId="7D226EE4" w14:textId="77777777" w:rsidR="00231F6B" w:rsidRPr="00231F6B" w:rsidRDefault="00231F6B" w:rsidP="002B1139">
            <w:pPr>
              <w:pStyle w:val="TAR"/>
              <w:jc w:val="center"/>
              <w:rPr>
                <w:rFonts w:cs="Arial"/>
                <w:sz w:val="16"/>
                <w:szCs w:val="16"/>
              </w:rPr>
            </w:pPr>
          </w:p>
        </w:tc>
        <w:tc>
          <w:tcPr>
            <w:tcW w:w="425" w:type="dxa"/>
            <w:shd w:val="solid" w:color="FFFFFF" w:fill="auto"/>
          </w:tcPr>
          <w:p w14:paraId="2D05272D" w14:textId="77777777" w:rsidR="00231F6B" w:rsidRPr="00231F6B" w:rsidRDefault="00231F6B" w:rsidP="00231F6B">
            <w:pPr>
              <w:pStyle w:val="TAC"/>
              <w:rPr>
                <w:rFonts w:cs="Arial"/>
                <w:sz w:val="16"/>
                <w:szCs w:val="16"/>
              </w:rPr>
            </w:pPr>
          </w:p>
        </w:tc>
        <w:tc>
          <w:tcPr>
            <w:tcW w:w="4820" w:type="dxa"/>
            <w:shd w:val="solid" w:color="FFFFFF" w:fill="auto"/>
          </w:tcPr>
          <w:p w14:paraId="39BCB70D" w14:textId="77777777" w:rsidR="00231F6B" w:rsidRPr="00231F6B" w:rsidRDefault="00231F6B" w:rsidP="00231F6B">
            <w:pPr>
              <w:rPr>
                <w:rFonts w:ascii="Arial" w:hAnsi="Arial" w:cs="Arial"/>
                <w:sz w:val="16"/>
                <w:szCs w:val="16"/>
              </w:rPr>
            </w:pPr>
            <w:r>
              <w:rPr>
                <w:rFonts w:ascii="Arial" w:hAnsi="Arial" w:cs="Arial"/>
                <w:sz w:val="16"/>
                <w:szCs w:val="16"/>
              </w:rPr>
              <w:t>For information to plenary</w:t>
            </w:r>
          </w:p>
        </w:tc>
        <w:tc>
          <w:tcPr>
            <w:tcW w:w="708" w:type="dxa"/>
            <w:shd w:val="solid" w:color="FFFFFF" w:fill="auto"/>
          </w:tcPr>
          <w:p w14:paraId="17C72F10" w14:textId="77777777" w:rsidR="00231F6B" w:rsidRPr="00503396" w:rsidRDefault="00231F6B" w:rsidP="00231F6B">
            <w:pPr>
              <w:pStyle w:val="TAL"/>
              <w:rPr>
                <w:sz w:val="16"/>
                <w:szCs w:val="16"/>
                <w:lang w:eastAsia="zh-CN"/>
              </w:rPr>
            </w:pPr>
            <w:r w:rsidRPr="00503396">
              <w:rPr>
                <w:sz w:val="16"/>
                <w:szCs w:val="16"/>
                <w:lang w:eastAsia="zh-CN"/>
              </w:rPr>
              <w:t>1</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0</w:t>
            </w:r>
          </w:p>
        </w:tc>
      </w:tr>
      <w:tr w:rsidR="00605E9F" w:rsidRPr="00231F6B" w14:paraId="191AD1FA" w14:textId="77777777" w:rsidTr="008F0D4E">
        <w:tc>
          <w:tcPr>
            <w:tcW w:w="800" w:type="dxa"/>
            <w:shd w:val="solid" w:color="FFFFFF" w:fill="auto"/>
          </w:tcPr>
          <w:p w14:paraId="799FCAB0" w14:textId="77777777" w:rsidR="00605E9F" w:rsidRDefault="00605E9F" w:rsidP="00605E9F">
            <w:pPr>
              <w:pStyle w:val="TAC"/>
              <w:rPr>
                <w:rFonts w:cs="Arial"/>
                <w:sz w:val="16"/>
                <w:szCs w:val="16"/>
              </w:rPr>
            </w:pPr>
            <w:r>
              <w:rPr>
                <w:rFonts w:cs="Arial"/>
                <w:sz w:val="16"/>
                <w:szCs w:val="16"/>
              </w:rPr>
              <w:t>2017-09</w:t>
            </w:r>
          </w:p>
        </w:tc>
        <w:tc>
          <w:tcPr>
            <w:tcW w:w="800" w:type="dxa"/>
            <w:shd w:val="solid" w:color="FFFFFF" w:fill="auto"/>
          </w:tcPr>
          <w:p w14:paraId="022FAF1D" w14:textId="77777777" w:rsidR="00605E9F" w:rsidRDefault="00605E9F" w:rsidP="00605E9F">
            <w:pPr>
              <w:pStyle w:val="TAC"/>
              <w:rPr>
                <w:rFonts w:cs="Arial"/>
                <w:sz w:val="16"/>
                <w:szCs w:val="16"/>
              </w:rPr>
            </w:pPr>
            <w:r>
              <w:rPr>
                <w:rFonts w:cs="Arial"/>
                <w:sz w:val="16"/>
                <w:szCs w:val="16"/>
              </w:rPr>
              <w:t>AH_NR3</w:t>
            </w:r>
          </w:p>
        </w:tc>
        <w:tc>
          <w:tcPr>
            <w:tcW w:w="1094" w:type="dxa"/>
            <w:shd w:val="solid" w:color="FFFFFF" w:fill="auto"/>
          </w:tcPr>
          <w:p w14:paraId="7A5D91AC" w14:textId="77777777" w:rsidR="00605E9F" w:rsidRDefault="00605E9F" w:rsidP="00605E9F">
            <w:pPr>
              <w:pStyle w:val="TAC"/>
              <w:rPr>
                <w:rFonts w:cs="Arial"/>
                <w:sz w:val="16"/>
                <w:szCs w:val="16"/>
              </w:rPr>
            </w:pPr>
            <w:r>
              <w:rPr>
                <w:rFonts w:cs="Arial"/>
                <w:sz w:val="16"/>
                <w:szCs w:val="16"/>
              </w:rPr>
              <w:t>R1-1716931</w:t>
            </w:r>
          </w:p>
        </w:tc>
        <w:tc>
          <w:tcPr>
            <w:tcW w:w="567" w:type="dxa"/>
            <w:shd w:val="solid" w:color="FFFFFF" w:fill="auto"/>
          </w:tcPr>
          <w:p w14:paraId="72AA5EC8" w14:textId="77777777" w:rsidR="00605E9F" w:rsidRPr="00231F6B" w:rsidRDefault="00605E9F" w:rsidP="00605E9F">
            <w:pPr>
              <w:pStyle w:val="TAL"/>
              <w:rPr>
                <w:rFonts w:cs="Arial"/>
                <w:sz w:val="16"/>
                <w:szCs w:val="16"/>
              </w:rPr>
            </w:pPr>
          </w:p>
        </w:tc>
        <w:tc>
          <w:tcPr>
            <w:tcW w:w="425" w:type="dxa"/>
            <w:shd w:val="solid" w:color="FFFFFF" w:fill="auto"/>
          </w:tcPr>
          <w:p w14:paraId="0D0313C6" w14:textId="77777777" w:rsidR="00605E9F" w:rsidRPr="00231F6B" w:rsidRDefault="00605E9F" w:rsidP="002B1139">
            <w:pPr>
              <w:pStyle w:val="TAR"/>
              <w:jc w:val="center"/>
              <w:rPr>
                <w:rFonts w:cs="Arial"/>
                <w:sz w:val="16"/>
                <w:szCs w:val="16"/>
              </w:rPr>
            </w:pPr>
          </w:p>
        </w:tc>
        <w:tc>
          <w:tcPr>
            <w:tcW w:w="425" w:type="dxa"/>
            <w:shd w:val="solid" w:color="FFFFFF" w:fill="auto"/>
          </w:tcPr>
          <w:p w14:paraId="4A1A42CF" w14:textId="77777777" w:rsidR="00605E9F" w:rsidRPr="00231F6B" w:rsidRDefault="00605E9F" w:rsidP="00605E9F">
            <w:pPr>
              <w:pStyle w:val="TAC"/>
              <w:rPr>
                <w:rFonts w:cs="Arial"/>
                <w:sz w:val="16"/>
                <w:szCs w:val="16"/>
              </w:rPr>
            </w:pPr>
          </w:p>
        </w:tc>
        <w:tc>
          <w:tcPr>
            <w:tcW w:w="4820" w:type="dxa"/>
            <w:shd w:val="solid" w:color="FFFFFF" w:fill="auto"/>
          </w:tcPr>
          <w:p w14:paraId="6C81DBA9" w14:textId="77777777" w:rsidR="00605E9F" w:rsidRDefault="00605E9F" w:rsidP="00605E9F">
            <w:pPr>
              <w:rPr>
                <w:rFonts w:ascii="Arial" w:hAnsi="Arial" w:cs="Arial"/>
                <w:sz w:val="16"/>
                <w:szCs w:val="16"/>
              </w:rPr>
            </w:pPr>
            <w:r w:rsidRPr="00231F6B">
              <w:rPr>
                <w:rFonts w:ascii="Arial" w:hAnsi="Arial" w:cs="Arial"/>
                <w:sz w:val="16"/>
                <w:szCs w:val="16"/>
              </w:rPr>
              <w:t>Inclusion of agreements up to and including RAN1 NR Ad</w:t>
            </w:r>
            <w:r w:rsidR="00D06CA0">
              <w:rPr>
                <w:rFonts w:ascii="Arial" w:hAnsi="Arial" w:cs="Arial"/>
                <w:sz w:val="16"/>
                <w:szCs w:val="16"/>
              </w:rPr>
              <w:t>-</w:t>
            </w:r>
            <w:r w:rsidRPr="00231F6B">
              <w:rPr>
                <w:rFonts w:ascii="Arial" w:hAnsi="Arial" w:cs="Arial"/>
                <w:sz w:val="16"/>
                <w:szCs w:val="16"/>
              </w:rPr>
              <w:t>Hoc #</w:t>
            </w:r>
            <w:r>
              <w:rPr>
                <w:rFonts w:ascii="Arial" w:hAnsi="Arial" w:cs="Arial"/>
                <w:sz w:val="16"/>
                <w:szCs w:val="16"/>
              </w:rPr>
              <w:t>3</w:t>
            </w:r>
          </w:p>
        </w:tc>
        <w:tc>
          <w:tcPr>
            <w:tcW w:w="708" w:type="dxa"/>
            <w:shd w:val="solid" w:color="FFFFFF" w:fill="auto"/>
          </w:tcPr>
          <w:p w14:paraId="4CD4C1C7" w14:textId="77777777" w:rsidR="00605E9F" w:rsidRPr="00503396" w:rsidRDefault="00605E9F" w:rsidP="00605E9F">
            <w:pPr>
              <w:pStyle w:val="TAL"/>
              <w:rPr>
                <w:sz w:val="16"/>
                <w:szCs w:val="16"/>
                <w:lang w:eastAsia="zh-CN"/>
              </w:rPr>
            </w:pPr>
            <w:r w:rsidRPr="00503396">
              <w:rPr>
                <w:sz w:val="16"/>
                <w:szCs w:val="16"/>
                <w:lang w:eastAsia="zh-CN"/>
              </w:rPr>
              <w:t>1</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1</w:t>
            </w:r>
          </w:p>
        </w:tc>
      </w:tr>
      <w:tr w:rsidR="00706242" w:rsidRPr="00231F6B" w14:paraId="5D2B6444" w14:textId="77777777" w:rsidTr="008F0D4E">
        <w:tc>
          <w:tcPr>
            <w:tcW w:w="800" w:type="dxa"/>
            <w:shd w:val="solid" w:color="FFFFFF" w:fill="auto"/>
          </w:tcPr>
          <w:p w14:paraId="34F61FC4" w14:textId="77777777" w:rsidR="00706242" w:rsidRDefault="00706242" w:rsidP="00605E9F">
            <w:pPr>
              <w:pStyle w:val="TAC"/>
              <w:rPr>
                <w:rFonts w:cs="Arial"/>
                <w:sz w:val="16"/>
                <w:szCs w:val="16"/>
              </w:rPr>
            </w:pPr>
            <w:r>
              <w:rPr>
                <w:rFonts w:cs="Arial"/>
                <w:sz w:val="16"/>
                <w:szCs w:val="16"/>
              </w:rPr>
              <w:t>2017-09</w:t>
            </w:r>
          </w:p>
        </w:tc>
        <w:tc>
          <w:tcPr>
            <w:tcW w:w="800" w:type="dxa"/>
            <w:shd w:val="solid" w:color="FFFFFF" w:fill="auto"/>
          </w:tcPr>
          <w:p w14:paraId="612D61AA" w14:textId="77777777" w:rsidR="00706242" w:rsidRDefault="00706242" w:rsidP="00605E9F">
            <w:pPr>
              <w:pStyle w:val="TAC"/>
              <w:rPr>
                <w:rFonts w:cs="Arial"/>
                <w:sz w:val="16"/>
                <w:szCs w:val="16"/>
              </w:rPr>
            </w:pPr>
            <w:r w:rsidRPr="00231F6B">
              <w:rPr>
                <w:rFonts w:cs="Arial"/>
                <w:sz w:val="16"/>
                <w:szCs w:val="16"/>
              </w:rPr>
              <w:t>RAN1#90</w:t>
            </w:r>
            <w:r>
              <w:rPr>
                <w:rFonts w:cs="Arial"/>
                <w:sz w:val="16"/>
                <w:szCs w:val="16"/>
              </w:rPr>
              <w:t>bis</w:t>
            </w:r>
          </w:p>
        </w:tc>
        <w:tc>
          <w:tcPr>
            <w:tcW w:w="1094" w:type="dxa"/>
            <w:shd w:val="solid" w:color="FFFFFF" w:fill="auto"/>
          </w:tcPr>
          <w:p w14:paraId="2508B131" w14:textId="77777777" w:rsidR="00706242" w:rsidRDefault="00706242" w:rsidP="00605E9F">
            <w:pPr>
              <w:pStyle w:val="TAC"/>
              <w:rPr>
                <w:rFonts w:cs="Arial"/>
                <w:sz w:val="16"/>
                <w:szCs w:val="16"/>
              </w:rPr>
            </w:pPr>
            <w:r w:rsidRPr="00706242">
              <w:rPr>
                <w:rFonts w:cs="Arial"/>
                <w:sz w:val="16"/>
                <w:szCs w:val="16"/>
              </w:rPr>
              <w:t>R1-1719108</w:t>
            </w:r>
          </w:p>
        </w:tc>
        <w:tc>
          <w:tcPr>
            <w:tcW w:w="567" w:type="dxa"/>
            <w:shd w:val="solid" w:color="FFFFFF" w:fill="auto"/>
          </w:tcPr>
          <w:p w14:paraId="598276FF" w14:textId="77777777" w:rsidR="00706242" w:rsidRPr="00231F6B" w:rsidRDefault="00706242" w:rsidP="00605E9F">
            <w:pPr>
              <w:pStyle w:val="TAL"/>
              <w:rPr>
                <w:rFonts w:cs="Arial"/>
                <w:sz w:val="16"/>
                <w:szCs w:val="16"/>
              </w:rPr>
            </w:pPr>
          </w:p>
        </w:tc>
        <w:tc>
          <w:tcPr>
            <w:tcW w:w="425" w:type="dxa"/>
            <w:shd w:val="solid" w:color="FFFFFF" w:fill="auto"/>
          </w:tcPr>
          <w:p w14:paraId="7D1BF870" w14:textId="77777777" w:rsidR="00706242" w:rsidRPr="00231F6B" w:rsidRDefault="00706242" w:rsidP="002B1139">
            <w:pPr>
              <w:pStyle w:val="TAR"/>
              <w:jc w:val="center"/>
              <w:rPr>
                <w:rFonts w:cs="Arial"/>
                <w:sz w:val="16"/>
                <w:szCs w:val="16"/>
              </w:rPr>
            </w:pPr>
          </w:p>
        </w:tc>
        <w:tc>
          <w:tcPr>
            <w:tcW w:w="425" w:type="dxa"/>
            <w:shd w:val="solid" w:color="FFFFFF" w:fill="auto"/>
          </w:tcPr>
          <w:p w14:paraId="3516DECB" w14:textId="77777777" w:rsidR="00706242" w:rsidRPr="00231F6B" w:rsidRDefault="00706242" w:rsidP="00605E9F">
            <w:pPr>
              <w:pStyle w:val="TAC"/>
              <w:rPr>
                <w:rFonts w:cs="Arial"/>
                <w:sz w:val="16"/>
                <w:szCs w:val="16"/>
              </w:rPr>
            </w:pPr>
          </w:p>
        </w:tc>
        <w:tc>
          <w:tcPr>
            <w:tcW w:w="4820" w:type="dxa"/>
            <w:shd w:val="solid" w:color="FFFFFF" w:fill="auto"/>
          </w:tcPr>
          <w:p w14:paraId="496DE032" w14:textId="77777777" w:rsidR="00706242" w:rsidRPr="00231F6B" w:rsidRDefault="00706242" w:rsidP="00605E9F">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14:paraId="173EBED3" w14:textId="77777777" w:rsidR="00706242" w:rsidRPr="00503396" w:rsidRDefault="00706242" w:rsidP="00605E9F">
            <w:pPr>
              <w:pStyle w:val="TAL"/>
              <w:rPr>
                <w:sz w:val="16"/>
                <w:szCs w:val="16"/>
                <w:lang w:eastAsia="zh-CN"/>
              </w:rPr>
            </w:pPr>
            <w:r w:rsidRPr="00503396">
              <w:rPr>
                <w:sz w:val="16"/>
                <w:szCs w:val="16"/>
                <w:lang w:eastAsia="zh-CN"/>
              </w:rPr>
              <w:t>1.1.0</w:t>
            </w:r>
          </w:p>
        </w:tc>
      </w:tr>
      <w:tr w:rsidR="006D3946" w:rsidRPr="00231F6B" w14:paraId="54E4198C" w14:textId="77777777" w:rsidTr="008F0D4E">
        <w:tc>
          <w:tcPr>
            <w:tcW w:w="800" w:type="dxa"/>
            <w:shd w:val="solid" w:color="FFFFFF" w:fill="auto"/>
          </w:tcPr>
          <w:p w14:paraId="64B266B5" w14:textId="77777777" w:rsidR="006D3946" w:rsidRDefault="006D3946" w:rsidP="00605E9F">
            <w:pPr>
              <w:pStyle w:val="TAC"/>
              <w:rPr>
                <w:rFonts w:cs="Arial"/>
                <w:sz w:val="16"/>
                <w:szCs w:val="16"/>
              </w:rPr>
            </w:pPr>
            <w:r>
              <w:rPr>
                <w:rFonts w:cs="Arial"/>
                <w:sz w:val="16"/>
                <w:szCs w:val="16"/>
              </w:rPr>
              <w:t>2017-11</w:t>
            </w:r>
          </w:p>
        </w:tc>
        <w:tc>
          <w:tcPr>
            <w:tcW w:w="800" w:type="dxa"/>
            <w:shd w:val="solid" w:color="FFFFFF" w:fill="auto"/>
          </w:tcPr>
          <w:p w14:paraId="2B1B1E13" w14:textId="77777777" w:rsidR="006D3946" w:rsidRPr="00231F6B" w:rsidRDefault="006D3946" w:rsidP="00605E9F">
            <w:pPr>
              <w:pStyle w:val="TAC"/>
              <w:rPr>
                <w:rFonts w:cs="Arial"/>
                <w:sz w:val="16"/>
                <w:szCs w:val="16"/>
              </w:rPr>
            </w:pPr>
            <w:r w:rsidRPr="00231F6B">
              <w:rPr>
                <w:rFonts w:cs="Arial"/>
                <w:sz w:val="16"/>
                <w:szCs w:val="16"/>
              </w:rPr>
              <w:t>RAN1#90</w:t>
            </w:r>
            <w:r>
              <w:rPr>
                <w:rFonts w:cs="Arial"/>
                <w:sz w:val="16"/>
                <w:szCs w:val="16"/>
              </w:rPr>
              <w:t>bis</w:t>
            </w:r>
          </w:p>
        </w:tc>
        <w:tc>
          <w:tcPr>
            <w:tcW w:w="1094" w:type="dxa"/>
            <w:shd w:val="solid" w:color="FFFFFF" w:fill="auto"/>
          </w:tcPr>
          <w:p w14:paraId="4A5D7D18" w14:textId="77777777" w:rsidR="006D3946" w:rsidRPr="00706242" w:rsidRDefault="009535C5" w:rsidP="00605E9F">
            <w:pPr>
              <w:pStyle w:val="TAC"/>
              <w:rPr>
                <w:rFonts w:cs="Arial"/>
                <w:sz w:val="16"/>
                <w:szCs w:val="16"/>
              </w:rPr>
            </w:pPr>
            <w:r>
              <w:rPr>
                <w:rFonts w:cs="Arial"/>
                <w:sz w:val="16"/>
                <w:szCs w:val="16"/>
              </w:rPr>
              <w:t>R1-1719228</w:t>
            </w:r>
          </w:p>
        </w:tc>
        <w:tc>
          <w:tcPr>
            <w:tcW w:w="567" w:type="dxa"/>
            <w:shd w:val="solid" w:color="FFFFFF" w:fill="auto"/>
          </w:tcPr>
          <w:p w14:paraId="7F94D26A" w14:textId="77777777" w:rsidR="006D3946" w:rsidRPr="00231F6B" w:rsidRDefault="006D3946" w:rsidP="00605E9F">
            <w:pPr>
              <w:pStyle w:val="TAL"/>
              <w:rPr>
                <w:rFonts w:cs="Arial"/>
                <w:sz w:val="16"/>
                <w:szCs w:val="16"/>
              </w:rPr>
            </w:pPr>
          </w:p>
        </w:tc>
        <w:tc>
          <w:tcPr>
            <w:tcW w:w="425" w:type="dxa"/>
            <w:shd w:val="solid" w:color="FFFFFF" w:fill="auto"/>
          </w:tcPr>
          <w:p w14:paraId="0B591E67" w14:textId="77777777" w:rsidR="006D3946" w:rsidRPr="00231F6B" w:rsidRDefault="006D3946" w:rsidP="002B1139">
            <w:pPr>
              <w:pStyle w:val="TAR"/>
              <w:jc w:val="center"/>
              <w:rPr>
                <w:rFonts w:cs="Arial"/>
                <w:sz w:val="16"/>
                <w:szCs w:val="16"/>
              </w:rPr>
            </w:pPr>
          </w:p>
        </w:tc>
        <w:tc>
          <w:tcPr>
            <w:tcW w:w="425" w:type="dxa"/>
            <w:shd w:val="solid" w:color="FFFFFF" w:fill="auto"/>
          </w:tcPr>
          <w:p w14:paraId="74F00C7D" w14:textId="77777777" w:rsidR="006D3946" w:rsidRPr="00231F6B" w:rsidRDefault="006D3946" w:rsidP="00605E9F">
            <w:pPr>
              <w:pStyle w:val="TAC"/>
              <w:rPr>
                <w:rFonts w:cs="Arial"/>
                <w:sz w:val="16"/>
                <w:szCs w:val="16"/>
              </w:rPr>
            </w:pPr>
          </w:p>
        </w:tc>
        <w:tc>
          <w:tcPr>
            <w:tcW w:w="4820" w:type="dxa"/>
            <w:shd w:val="solid" w:color="FFFFFF" w:fill="auto"/>
          </w:tcPr>
          <w:p w14:paraId="381C04A8" w14:textId="77777777" w:rsidR="006D3946" w:rsidRPr="00231F6B" w:rsidRDefault="006D3946" w:rsidP="009535C5">
            <w:pPr>
              <w:rPr>
                <w:rFonts w:ascii="Arial" w:hAnsi="Arial" w:cs="Arial"/>
                <w:sz w:val="16"/>
                <w:szCs w:val="16"/>
              </w:rPr>
            </w:pPr>
            <w:r w:rsidRPr="00231F6B">
              <w:rPr>
                <w:rFonts w:ascii="Arial" w:hAnsi="Arial" w:cs="Arial"/>
                <w:sz w:val="16"/>
                <w:szCs w:val="16"/>
              </w:rPr>
              <w:t xml:space="preserve">Inclusion of agreements </w:t>
            </w:r>
            <w:r w:rsidR="009535C5" w:rsidRPr="00231F6B">
              <w:rPr>
                <w:rFonts w:ascii="Arial" w:hAnsi="Arial" w:cs="Arial"/>
                <w:sz w:val="16"/>
                <w:szCs w:val="16"/>
              </w:rPr>
              <w:t xml:space="preserve">up to and including </w:t>
            </w:r>
            <w:r w:rsidRPr="00231F6B">
              <w:rPr>
                <w:rFonts w:ascii="Arial" w:hAnsi="Arial" w:cs="Arial"/>
                <w:sz w:val="16"/>
                <w:szCs w:val="16"/>
              </w:rPr>
              <w:t>RAN1#90</w:t>
            </w:r>
            <w:r>
              <w:rPr>
                <w:rFonts w:ascii="Arial" w:hAnsi="Arial" w:cs="Arial"/>
                <w:sz w:val="16"/>
                <w:szCs w:val="16"/>
              </w:rPr>
              <w:t>bis</w:t>
            </w:r>
          </w:p>
        </w:tc>
        <w:tc>
          <w:tcPr>
            <w:tcW w:w="708" w:type="dxa"/>
            <w:shd w:val="solid" w:color="FFFFFF" w:fill="auto"/>
          </w:tcPr>
          <w:p w14:paraId="25EB7494" w14:textId="77777777" w:rsidR="006D3946" w:rsidRPr="00503396" w:rsidRDefault="006D3946" w:rsidP="00605E9F">
            <w:pPr>
              <w:pStyle w:val="TAL"/>
              <w:rPr>
                <w:sz w:val="16"/>
                <w:szCs w:val="16"/>
                <w:lang w:eastAsia="zh-CN"/>
              </w:rPr>
            </w:pPr>
            <w:r w:rsidRPr="00503396">
              <w:rPr>
                <w:sz w:val="16"/>
                <w:szCs w:val="16"/>
                <w:lang w:eastAsia="zh-CN"/>
              </w:rPr>
              <w:t>1.1.1</w:t>
            </w:r>
          </w:p>
        </w:tc>
      </w:tr>
      <w:tr w:rsidR="003E192C" w:rsidRPr="00231F6B" w14:paraId="706928C8" w14:textId="77777777" w:rsidTr="008F0D4E">
        <w:tc>
          <w:tcPr>
            <w:tcW w:w="800" w:type="dxa"/>
            <w:shd w:val="solid" w:color="FFFFFF" w:fill="auto"/>
          </w:tcPr>
          <w:p w14:paraId="4DB4EA26" w14:textId="77777777" w:rsidR="003E192C" w:rsidRDefault="003E192C" w:rsidP="00605E9F">
            <w:pPr>
              <w:pStyle w:val="TAC"/>
              <w:rPr>
                <w:rFonts w:cs="Arial"/>
                <w:sz w:val="16"/>
                <w:szCs w:val="16"/>
              </w:rPr>
            </w:pPr>
            <w:r>
              <w:rPr>
                <w:rFonts w:cs="Arial"/>
                <w:sz w:val="16"/>
                <w:szCs w:val="16"/>
              </w:rPr>
              <w:t>2017-11</w:t>
            </w:r>
          </w:p>
        </w:tc>
        <w:tc>
          <w:tcPr>
            <w:tcW w:w="800" w:type="dxa"/>
            <w:shd w:val="solid" w:color="FFFFFF" w:fill="auto"/>
          </w:tcPr>
          <w:p w14:paraId="308788ED" w14:textId="77777777" w:rsidR="003E192C" w:rsidRPr="00231F6B" w:rsidRDefault="003E192C" w:rsidP="00605E9F">
            <w:pPr>
              <w:pStyle w:val="TAC"/>
              <w:rPr>
                <w:rFonts w:cs="Arial"/>
                <w:sz w:val="16"/>
                <w:szCs w:val="16"/>
              </w:rPr>
            </w:pPr>
            <w:r w:rsidRPr="00231F6B">
              <w:rPr>
                <w:rFonts w:cs="Arial"/>
                <w:sz w:val="16"/>
                <w:szCs w:val="16"/>
              </w:rPr>
              <w:t>RAN1#90</w:t>
            </w:r>
            <w:r>
              <w:rPr>
                <w:rFonts w:cs="Arial"/>
                <w:sz w:val="16"/>
                <w:szCs w:val="16"/>
              </w:rPr>
              <w:t>bi</w:t>
            </w:r>
            <w:r w:rsidR="004E61CE">
              <w:rPr>
                <w:rFonts w:cs="Arial"/>
                <w:sz w:val="16"/>
                <w:szCs w:val="16"/>
              </w:rPr>
              <w:t>s</w:t>
            </w:r>
          </w:p>
        </w:tc>
        <w:tc>
          <w:tcPr>
            <w:tcW w:w="1094" w:type="dxa"/>
            <w:shd w:val="solid" w:color="FFFFFF" w:fill="auto"/>
          </w:tcPr>
          <w:p w14:paraId="5A9CACC2" w14:textId="77777777" w:rsidR="003E192C" w:rsidRDefault="003E192C" w:rsidP="00605E9F">
            <w:pPr>
              <w:pStyle w:val="TAC"/>
              <w:rPr>
                <w:rFonts w:cs="Arial"/>
                <w:sz w:val="16"/>
                <w:szCs w:val="16"/>
              </w:rPr>
            </w:pPr>
            <w:r w:rsidRPr="003E192C">
              <w:rPr>
                <w:rFonts w:cs="Arial"/>
                <w:sz w:val="16"/>
                <w:szCs w:val="16"/>
              </w:rPr>
              <w:t>R1-1719244</w:t>
            </w:r>
          </w:p>
        </w:tc>
        <w:tc>
          <w:tcPr>
            <w:tcW w:w="567" w:type="dxa"/>
            <w:shd w:val="solid" w:color="FFFFFF" w:fill="auto"/>
          </w:tcPr>
          <w:p w14:paraId="479C8550" w14:textId="77777777" w:rsidR="003E192C" w:rsidRPr="00231F6B" w:rsidRDefault="003E192C" w:rsidP="00605E9F">
            <w:pPr>
              <w:pStyle w:val="TAL"/>
              <w:rPr>
                <w:rFonts w:cs="Arial"/>
                <w:sz w:val="16"/>
                <w:szCs w:val="16"/>
              </w:rPr>
            </w:pPr>
          </w:p>
        </w:tc>
        <w:tc>
          <w:tcPr>
            <w:tcW w:w="425" w:type="dxa"/>
            <w:shd w:val="solid" w:color="FFFFFF" w:fill="auto"/>
          </w:tcPr>
          <w:p w14:paraId="5AB32B0C" w14:textId="77777777" w:rsidR="003E192C" w:rsidRPr="00231F6B" w:rsidRDefault="003E192C" w:rsidP="002B1139">
            <w:pPr>
              <w:pStyle w:val="TAR"/>
              <w:jc w:val="center"/>
              <w:rPr>
                <w:rFonts w:cs="Arial"/>
                <w:sz w:val="16"/>
                <w:szCs w:val="16"/>
              </w:rPr>
            </w:pPr>
          </w:p>
        </w:tc>
        <w:tc>
          <w:tcPr>
            <w:tcW w:w="425" w:type="dxa"/>
            <w:shd w:val="solid" w:color="FFFFFF" w:fill="auto"/>
          </w:tcPr>
          <w:p w14:paraId="26875529" w14:textId="77777777" w:rsidR="003E192C" w:rsidRPr="00231F6B" w:rsidRDefault="003E192C" w:rsidP="00605E9F">
            <w:pPr>
              <w:pStyle w:val="TAC"/>
              <w:rPr>
                <w:rFonts w:cs="Arial"/>
                <w:sz w:val="16"/>
                <w:szCs w:val="16"/>
              </w:rPr>
            </w:pPr>
          </w:p>
        </w:tc>
        <w:tc>
          <w:tcPr>
            <w:tcW w:w="4820" w:type="dxa"/>
            <w:shd w:val="solid" w:color="FFFFFF" w:fill="auto"/>
          </w:tcPr>
          <w:p w14:paraId="30DACBA7" w14:textId="77777777" w:rsidR="003E192C" w:rsidRPr="00231F6B" w:rsidRDefault="003E192C" w:rsidP="009535C5">
            <w:pPr>
              <w:rPr>
                <w:rFonts w:ascii="Arial" w:hAnsi="Arial" w:cs="Arial"/>
                <w:sz w:val="16"/>
                <w:szCs w:val="16"/>
              </w:rPr>
            </w:pPr>
            <w:r w:rsidRPr="00231F6B">
              <w:rPr>
                <w:rFonts w:ascii="Arial" w:hAnsi="Arial" w:cs="Arial"/>
                <w:sz w:val="16"/>
                <w:szCs w:val="16"/>
              </w:rPr>
              <w:t>Updates</w:t>
            </w:r>
            <w:r w:rsidR="00D06CA0">
              <w:rPr>
                <w:rFonts w:ascii="Arial" w:hAnsi="Arial" w:cs="Arial"/>
                <w:sz w:val="16"/>
                <w:szCs w:val="16"/>
              </w:rPr>
              <w:t xml:space="preserve"> according to email discussion </w:t>
            </w:r>
            <w:r w:rsidR="00D06CA0" w:rsidRPr="00C12953">
              <w:t>"</w:t>
            </w:r>
            <w:r w:rsidR="00D06CA0" w:rsidRPr="003E192C">
              <w:rPr>
                <w:rFonts w:ascii="Arial" w:hAnsi="Arial" w:cs="Arial"/>
                <w:sz w:val="16"/>
                <w:szCs w:val="16"/>
              </w:rPr>
              <w:t xml:space="preserve"> </w:t>
            </w:r>
            <w:r w:rsidRPr="003E192C">
              <w:rPr>
                <w:rFonts w:ascii="Arial" w:hAnsi="Arial" w:cs="Arial"/>
                <w:sz w:val="16"/>
                <w:szCs w:val="16"/>
              </w:rPr>
              <w:t>[90b-NR-01-38.215]</w:t>
            </w:r>
            <w:r w:rsidR="00D06CA0" w:rsidRPr="00C12953">
              <w:t xml:space="preserve"> "</w:t>
            </w:r>
          </w:p>
        </w:tc>
        <w:tc>
          <w:tcPr>
            <w:tcW w:w="708" w:type="dxa"/>
            <w:shd w:val="solid" w:color="FFFFFF" w:fill="auto"/>
          </w:tcPr>
          <w:p w14:paraId="54C3A3A1" w14:textId="77777777" w:rsidR="003E192C" w:rsidRPr="00503396" w:rsidRDefault="003E192C" w:rsidP="00605E9F">
            <w:pPr>
              <w:pStyle w:val="TAL"/>
              <w:rPr>
                <w:sz w:val="16"/>
                <w:szCs w:val="16"/>
                <w:lang w:eastAsia="zh-CN"/>
              </w:rPr>
            </w:pPr>
            <w:r w:rsidRPr="00503396">
              <w:rPr>
                <w:sz w:val="16"/>
                <w:szCs w:val="16"/>
                <w:lang w:eastAsia="zh-CN"/>
              </w:rPr>
              <w:t>1.1.2</w:t>
            </w:r>
          </w:p>
        </w:tc>
      </w:tr>
      <w:tr w:rsidR="00B33317" w:rsidRPr="00231F6B" w14:paraId="60803C7E" w14:textId="77777777" w:rsidTr="008F0D4E">
        <w:tc>
          <w:tcPr>
            <w:tcW w:w="800" w:type="dxa"/>
            <w:shd w:val="solid" w:color="FFFFFF" w:fill="auto"/>
          </w:tcPr>
          <w:p w14:paraId="0D4E83EF" w14:textId="77777777" w:rsidR="00B33317" w:rsidRDefault="00237CA2" w:rsidP="00B33317">
            <w:pPr>
              <w:pStyle w:val="TAC"/>
              <w:rPr>
                <w:rFonts w:cs="Arial"/>
                <w:sz w:val="16"/>
                <w:szCs w:val="16"/>
              </w:rPr>
            </w:pPr>
            <w:r>
              <w:rPr>
                <w:rFonts w:cs="Arial"/>
                <w:sz w:val="16"/>
                <w:szCs w:val="16"/>
              </w:rPr>
              <w:t>2017-11</w:t>
            </w:r>
          </w:p>
        </w:tc>
        <w:tc>
          <w:tcPr>
            <w:tcW w:w="800" w:type="dxa"/>
            <w:shd w:val="solid" w:color="FFFFFF" w:fill="auto"/>
          </w:tcPr>
          <w:p w14:paraId="1828244B" w14:textId="77777777" w:rsidR="00B33317" w:rsidRDefault="00237CA2" w:rsidP="00237CA2">
            <w:pPr>
              <w:pStyle w:val="TAC"/>
              <w:rPr>
                <w:rFonts w:cs="Arial"/>
                <w:sz w:val="16"/>
                <w:szCs w:val="16"/>
              </w:rPr>
            </w:pPr>
            <w:r>
              <w:rPr>
                <w:rFonts w:cs="Arial"/>
                <w:sz w:val="16"/>
                <w:szCs w:val="16"/>
              </w:rPr>
              <w:t>RAN1#91</w:t>
            </w:r>
          </w:p>
        </w:tc>
        <w:tc>
          <w:tcPr>
            <w:tcW w:w="1094" w:type="dxa"/>
            <w:shd w:val="solid" w:color="FFFFFF" w:fill="auto"/>
          </w:tcPr>
          <w:p w14:paraId="57051B20" w14:textId="77777777" w:rsidR="00B33317" w:rsidRDefault="00237CA2" w:rsidP="00B33317">
            <w:pPr>
              <w:pStyle w:val="TAC"/>
              <w:rPr>
                <w:rFonts w:cs="Arial"/>
                <w:sz w:val="16"/>
                <w:szCs w:val="16"/>
              </w:rPr>
            </w:pPr>
            <w:r>
              <w:rPr>
                <w:rFonts w:cs="Arial"/>
                <w:color w:val="000000"/>
                <w:sz w:val="16"/>
                <w:szCs w:val="16"/>
                <w:lang w:eastAsia="en-GB"/>
              </w:rPr>
              <w:t>R1-1721052</w:t>
            </w:r>
          </w:p>
        </w:tc>
        <w:tc>
          <w:tcPr>
            <w:tcW w:w="567" w:type="dxa"/>
            <w:shd w:val="solid" w:color="FFFFFF" w:fill="auto"/>
          </w:tcPr>
          <w:p w14:paraId="79EE7835" w14:textId="77777777" w:rsidR="00B33317" w:rsidRPr="00231F6B" w:rsidRDefault="00B33317" w:rsidP="00B33317">
            <w:pPr>
              <w:pStyle w:val="TAL"/>
              <w:rPr>
                <w:rFonts w:cs="Arial"/>
                <w:sz w:val="16"/>
                <w:szCs w:val="16"/>
              </w:rPr>
            </w:pPr>
          </w:p>
        </w:tc>
        <w:tc>
          <w:tcPr>
            <w:tcW w:w="425" w:type="dxa"/>
            <w:shd w:val="solid" w:color="FFFFFF" w:fill="auto"/>
          </w:tcPr>
          <w:p w14:paraId="4C868470" w14:textId="77777777" w:rsidR="00B33317" w:rsidRPr="00231F6B" w:rsidRDefault="00B33317" w:rsidP="002B1139">
            <w:pPr>
              <w:pStyle w:val="TAR"/>
              <w:jc w:val="center"/>
              <w:rPr>
                <w:rFonts w:cs="Arial"/>
                <w:sz w:val="16"/>
                <w:szCs w:val="16"/>
              </w:rPr>
            </w:pPr>
          </w:p>
        </w:tc>
        <w:tc>
          <w:tcPr>
            <w:tcW w:w="425" w:type="dxa"/>
            <w:shd w:val="solid" w:color="FFFFFF" w:fill="auto"/>
          </w:tcPr>
          <w:p w14:paraId="5F9387D7" w14:textId="77777777" w:rsidR="00B33317" w:rsidRPr="00231F6B" w:rsidRDefault="00B33317" w:rsidP="00B33317">
            <w:pPr>
              <w:pStyle w:val="TAC"/>
              <w:rPr>
                <w:rFonts w:cs="Arial"/>
                <w:sz w:val="16"/>
                <w:szCs w:val="16"/>
              </w:rPr>
            </w:pPr>
          </w:p>
        </w:tc>
        <w:tc>
          <w:tcPr>
            <w:tcW w:w="4820" w:type="dxa"/>
            <w:shd w:val="solid" w:color="FFFFFF" w:fill="auto"/>
          </w:tcPr>
          <w:p w14:paraId="39CF2410" w14:textId="77777777" w:rsidR="00B33317" w:rsidRPr="00231F6B" w:rsidRDefault="00B33317" w:rsidP="00B33317">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14:paraId="5AA7554C" w14:textId="77777777" w:rsidR="00B33317" w:rsidRPr="00503396" w:rsidRDefault="00237CA2" w:rsidP="00B33317">
            <w:pPr>
              <w:pStyle w:val="TAL"/>
              <w:rPr>
                <w:sz w:val="16"/>
                <w:szCs w:val="16"/>
                <w:lang w:eastAsia="zh-CN"/>
              </w:rPr>
            </w:pPr>
            <w:r w:rsidRPr="00503396">
              <w:rPr>
                <w:sz w:val="16"/>
                <w:szCs w:val="16"/>
                <w:lang w:eastAsia="zh-CN"/>
              </w:rPr>
              <w:t>1.2</w:t>
            </w:r>
            <w:r w:rsidR="00B33317" w:rsidRPr="00503396">
              <w:rPr>
                <w:sz w:val="16"/>
                <w:szCs w:val="16"/>
                <w:lang w:eastAsia="zh-CN"/>
              </w:rPr>
              <w:t>.0</w:t>
            </w:r>
          </w:p>
        </w:tc>
      </w:tr>
      <w:tr w:rsidR="00BB4987" w:rsidRPr="00231F6B" w14:paraId="4A40A557" w14:textId="77777777" w:rsidTr="008F0D4E">
        <w:tc>
          <w:tcPr>
            <w:tcW w:w="800" w:type="dxa"/>
            <w:shd w:val="solid" w:color="FFFFFF" w:fill="auto"/>
          </w:tcPr>
          <w:p w14:paraId="329D9F97" w14:textId="77777777" w:rsidR="00BB4987" w:rsidRDefault="00BB4987" w:rsidP="00BB4987">
            <w:pPr>
              <w:pStyle w:val="TAC"/>
              <w:rPr>
                <w:rFonts w:cs="Arial"/>
                <w:sz w:val="16"/>
                <w:szCs w:val="16"/>
              </w:rPr>
            </w:pPr>
            <w:r>
              <w:rPr>
                <w:rFonts w:cs="Arial"/>
                <w:sz w:val="16"/>
                <w:szCs w:val="16"/>
              </w:rPr>
              <w:t>2017-12</w:t>
            </w:r>
          </w:p>
        </w:tc>
        <w:tc>
          <w:tcPr>
            <w:tcW w:w="800" w:type="dxa"/>
            <w:shd w:val="solid" w:color="FFFFFF" w:fill="auto"/>
          </w:tcPr>
          <w:p w14:paraId="64003A52" w14:textId="77777777" w:rsidR="00BB4987" w:rsidRDefault="00BB4987" w:rsidP="00BB4987">
            <w:pPr>
              <w:pStyle w:val="TAC"/>
              <w:rPr>
                <w:rFonts w:cs="Arial"/>
                <w:sz w:val="16"/>
                <w:szCs w:val="16"/>
              </w:rPr>
            </w:pPr>
            <w:r>
              <w:rPr>
                <w:rFonts w:cs="Arial"/>
                <w:sz w:val="16"/>
                <w:szCs w:val="16"/>
              </w:rPr>
              <w:t>RAN1#91</w:t>
            </w:r>
          </w:p>
        </w:tc>
        <w:tc>
          <w:tcPr>
            <w:tcW w:w="1094" w:type="dxa"/>
            <w:shd w:val="solid" w:color="FFFFFF" w:fill="auto"/>
          </w:tcPr>
          <w:p w14:paraId="77CA4D27" w14:textId="77777777" w:rsidR="00BB4987" w:rsidRDefault="00FD3D1E" w:rsidP="00BB4987">
            <w:pPr>
              <w:pStyle w:val="TAC"/>
              <w:rPr>
                <w:rFonts w:cs="Arial"/>
                <w:color w:val="000000"/>
                <w:sz w:val="16"/>
                <w:szCs w:val="16"/>
                <w:lang w:eastAsia="en-GB"/>
              </w:rPr>
            </w:pPr>
            <w:r w:rsidRPr="00FD3D1E">
              <w:rPr>
                <w:rFonts w:cs="Arial"/>
                <w:color w:val="000000"/>
                <w:sz w:val="16"/>
                <w:szCs w:val="16"/>
                <w:lang w:eastAsia="en-GB"/>
              </w:rPr>
              <w:t>R1-1721345</w:t>
            </w:r>
          </w:p>
        </w:tc>
        <w:tc>
          <w:tcPr>
            <w:tcW w:w="567" w:type="dxa"/>
            <w:shd w:val="solid" w:color="FFFFFF" w:fill="auto"/>
          </w:tcPr>
          <w:p w14:paraId="26FECA8E" w14:textId="77777777" w:rsidR="00BB4987" w:rsidRPr="00231F6B" w:rsidRDefault="00BB4987" w:rsidP="00BB4987">
            <w:pPr>
              <w:pStyle w:val="TAL"/>
              <w:rPr>
                <w:rFonts w:cs="Arial"/>
                <w:sz w:val="16"/>
                <w:szCs w:val="16"/>
              </w:rPr>
            </w:pPr>
          </w:p>
        </w:tc>
        <w:tc>
          <w:tcPr>
            <w:tcW w:w="425" w:type="dxa"/>
            <w:shd w:val="solid" w:color="FFFFFF" w:fill="auto"/>
          </w:tcPr>
          <w:p w14:paraId="17AD66F4" w14:textId="77777777" w:rsidR="00BB4987" w:rsidRPr="00231F6B" w:rsidRDefault="00BB4987" w:rsidP="002B1139">
            <w:pPr>
              <w:pStyle w:val="TAR"/>
              <w:jc w:val="center"/>
              <w:rPr>
                <w:rFonts w:cs="Arial"/>
                <w:sz w:val="16"/>
                <w:szCs w:val="16"/>
              </w:rPr>
            </w:pPr>
          </w:p>
        </w:tc>
        <w:tc>
          <w:tcPr>
            <w:tcW w:w="425" w:type="dxa"/>
            <w:shd w:val="solid" w:color="FFFFFF" w:fill="auto"/>
          </w:tcPr>
          <w:p w14:paraId="72536F69" w14:textId="77777777" w:rsidR="00BB4987" w:rsidRPr="00231F6B" w:rsidRDefault="00BB4987" w:rsidP="00BB4987">
            <w:pPr>
              <w:pStyle w:val="TAC"/>
              <w:rPr>
                <w:rFonts w:cs="Arial"/>
                <w:sz w:val="16"/>
                <w:szCs w:val="16"/>
              </w:rPr>
            </w:pPr>
          </w:p>
        </w:tc>
        <w:tc>
          <w:tcPr>
            <w:tcW w:w="4820" w:type="dxa"/>
            <w:shd w:val="solid" w:color="FFFFFF" w:fill="auto"/>
          </w:tcPr>
          <w:p w14:paraId="05E60802" w14:textId="77777777" w:rsidR="00BB4987" w:rsidRPr="00231F6B" w:rsidRDefault="00BB4987" w:rsidP="00BB4987">
            <w:pPr>
              <w:rPr>
                <w:rFonts w:ascii="Arial" w:hAnsi="Arial" w:cs="Arial"/>
                <w:sz w:val="16"/>
                <w:szCs w:val="16"/>
              </w:rPr>
            </w:pPr>
            <w:r w:rsidRPr="00231F6B">
              <w:rPr>
                <w:rFonts w:ascii="Arial" w:hAnsi="Arial" w:cs="Arial"/>
                <w:sz w:val="16"/>
                <w:szCs w:val="16"/>
              </w:rPr>
              <w:t xml:space="preserve">Inclusion of agreements up to and including </w:t>
            </w:r>
            <w:r>
              <w:rPr>
                <w:rFonts w:ascii="Arial" w:hAnsi="Arial" w:cs="Arial"/>
                <w:sz w:val="16"/>
                <w:szCs w:val="16"/>
              </w:rPr>
              <w:t>RAN1#91</w:t>
            </w:r>
          </w:p>
        </w:tc>
        <w:tc>
          <w:tcPr>
            <w:tcW w:w="708" w:type="dxa"/>
            <w:shd w:val="solid" w:color="FFFFFF" w:fill="auto"/>
          </w:tcPr>
          <w:p w14:paraId="64CDE7C0" w14:textId="77777777" w:rsidR="00BB4987" w:rsidRPr="00503396" w:rsidRDefault="00066867" w:rsidP="00066867">
            <w:pPr>
              <w:pStyle w:val="TAL"/>
              <w:rPr>
                <w:sz w:val="16"/>
                <w:szCs w:val="16"/>
                <w:lang w:eastAsia="zh-CN"/>
              </w:rPr>
            </w:pPr>
            <w:r w:rsidRPr="00503396">
              <w:rPr>
                <w:sz w:val="16"/>
                <w:szCs w:val="16"/>
                <w:lang w:eastAsia="zh-CN"/>
              </w:rPr>
              <w:t>1</w:t>
            </w:r>
            <w:r w:rsidR="00BB4987" w:rsidRPr="00503396">
              <w:rPr>
                <w:sz w:val="16"/>
                <w:szCs w:val="16"/>
                <w:lang w:eastAsia="zh-CN"/>
              </w:rPr>
              <w:t>.</w:t>
            </w:r>
            <w:r w:rsidRPr="00503396">
              <w:rPr>
                <w:sz w:val="16"/>
                <w:szCs w:val="16"/>
                <w:lang w:eastAsia="zh-CN"/>
              </w:rPr>
              <w:t>3</w:t>
            </w:r>
            <w:r w:rsidR="00BB4987" w:rsidRPr="00503396">
              <w:rPr>
                <w:sz w:val="16"/>
                <w:szCs w:val="16"/>
                <w:lang w:eastAsia="zh-CN"/>
              </w:rPr>
              <w:t>.</w:t>
            </w:r>
            <w:r w:rsidRPr="00503396">
              <w:rPr>
                <w:sz w:val="16"/>
                <w:szCs w:val="16"/>
                <w:lang w:eastAsia="zh-CN"/>
              </w:rPr>
              <w:t>0</w:t>
            </w:r>
          </w:p>
        </w:tc>
      </w:tr>
      <w:bookmarkEnd w:id="420"/>
      <w:tr w:rsidR="00A96F9E" w:rsidRPr="00231F6B" w14:paraId="49E49A57" w14:textId="77777777" w:rsidTr="008F0D4E">
        <w:tc>
          <w:tcPr>
            <w:tcW w:w="800" w:type="dxa"/>
            <w:tcBorders>
              <w:top w:val="single" w:sz="6" w:space="0" w:color="auto"/>
              <w:left w:val="single" w:sz="6" w:space="0" w:color="auto"/>
              <w:bottom w:val="single" w:sz="6" w:space="0" w:color="auto"/>
              <w:right w:val="single" w:sz="6" w:space="0" w:color="auto"/>
            </w:tcBorders>
            <w:shd w:val="solid" w:color="FFFFFF" w:fill="auto"/>
          </w:tcPr>
          <w:p w14:paraId="2D13C65C" w14:textId="77777777" w:rsidR="00A96F9E" w:rsidRDefault="00A96F9E" w:rsidP="00725D1C">
            <w:pPr>
              <w:pStyle w:val="TAC"/>
              <w:rPr>
                <w:rFonts w:cs="Arial"/>
                <w:sz w:val="16"/>
                <w:szCs w:val="16"/>
              </w:rPr>
            </w:pPr>
            <w:r>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D8366" w14:textId="77777777" w:rsidR="00A96F9E" w:rsidRDefault="00A96F9E" w:rsidP="00A96F9E">
            <w:pPr>
              <w:pStyle w:val="TAC"/>
              <w:rPr>
                <w:rFonts w:cs="Arial"/>
                <w:sz w:val="16"/>
                <w:szCs w:val="16"/>
              </w:rPr>
            </w:pPr>
            <w:r>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96C0F0" w14:textId="77777777" w:rsidR="00A96F9E" w:rsidRDefault="00A96F9E" w:rsidP="00A96F9E">
            <w:pPr>
              <w:pStyle w:val="TAC"/>
              <w:rPr>
                <w:rFonts w:cs="Arial"/>
                <w:color w:val="000000"/>
                <w:sz w:val="16"/>
                <w:szCs w:val="16"/>
                <w:lang w:eastAsia="en-GB"/>
              </w:rPr>
            </w:pPr>
            <w:r w:rsidRPr="00FD3D1E">
              <w:rPr>
                <w:rFonts w:cs="Arial"/>
                <w:color w:val="000000"/>
                <w:sz w:val="16"/>
                <w:szCs w:val="16"/>
                <w:lang w:eastAsia="en-GB"/>
              </w:rPr>
              <w:t>R</w:t>
            </w:r>
            <w:r>
              <w:rPr>
                <w:rFonts w:cs="Arial"/>
                <w:color w:val="000000"/>
                <w:sz w:val="16"/>
                <w:szCs w:val="16"/>
                <w:lang w:eastAsia="en-GB"/>
              </w:rPr>
              <w:t>P</w:t>
            </w:r>
            <w:r w:rsidRPr="00FD3D1E">
              <w:rPr>
                <w:rFonts w:cs="Arial"/>
                <w:color w:val="000000"/>
                <w:sz w:val="16"/>
                <w:szCs w:val="16"/>
                <w:lang w:eastAsia="en-GB"/>
              </w:rPr>
              <w:t>-172</w:t>
            </w:r>
            <w:r>
              <w:rPr>
                <w:rFonts w:cs="Arial"/>
                <w:color w:val="000000"/>
                <w:sz w:val="16"/>
                <w:szCs w:val="16"/>
                <w:lang w:eastAsia="en-GB"/>
              </w:rPr>
              <w:t>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48BB5" w14:textId="77777777" w:rsidR="00A96F9E" w:rsidRPr="00231F6B" w:rsidRDefault="00A96F9E" w:rsidP="00725D1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07467" w14:textId="77777777" w:rsidR="00A96F9E" w:rsidRPr="00231F6B" w:rsidRDefault="00A96F9E" w:rsidP="002B1139">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E3822" w14:textId="77777777" w:rsidR="00A96F9E" w:rsidRPr="00231F6B" w:rsidRDefault="00A96F9E" w:rsidP="00725D1C">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5C4A58" w14:textId="77777777" w:rsidR="00A96F9E" w:rsidRPr="00231F6B" w:rsidRDefault="00A96F9E" w:rsidP="00725D1C">
            <w:pPr>
              <w:rPr>
                <w:rFonts w:ascii="Arial" w:hAnsi="Arial" w:cs="Arial"/>
                <w:sz w:val="16"/>
                <w:szCs w:val="16"/>
              </w:rPr>
            </w:pPr>
            <w:r>
              <w:rPr>
                <w:rFonts w:ascii="Arial" w:hAnsi="Arial" w:cs="Arial"/>
                <w:sz w:val="16"/>
                <w:szCs w:val="16"/>
              </w:rPr>
              <w:t>Endorsed version for approval by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CD6AF" w14:textId="77777777" w:rsidR="00A96F9E" w:rsidRPr="00503396" w:rsidRDefault="00A96F9E" w:rsidP="00725D1C">
            <w:pPr>
              <w:pStyle w:val="TAL"/>
              <w:rPr>
                <w:sz w:val="16"/>
                <w:szCs w:val="16"/>
                <w:lang w:eastAsia="zh-CN"/>
              </w:rPr>
            </w:pPr>
            <w:r w:rsidRPr="00503396">
              <w:rPr>
                <w:sz w:val="16"/>
                <w:szCs w:val="16"/>
                <w:lang w:eastAsia="zh-CN"/>
              </w:rPr>
              <w:t>2.0.0</w:t>
            </w:r>
          </w:p>
        </w:tc>
      </w:tr>
      <w:tr w:rsidR="00587B57" w:rsidRPr="00231F6B" w14:paraId="1C93B6EA" w14:textId="77777777" w:rsidTr="008F0D4E">
        <w:tc>
          <w:tcPr>
            <w:tcW w:w="800" w:type="dxa"/>
            <w:tcBorders>
              <w:top w:val="single" w:sz="6" w:space="0" w:color="auto"/>
              <w:left w:val="single" w:sz="6" w:space="0" w:color="auto"/>
              <w:bottom w:val="single" w:sz="6" w:space="0" w:color="auto"/>
              <w:right w:val="single" w:sz="6" w:space="0" w:color="auto"/>
            </w:tcBorders>
            <w:shd w:val="solid" w:color="FFFFFF" w:fill="auto"/>
          </w:tcPr>
          <w:p w14:paraId="6201E03B" w14:textId="77777777" w:rsidR="00587B57" w:rsidRDefault="00587B57" w:rsidP="006A4573">
            <w:pPr>
              <w:pStyle w:val="TAC"/>
              <w:rPr>
                <w:rFonts w:cs="Arial"/>
                <w:sz w:val="16"/>
                <w:szCs w:val="16"/>
              </w:rPr>
            </w:pPr>
            <w:r>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43576" w14:textId="77777777" w:rsidR="00587B57" w:rsidRDefault="00587B57" w:rsidP="006A4573">
            <w:pPr>
              <w:pStyle w:val="TAC"/>
              <w:rPr>
                <w:rFonts w:cs="Arial"/>
                <w:sz w:val="16"/>
                <w:szCs w:val="16"/>
              </w:rPr>
            </w:pPr>
            <w:r>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83DDA4" w14:textId="77777777" w:rsidR="00587B57" w:rsidRDefault="00587B57" w:rsidP="006A4573">
            <w:pPr>
              <w:pStyle w:val="TAC"/>
              <w:rPr>
                <w:rFonts w:cs="Arial"/>
                <w:color w:val="000000"/>
                <w:sz w:val="16"/>
                <w:szCs w:val="16"/>
                <w:lang w:eastAsia="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DA9419" w14:textId="77777777" w:rsidR="00587B57" w:rsidRPr="00231F6B" w:rsidRDefault="00587B57" w:rsidP="006A4573">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073C6" w14:textId="77777777" w:rsidR="00587B57" w:rsidRPr="00231F6B" w:rsidRDefault="00587B57" w:rsidP="002B1139">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653F7" w14:textId="77777777" w:rsidR="00587B57" w:rsidRPr="00231F6B" w:rsidRDefault="00587B57" w:rsidP="006A4573">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9FE6D3" w14:textId="77777777" w:rsidR="00587B57" w:rsidRPr="00231F6B" w:rsidRDefault="00587B57" w:rsidP="00587B57">
            <w:pPr>
              <w:rPr>
                <w:rFonts w:ascii="Arial" w:hAnsi="Arial" w:cs="Arial"/>
                <w:sz w:val="16"/>
                <w:szCs w:val="16"/>
              </w:rPr>
            </w:pPr>
            <w:r>
              <w:rPr>
                <w:rFonts w:ascii="Arial" w:hAnsi="Arial" w:cs="Arial"/>
                <w:sz w:val="16"/>
                <w:szCs w:val="16"/>
              </w:rPr>
              <w:t>Approved by plenary – Rel-15 spec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66FA0E" w14:textId="77777777" w:rsidR="00587B57" w:rsidRPr="00503396" w:rsidRDefault="00587B57" w:rsidP="00587B57">
            <w:pPr>
              <w:pStyle w:val="TAL"/>
              <w:rPr>
                <w:sz w:val="16"/>
                <w:szCs w:val="16"/>
                <w:lang w:eastAsia="zh-CN"/>
              </w:rPr>
            </w:pPr>
            <w:r w:rsidRPr="00503396">
              <w:rPr>
                <w:sz w:val="16"/>
                <w:szCs w:val="16"/>
                <w:lang w:eastAsia="zh-CN"/>
              </w:rPr>
              <w:t>15.0.0</w:t>
            </w:r>
          </w:p>
        </w:tc>
      </w:tr>
      <w:tr w:rsidR="000F4091" w:rsidRPr="00231F6B" w14:paraId="771FAB46" w14:textId="77777777" w:rsidTr="008F0D4E">
        <w:tc>
          <w:tcPr>
            <w:tcW w:w="800" w:type="dxa"/>
            <w:tcBorders>
              <w:top w:val="single" w:sz="6" w:space="0" w:color="auto"/>
              <w:left w:val="single" w:sz="6" w:space="0" w:color="auto"/>
              <w:bottom w:val="single" w:sz="6" w:space="0" w:color="auto"/>
              <w:right w:val="single" w:sz="6" w:space="0" w:color="auto"/>
            </w:tcBorders>
            <w:shd w:val="solid" w:color="FFFFFF" w:fill="auto"/>
          </w:tcPr>
          <w:p w14:paraId="69DD01F4" w14:textId="77777777" w:rsidR="000F4091" w:rsidRDefault="000F4091" w:rsidP="000F4091">
            <w:pPr>
              <w:pStyle w:val="TAC"/>
              <w:rPr>
                <w:rFonts w:cs="Arial"/>
                <w:sz w:val="16"/>
                <w:szCs w:val="16"/>
              </w:rPr>
            </w:pPr>
            <w:r>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A0CA66" w14:textId="77777777" w:rsidR="000F4091" w:rsidRDefault="000F4091" w:rsidP="000F4091">
            <w:pPr>
              <w:pStyle w:val="TAC"/>
              <w:rPr>
                <w:rFonts w:cs="Arial"/>
                <w:sz w:val="16"/>
                <w:szCs w:val="16"/>
              </w:rPr>
            </w:pPr>
            <w:r>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1A64F" w14:textId="77777777" w:rsidR="000F4091" w:rsidRDefault="000F4091" w:rsidP="002622EA">
            <w:pPr>
              <w:pStyle w:val="TAC"/>
              <w:rPr>
                <w:rFonts w:cs="Arial"/>
                <w:color w:val="000000"/>
                <w:sz w:val="16"/>
                <w:szCs w:val="16"/>
                <w:lang w:eastAsia="en-GB"/>
              </w:rPr>
            </w:pPr>
            <w:r>
              <w:rPr>
                <w:rFonts w:cs="Arial"/>
                <w:color w:val="000000"/>
                <w:sz w:val="16"/>
                <w:szCs w:val="16"/>
                <w:lang w:eastAsia="en-GB"/>
              </w:rPr>
              <w:t>RP-180200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61D2F" w14:textId="77777777" w:rsidR="000F4091" w:rsidRPr="00231F6B" w:rsidRDefault="000F4091" w:rsidP="002622EA">
            <w:pPr>
              <w:pStyle w:val="TAL"/>
              <w:rPr>
                <w:rFonts w:cs="Arial"/>
                <w:sz w:val="16"/>
                <w:szCs w:val="16"/>
              </w:rPr>
            </w:pPr>
            <w:r>
              <w:rPr>
                <w:rFonts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A70E8" w14:textId="77777777" w:rsidR="000F4091" w:rsidRPr="00231F6B" w:rsidRDefault="000F4091" w:rsidP="002B1139">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A7682" w14:textId="77777777" w:rsidR="000F4091" w:rsidRPr="00231F6B" w:rsidRDefault="000F4091" w:rsidP="002622E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E12760" w14:textId="77777777" w:rsidR="000F4091" w:rsidRPr="00231F6B" w:rsidRDefault="000F4091" w:rsidP="000F4091">
            <w:pPr>
              <w:rPr>
                <w:rFonts w:ascii="Arial" w:hAnsi="Arial" w:cs="Arial"/>
                <w:sz w:val="16"/>
                <w:szCs w:val="16"/>
              </w:rPr>
            </w:pPr>
            <w:r w:rsidRPr="000F4091">
              <w:rPr>
                <w:rFonts w:ascii="Arial" w:hAnsi="Arial" w:cs="Arial"/>
                <w:sz w:val="16"/>
                <w:szCs w:val="16"/>
              </w:rPr>
              <w:t>CR capturing the Jan18 ad-hoc and RAN1#92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07905" w14:textId="77777777" w:rsidR="000F4091" w:rsidRPr="00503396" w:rsidRDefault="000F4091" w:rsidP="002622EA">
            <w:pPr>
              <w:pStyle w:val="TAL"/>
              <w:rPr>
                <w:sz w:val="16"/>
                <w:szCs w:val="16"/>
                <w:lang w:eastAsia="zh-CN"/>
              </w:rPr>
            </w:pPr>
            <w:r w:rsidRPr="00503396">
              <w:rPr>
                <w:sz w:val="16"/>
                <w:szCs w:val="16"/>
                <w:lang w:eastAsia="zh-CN"/>
              </w:rPr>
              <w:t>15.1.0</w:t>
            </w:r>
          </w:p>
        </w:tc>
      </w:tr>
      <w:tr w:rsidR="00E92BE4" w:rsidRPr="00231F6B" w14:paraId="054CE556" w14:textId="77777777" w:rsidTr="008F0D4E">
        <w:tc>
          <w:tcPr>
            <w:tcW w:w="800" w:type="dxa"/>
            <w:tcBorders>
              <w:top w:val="single" w:sz="6" w:space="0" w:color="auto"/>
              <w:left w:val="single" w:sz="6" w:space="0" w:color="auto"/>
              <w:bottom w:val="single" w:sz="6" w:space="0" w:color="auto"/>
              <w:right w:val="single" w:sz="6" w:space="0" w:color="auto"/>
            </w:tcBorders>
            <w:shd w:val="solid" w:color="FFFFFF" w:fill="auto"/>
          </w:tcPr>
          <w:p w14:paraId="14FAA361" w14:textId="77777777" w:rsidR="00E92BE4" w:rsidRDefault="00E92BE4" w:rsidP="00E92BE4">
            <w:pPr>
              <w:pStyle w:val="TAC"/>
              <w:rPr>
                <w:rFonts w:cs="Arial"/>
                <w:sz w:val="16"/>
                <w:szCs w:val="16"/>
              </w:rPr>
            </w:pPr>
            <w:r>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5A78F5" w14:textId="77777777" w:rsidR="00E92BE4" w:rsidRDefault="00E92BE4" w:rsidP="00E92BE4">
            <w:pPr>
              <w:pStyle w:val="TAC"/>
              <w:rPr>
                <w:rFonts w:cs="Arial"/>
                <w:sz w:val="16"/>
                <w:szCs w:val="16"/>
              </w:rPr>
            </w:pPr>
            <w:r>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DF3C1A" w14:textId="77777777" w:rsidR="00E92BE4" w:rsidRDefault="00E92BE4" w:rsidP="00E92BE4">
            <w:pPr>
              <w:pStyle w:val="TAC"/>
              <w:rPr>
                <w:rFonts w:cs="Arial"/>
                <w:color w:val="000000"/>
                <w:sz w:val="16"/>
                <w:szCs w:val="16"/>
                <w:lang w:eastAsia="en-GB"/>
              </w:rPr>
            </w:pPr>
            <w:r>
              <w:rPr>
                <w:rFonts w:cs="Arial"/>
                <w:color w:val="000000"/>
                <w:sz w:val="16"/>
                <w:szCs w:val="16"/>
                <w:lang w:eastAsia="en-GB"/>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176E7" w14:textId="77777777" w:rsidR="00E92BE4" w:rsidRPr="00231F6B" w:rsidRDefault="00E92BE4" w:rsidP="00E92BE4">
            <w:pPr>
              <w:pStyle w:val="TAL"/>
              <w:rPr>
                <w:rFonts w:cs="Arial"/>
                <w:sz w:val="16"/>
                <w:szCs w:val="16"/>
              </w:rPr>
            </w:pPr>
            <w:r>
              <w:rPr>
                <w:rFonts w:cs="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B645F" w14:textId="77777777" w:rsidR="00E92BE4" w:rsidRPr="00231F6B" w:rsidRDefault="00E92BE4" w:rsidP="002B1139">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64BEE" w14:textId="77777777" w:rsidR="00E92BE4" w:rsidRPr="00231F6B" w:rsidRDefault="00E92BE4" w:rsidP="00E92B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6BC4E0" w14:textId="77777777" w:rsidR="00E92BE4" w:rsidRPr="00231F6B" w:rsidRDefault="00E92BE4" w:rsidP="00E92BE4">
            <w:pPr>
              <w:rPr>
                <w:rFonts w:ascii="Arial" w:hAnsi="Arial" w:cs="Arial"/>
                <w:sz w:val="16"/>
                <w:szCs w:val="16"/>
              </w:rPr>
            </w:pPr>
            <w:r w:rsidRPr="00E92BE4">
              <w:rPr>
                <w:rFonts w:ascii="Arial" w:hAnsi="Arial" w:cs="Arial"/>
                <w:sz w:val="16"/>
                <w:szCs w:val="16"/>
              </w:rPr>
              <w:t>CR to 38.215 capturing the RAN1#92bis and RAN1#93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CA6EF" w14:textId="77777777" w:rsidR="00E92BE4" w:rsidRPr="00503396" w:rsidRDefault="00E92BE4" w:rsidP="00E92BE4">
            <w:pPr>
              <w:pStyle w:val="TAL"/>
              <w:rPr>
                <w:sz w:val="16"/>
                <w:szCs w:val="16"/>
                <w:lang w:eastAsia="zh-CN"/>
              </w:rPr>
            </w:pPr>
            <w:r w:rsidRPr="00503396">
              <w:rPr>
                <w:sz w:val="16"/>
                <w:szCs w:val="16"/>
                <w:lang w:eastAsia="zh-CN"/>
              </w:rPr>
              <w:t>15.2.0</w:t>
            </w:r>
          </w:p>
        </w:tc>
      </w:tr>
      <w:tr w:rsidR="008F0D4E" w:rsidRPr="00231F6B" w14:paraId="58B75D55" w14:textId="77777777" w:rsidTr="008F0D4E">
        <w:tc>
          <w:tcPr>
            <w:tcW w:w="800" w:type="dxa"/>
            <w:tcBorders>
              <w:top w:val="single" w:sz="6" w:space="0" w:color="auto"/>
              <w:left w:val="single" w:sz="6" w:space="0" w:color="auto"/>
              <w:bottom w:val="single" w:sz="6" w:space="0" w:color="auto"/>
              <w:right w:val="single" w:sz="6" w:space="0" w:color="auto"/>
            </w:tcBorders>
            <w:shd w:val="solid" w:color="FFFFFF" w:fill="auto"/>
          </w:tcPr>
          <w:p w14:paraId="7206C4CB" w14:textId="77777777" w:rsidR="008F0D4E" w:rsidRDefault="008F0D4E" w:rsidP="008F0D4E">
            <w:pPr>
              <w:pStyle w:val="TAC"/>
              <w:rPr>
                <w:rFonts w:cs="Arial"/>
                <w:sz w:val="16"/>
                <w:szCs w:val="16"/>
              </w:rPr>
            </w:pPr>
            <w:r>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B89490" w14:textId="77777777" w:rsidR="008F0D4E" w:rsidRDefault="008F0D4E" w:rsidP="008F0D4E">
            <w:pPr>
              <w:pStyle w:val="TAC"/>
              <w:rPr>
                <w:rFonts w:cs="Arial"/>
                <w:sz w:val="16"/>
                <w:szCs w:val="16"/>
              </w:rPr>
            </w:pPr>
            <w:r>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2812AF" w14:textId="77777777" w:rsidR="008F0D4E" w:rsidRDefault="008F0D4E" w:rsidP="008F0D4E">
            <w:pPr>
              <w:pStyle w:val="TAC"/>
              <w:rPr>
                <w:rFonts w:cs="Arial"/>
                <w:color w:val="000000"/>
                <w:sz w:val="16"/>
                <w:szCs w:val="16"/>
                <w:lang w:eastAsia="en-GB"/>
              </w:rPr>
            </w:pPr>
            <w:r>
              <w:rPr>
                <w:rFonts w:cs="Arial"/>
                <w:color w:val="000000"/>
                <w:sz w:val="16"/>
                <w:szCs w:val="16"/>
                <w:lang w:eastAsia="en-GB"/>
              </w:rPr>
              <w:t>RP-181789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618A29" w14:textId="77777777" w:rsidR="008F0D4E" w:rsidRPr="00231F6B" w:rsidRDefault="008F0D4E" w:rsidP="008F0D4E">
            <w:pPr>
              <w:pStyle w:val="TAL"/>
              <w:rPr>
                <w:rFonts w:cs="Arial"/>
                <w:sz w:val="16"/>
                <w:szCs w:val="16"/>
              </w:rPr>
            </w:pPr>
            <w:r>
              <w:rPr>
                <w:rFonts w:cs="Arial"/>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DFE6A" w14:textId="77777777" w:rsidR="008F0D4E" w:rsidRPr="00231F6B" w:rsidRDefault="008F0D4E" w:rsidP="00AB72F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61933" w14:textId="77777777" w:rsidR="008F0D4E" w:rsidRPr="00231F6B" w:rsidRDefault="008F0D4E" w:rsidP="00AB72F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D19A8E" w14:textId="77777777" w:rsidR="008F0D4E" w:rsidRPr="00231F6B" w:rsidRDefault="008F0D4E" w:rsidP="00AB72F8">
            <w:pPr>
              <w:rPr>
                <w:rFonts w:ascii="Arial" w:hAnsi="Arial" w:cs="Arial"/>
                <w:sz w:val="16"/>
                <w:szCs w:val="16"/>
              </w:rPr>
            </w:pPr>
            <w:r w:rsidRPr="008F0D4E">
              <w:rPr>
                <w:rFonts w:ascii="Arial" w:hAnsi="Arial" w:cs="Arial"/>
                <w:sz w:val="16"/>
                <w:szCs w:val="16"/>
              </w:rPr>
              <w:t>CR to 38.215 capturing the RAN1#94 meetings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234267" w14:textId="77777777" w:rsidR="008F0D4E" w:rsidRPr="00503396" w:rsidRDefault="008F0D4E" w:rsidP="008F0D4E">
            <w:pPr>
              <w:pStyle w:val="TAL"/>
              <w:rPr>
                <w:sz w:val="16"/>
                <w:szCs w:val="16"/>
                <w:lang w:eastAsia="zh-CN"/>
              </w:rPr>
            </w:pPr>
            <w:r w:rsidRPr="00503396">
              <w:rPr>
                <w:sz w:val="16"/>
                <w:szCs w:val="16"/>
                <w:lang w:eastAsia="zh-CN"/>
              </w:rPr>
              <w:t>15.3.0</w:t>
            </w:r>
          </w:p>
        </w:tc>
      </w:tr>
      <w:tr w:rsidR="00C3749A" w:rsidRPr="00231F6B" w14:paraId="0A930AEE" w14:textId="77777777" w:rsidTr="00C3749A">
        <w:tc>
          <w:tcPr>
            <w:tcW w:w="800" w:type="dxa"/>
            <w:tcBorders>
              <w:top w:val="single" w:sz="6" w:space="0" w:color="auto"/>
              <w:left w:val="single" w:sz="6" w:space="0" w:color="auto"/>
              <w:bottom w:val="single" w:sz="6" w:space="0" w:color="auto"/>
              <w:right w:val="single" w:sz="6" w:space="0" w:color="auto"/>
            </w:tcBorders>
            <w:shd w:val="solid" w:color="FFFFFF" w:fill="auto"/>
          </w:tcPr>
          <w:p w14:paraId="0D845FB9" w14:textId="77777777" w:rsidR="00C3749A" w:rsidRDefault="00C3749A" w:rsidP="00AB72F8">
            <w:pPr>
              <w:pStyle w:val="TAC"/>
              <w:rPr>
                <w:rFonts w:cs="Arial"/>
                <w:sz w:val="16"/>
                <w:szCs w:val="16"/>
              </w:rPr>
            </w:pPr>
            <w:r>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8E784" w14:textId="77777777" w:rsidR="00C3749A" w:rsidRDefault="00C3749A" w:rsidP="00AB72F8">
            <w:pPr>
              <w:pStyle w:val="TAC"/>
              <w:rPr>
                <w:rFonts w:cs="Arial"/>
                <w:sz w:val="16"/>
                <w:szCs w:val="16"/>
              </w:rPr>
            </w:pPr>
            <w:r>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B68C58" w14:textId="77777777" w:rsidR="00C3749A" w:rsidRDefault="00C3749A" w:rsidP="00AB72F8">
            <w:pPr>
              <w:pStyle w:val="TAC"/>
              <w:rPr>
                <w:rFonts w:cs="Arial"/>
                <w:color w:val="000000"/>
                <w:sz w:val="16"/>
                <w:szCs w:val="16"/>
                <w:lang w:eastAsia="en-GB"/>
              </w:rPr>
            </w:pPr>
            <w:r>
              <w:rPr>
                <w:rFonts w:cs="Arial"/>
                <w:color w:val="000000"/>
                <w:sz w:val="16"/>
                <w:szCs w:val="16"/>
                <w:lang w:eastAsia="en-GB"/>
              </w:rPr>
              <w:t>RP-182523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2DA33" w14:textId="77777777" w:rsidR="00C3749A" w:rsidRPr="00231F6B" w:rsidRDefault="00C3749A" w:rsidP="00AB72F8">
            <w:pPr>
              <w:pStyle w:val="TAL"/>
              <w:rPr>
                <w:rFonts w:cs="Arial"/>
                <w:sz w:val="16"/>
                <w:szCs w:val="16"/>
              </w:rPr>
            </w:pPr>
            <w:r>
              <w:rPr>
                <w:rFonts w:cs="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97BEA" w14:textId="77777777" w:rsidR="00C3749A" w:rsidRPr="00231F6B" w:rsidRDefault="00C3749A" w:rsidP="00AB72F8">
            <w:pPr>
              <w:pStyle w:val="TAR"/>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43B259" w14:textId="77777777" w:rsidR="00C3749A" w:rsidRPr="00231F6B" w:rsidRDefault="00C3749A" w:rsidP="00AB72F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1DE15D" w14:textId="77777777" w:rsidR="00C3749A" w:rsidRPr="00231F6B" w:rsidRDefault="00C3749A" w:rsidP="00AB72F8">
            <w:pPr>
              <w:rPr>
                <w:rFonts w:ascii="Arial" w:hAnsi="Arial" w:cs="Arial"/>
                <w:sz w:val="16"/>
                <w:szCs w:val="16"/>
              </w:rPr>
            </w:pPr>
            <w:r w:rsidRPr="00C3749A">
              <w:rPr>
                <w:rFonts w:ascii="Arial" w:hAnsi="Arial" w:cs="Arial"/>
                <w:sz w:val="16"/>
                <w:szCs w:val="16"/>
              </w:rPr>
              <w:t>Combined CR of all essential corrections to 38.215 from RAN1#94bis and RAN1#95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B8F3E" w14:textId="77777777" w:rsidR="00C3749A" w:rsidRPr="00503396" w:rsidRDefault="00C3749A" w:rsidP="00AB72F8">
            <w:pPr>
              <w:pStyle w:val="TAL"/>
              <w:rPr>
                <w:sz w:val="16"/>
                <w:szCs w:val="16"/>
                <w:lang w:eastAsia="zh-CN"/>
              </w:rPr>
            </w:pPr>
            <w:r w:rsidRPr="00503396">
              <w:rPr>
                <w:sz w:val="16"/>
                <w:szCs w:val="16"/>
                <w:lang w:eastAsia="zh-CN"/>
              </w:rPr>
              <w:t>15.4.0</w:t>
            </w:r>
          </w:p>
        </w:tc>
      </w:tr>
      <w:tr w:rsidR="00A679B1" w:rsidRPr="00231F6B" w14:paraId="43C20BA1" w14:textId="77777777" w:rsidTr="00A679B1">
        <w:tc>
          <w:tcPr>
            <w:tcW w:w="800" w:type="dxa"/>
            <w:tcBorders>
              <w:top w:val="single" w:sz="6" w:space="0" w:color="auto"/>
              <w:left w:val="single" w:sz="6" w:space="0" w:color="auto"/>
              <w:bottom w:val="single" w:sz="6" w:space="0" w:color="auto"/>
              <w:right w:val="single" w:sz="6" w:space="0" w:color="auto"/>
            </w:tcBorders>
            <w:shd w:val="solid" w:color="FFFFFF" w:fill="auto"/>
          </w:tcPr>
          <w:p w14:paraId="4616F1ED" w14:textId="77777777" w:rsidR="00A679B1" w:rsidRDefault="00A679B1" w:rsidP="00E848AA">
            <w:pPr>
              <w:pStyle w:val="TAC"/>
              <w:rPr>
                <w:rFonts w:cs="Arial"/>
                <w:sz w:val="16"/>
                <w:szCs w:val="16"/>
              </w:rPr>
            </w:pPr>
            <w:r>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4BE40A" w14:textId="77777777" w:rsidR="00A679B1" w:rsidRDefault="00A679B1" w:rsidP="00E848AA">
            <w:pPr>
              <w:pStyle w:val="TAC"/>
              <w:rPr>
                <w:rFonts w:cs="Arial"/>
                <w:sz w:val="16"/>
                <w:szCs w:val="16"/>
              </w:rPr>
            </w:pPr>
            <w:r>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7856C1" w14:textId="77777777" w:rsidR="00A679B1" w:rsidRDefault="00A679B1" w:rsidP="00E848AA">
            <w:pPr>
              <w:pStyle w:val="TAC"/>
              <w:rPr>
                <w:rFonts w:cs="Arial"/>
                <w:color w:val="000000"/>
                <w:sz w:val="16"/>
                <w:szCs w:val="16"/>
                <w:lang w:eastAsia="en-GB"/>
              </w:rPr>
            </w:pPr>
            <w:r>
              <w:rPr>
                <w:rFonts w:cs="Arial"/>
                <w:color w:val="000000"/>
                <w:sz w:val="16"/>
                <w:szCs w:val="16"/>
                <w:lang w:eastAsia="en-GB"/>
              </w:rPr>
              <w:t>RP-191278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2584" w14:textId="77777777" w:rsidR="00A679B1" w:rsidRPr="00231F6B" w:rsidRDefault="00A679B1" w:rsidP="00E848AA">
            <w:pPr>
              <w:pStyle w:val="TAL"/>
              <w:rPr>
                <w:rFonts w:cs="Arial"/>
                <w:sz w:val="16"/>
                <w:szCs w:val="16"/>
              </w:rPr>
            </w:pPr>
            <w:r>
              <w:rPr>
                <w:rFonts w:cs="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D3F73" w14:textId="77777777" w:rsidR="00A679B1" w:rsidRPr="00231F6B" w:rsidRDefault="00A679B1"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7FA6B" w14:textId="77777777" w:rsidR="00A679B1" w:rsidRPr="00231F6B" w:rsidRDefault="00A679B1"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6E93F7" w14:textId="77777777" w:rsidR="00A679B1" w:rsidRPr="00231F6B" w:rsidRDefault="00A679B1" w:rsidP="00E848AA">
            <w:pPr>
              <w:rPr>
                <w:rFonts w:ascii="Arial" w:hAnsi="Arial" w:cs="Arial"/>
                <w:sz w:val="16"/>
                <w:szCs w:val="16"/>
              </w:rPr>
            </w:pPr>
            <w:r w:rsidRPr="00A679B1">
              <w:rPr>
                <w:rFonts w:ascii="Arial" w:hAnsi="Arial" w:cs="Arial"/>
                <w:sz w:val="16"/>
                <w:szCs w:val="16"/>
              </w:rPr>
              <w:t>CR on SFTD measurements for NE-DC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F544E" w14:textId="77777777" w:rsidR="00A679B1" w:rsidRPr="00503396" w:rsidRDefault="00A679B1" w:rsidP="00E848AA">
            <w:pPr>
              <w:pStyle w:val="TAL"/>
              <w:rPr>
                <w:sz w:val="16"/>
                <w:szCs w:val="16"/>
                <w:lang w:eastAsia="zh-CN"/>
              </w:rPr>
            </w:pPr>
            <w:r w:rsidRPr="00503396">
              <w:rPr>
                <w:sz w:val="16"/>
                <w:szCs w:val="16"/>
                <w:lang w:eastAsia="zh-CN"/>
              </w:rPr>
              <w:t>15.5.0</w:t>
            </w:r>
          </w:p>
        </w:tc>
      </w:tr>
      <w:tr w:rsidR="00A679B1" w:rsidRPr="00231F6B" w14:paraId="7BC7D07B" w14:textId="77777777" w:rsidTr="00A679B1">
        <w:tc>
          <w:tcPr>
            <w:tcW w:w="800" w:type="dxa"/>
            <w:tcBorders>
              <w:top w:val="single" w:sz="6" w:space="0" w:color="auto"/>
              <w:left w:val="single" w:sz="6" w:space="0" w:color="auto"/>
              <w:bottom w:val="single" w:sz="6" w:space="0" w:color="auto"/>
              <w:right w:val="single" w:sz="6" w:space="0" w:color="auto"/>
            </w:tcBorders>
            <w:shd w:val="solid" w:color="FFFFFF" w:fill="auto"/>
          </w:tcPr>
          <w:p w14:paraId="0644EA6C" w14:textId="77777777" w:rsidR="00A679B1" w:rsidRDefault="00A679B1" w:rsidP="00E848AA">
            <w:pPr>
              <w:pStyle w:val="TAC"/>
              <w:rPr>
                <w:rFonts w:cs="Arial"/>
                <w:sz w:val="16"/>
                <w:szCs w:val="16"/>
              </w:rPr>
            </w:pPr>
            <w:r>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1D6ED" w14:textId="77777777" w:rsidR="00A679B1" w:rsidRDefault="00A679B1" w:rsidP="00E848AA">
            <w:pPr>
              <w:pStyle w:val="TAC"/>
              <w:rPr>
                <w:rFonts w:cs="Arial"/>
                <w:sz w:val="16"/>
                <w:szCs w:val="16"/>
              </w:rPr>
            </w:pPr>
            <w:r>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FF0396" w14:textId="77777777" w:rsidR="00A679B1" w:rsidRDefault="00A679B1" w:rsidP="00E848AA">
            <w:pPr>
              <w:pStyle w:val="TAC"/>
              <w:rPr>
                <w:rFonts w:cs="Arial"/>
                <w:color w:val="000000"/>
                <w:sz w:val="16"/>
                <w:szCs w:val="16"/>
                <w:lang w:eastAsia="en-GB"/>
              </w:rPr>
            </w:pPr>
            <w:r>
              <w:rPr>
                <w:rFonts w:cs="Arial"/>
                <w:color w:val="000000"/>
                <w:sz w:val="16"/>
                <w:szCs w:val="16"/>
                <w:lang w:eastAsia="en-GB"/>
              </w:rPr>
              <w:t>RP-191278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961E4" w14:textId="77777777" w:rsidR="00A679B1" w:rsidRPr="00231F6B" w:rsidRDefault="00A679B1" w:rsidP="00E848AA">
            <w:pPr>
              <w:pStyle w:val="TAL"/>
              <w:rPr>
                <w:rFonts w:cs="Arial"/>
                <w:sz w:val="16"/>
                <w:szCs w:val="16"/>
              </w:rPr>
            </w:pPr>
            <w:r>
              <w:rPr>
                <w:rFonts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D3DD9" w14:textId="77777777" w:rsidR="00A679B1" w:rsidRPr="00231F6B" w:rsidRDefault="00A679B1"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A7563" w14:textId="77777777" w:rsidR="00A679B1" w:rsidRPr="00231F6B" w:rsidRDefault="00A679B1"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A642B7" w14:textId="77777777" w:rsidR="00A679B1" w:rsidRPr="00231F6B" w:rsidRDefault="00A679B1" w:rsidP="00E848AA">
            <w:pPr>
              <w:rPr>
                <w:rFonts w:ascii="Arial" w:hAnsi="Arial" w:cs="Arial"/>
                <w:sz w:val="16"/>
                <w:szCs w:val="16"/>
              </w:rPr>
            </w:pPr>
            <w:r w:rsidRPr="00A679B1">
              <w:rPr>
                <w:rFonts w:ascii="Arial" w:hAnsi="Arial" w:cs="Arial"/>
                <w:sz w:val="16"/>
                <w:szCs w:val="16"/>
              </w:rPr>
              <w:t>Correction on SFTD measurement for NR-DC (Late drop)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A2199" w14:textId="77777777" w:rsidR="00A679B1" w:rsidRPr="00512EA0" w:rsidRDefault="00A679B1" w:rsidP="00E848AA">
            <w:pPr>
              <w:pStyle w:val="TAL"/>
              <w:rPr>
                <w:sz w:val="16"/>
                <w:szCs w:val="16"/>
                <w:lang w:eastAsia="zh-CN"/>
              </w:rPr>
            </w:pPr>
            <w:r w:rsidRPr="00512EA0">
              <w:rPr>
                <w:sz w:val="16"/>
                <w:szCs w:val="16"/>
                <w:lang w:eastAsia="zh-CN"/>
              </w:rPr>
              <w:t>15.5.0</w:t>
            </w:r>
          </w:p>
        </w:tc>
      </w:tr>
      <w:tr w:rsidR="00554D35" w:rsidRPr="00231F6B" w14:paraId="6138A2DF" w14:textId="77777777" w:rsidTr="00554D35">
        <w:tc>
          <w:tcPr>
            <w:tcW w:w="800" w:type="dxa"/>
            <w:tcBorders>
              <w:top w:val="single" w:sz="6" w:space="0" w:color="auto"/>
              <w:left w:val="single" w:sz="6" w:space="0" w:color="auto"/>
              <w:bottom w:val="single" w:sz="6" w:space="0" w:color="auto"/>
              <w:right w:val="single" w:sz="6" w:space="0" w:color="auto"/>
            </w:tcBorders>
            <w:shd w:val="solid" w:color="FFFFFF" w:fill="auto"/>
          </w:tcPr>
          <w:p w14:paraId="3B960016" w14:textId="77777777" w:rsidR="00554D35" w:rsidRDefault="00554D35" w:rsidP="00E848AA">
            <w:pPr>
              <w:pStyle w:val="TAC"/>
              <w:rPr>
                <w:rFonts w:cs="Arial"/>
                <w:sz w:val="16"/>
                <w:szCs w:val="16"/>
              </w:rPr>
            </w:pPr>
            <w:r>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8E1A25" w14:textId="77777777" w:rsidR="00554D35" w:rsidRDefault="00554D35" w:rsidP="00E848AA">
            <w:pPr>
              <w:pStyle w:val="TAC"/>
              <w:rPr>
                <w:rFonts w:cs="Arial"/>
                <w:sz w:val="16"/>
                <w:szCs w:val="16"/>
              </w:rPr>
            </w:pPr>
            <w:r>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DC239" w14:textId="77777777" w:rsidR="00554D35" w:rsidRDefault="00554D35" w:rsidP="00E848AA">
            <w:pPr>
              <w:pStyle w:val="TAC"/>
              <w:rPr>
                <w:rFonts w:cs="Arial"/>
                <w:color w:val="000000"/>
                <w:sz w:val="16"/>
                <w:szCs w:val="16"/>
                <w:lang w:eastAsia="en-GB"/>
              </w:rPr>
            </w:pPr>
            <w:r>
              <w:rPr>
                <w:rFonts w:cs="Arial"/>
                <w:color w:val="000000"/>
                <w:sz w:val="16"/>
                <w:szCs w:val="16"/>
                <w:lang w:eastAsia="en-GB"/>
              </w:rPr>
              <w:t>RP-192628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0FB2C" w14:textId="77777777" w:rsidR="00554D35" w:rsidRPr="00231F6B" w:rsidRDefault="00554D35" w:rsidP="00E848AA">
            <w:pPr>
              <w:pStyle w:val="TAL"/>
              <w:rPr>
                <w:rFonts w:cs="Arial"/>
                <w:sz w:val="16"/>
                <w:szCs w:val="16"/>
              </w:rPr>
            </w:pPr>
            <w:r>
              <w:rPr>
                <w:rFonts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08121" w14:textId="77777777" w:rsidR="00554D35" w:rsidRPr="00231F6B" w:rsidRDefault="00554D35"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6A708" w14:textId="77777777" w:rsidR="00554D35" w:rsidRPr="00231F6B" w:rsidRDefault="00554D35"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32A1CB" w14:textId="77777777" w:rsidR="00554D35" w:rsidRPr="00231F6B" w:rsidRDefault="00554D35" w:rsidP="00E848AA">
            <w:pPr>
              <w:rPr>
                <w:rFonts w:ascii="Arial" w:hAnsi="Arial" w:cs="Arial"/>
                <w:sz w:val="16"/>
                <w:szCs w:val="16"/>
              </w:rPr>
            </w:pPr>
            <w:r w:rsidRPr="00554D35">
              <w:rPr>
                <w:rFonts w:ascii="Arial" w:hAnsi="Arial" w:cs="Arial"/>
                <w:sz w:val="16"/>
                <w:szCs w:val="16"/>
              </w:rPr>
              <w:t>Correction of RSTD measurement for E-UTRA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5B1F3" w14:textId="77777777" w:rsidR="00554D35" w:rsidRPr="00512EA0" w:rsidRDefault="00554D35" w:rsidP="00E848AA">
            <w:pPr>
              <w:pStyle w:val="TAL"/>
              <w:rPr>
                <w:sz w:val="16"/>
                <w:szCs w:val="16"/>
                <w:lang w:eastAsia="zh-CN"/>
              </w:rPr>
            </w:pPr>
            <w:r w:rsidRPr="00512EA0">
              <w:rPr>
                <w:sz w:val="16"/>
                <w:szCs w:val="16"/>
                <w:lang w:eastAsia="zh-CN"/>
              </w:rPr>
              <w:t>15.</w:t>
            </w:r>
            <w:r>
              <w:rPr>
                <w:sz w:val="16"/>
                <w:szCs w:val="16"/>
                <w:lang w:eastAsia="zh-CN"/>
              </w:rPr>
              <w:t>6</w:t>
            </w:r>
            <w:r w:rsidRPr="00512EA0">
              <w:rPr>
                <w:sz w:val="16"/>
                <w:szCs w:val="16"/>
                <w:lang w:eastAsia="zh-CN"/>
              </w:rPr>
              <w:t>.0</w:t>
            </w:r>
          </w:p>
        </w:tc>
      </w:tr>
      <w:tr w:rsidR="00E848AA" w:rsidRPr="00231F6B" w14:paraId="302D4CFF" w14:textId="77777777" w:rsidTr="00E848AA">
        <w:tc>
          <w:tcPr>
            <w:tcW w:w="800" w:type="dxa"/>
            <w:tcBorders>
              <w:top w:val="single" w:sz="6" w:space="0" w:color="auto"/>
              <w:left w:val="single" w:sz="6" w:space="0" w:color="auto"/>
              <w:bottom w:val="single" w:sz="6" w:space="0" w:color="auto"/>
              <w:right w:val="single" w:sz="6" w:space="0" w:color="auto"/>
            </w:tcBorders>
            <w:shd w:val="solid" w:color="FFFFFF" w:fill="auto"/>
          </w:tcPr>
          <w:p w14:paraId="54CD3EEB" w14:textId="77777777" w:rsidR="00E848AA" w:rsidRDefault="00E848AA" w:rsidP="00E848AA">
            <w:pPr>
              <w:pStyle w:val="TAC"/>
              <w:rPr>
                <w:rFonts w:cs="Arial"/>
                <w:sz w:val="16"/>
                <w:szCs w:val="16"/>
              </w:rPr>
            </w:pPr>
            <w:r>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3AB84" w14:textId="77777777" w:rsidR="00E848AA" w:rsidRDefault="00E848AA" w:rsidP="00E848AA">
            <w:pPr>
              <w:pStyle w:val="TAC"/>
              <w:rPr>
                <w:rFonts w:cs="Arial"/>
                <w:sz w:val="16"/>
                <w:szCs w:val="16"/>
              </w:rPr>
            </w:pPr>
            <w:r>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7C13D" w14:textId="77777777" w:rsidR="00E848AA" w:rsidRDefault="00E848AA" w:rsidP="00E848AA">
            <w:pPr>
              <w:pStyle w:val="TAC"/>
              <w:rPr>
                <w:rFonts w:cs="Arial"/>
                <w:color w:val="000000"/>
                <w:sz w:val="16"/>
                <w:szCs w:val="16"/>
                <w:lang w:eastAsia="en-GB"/>
              </w:rPr>
            </w:pPr>
            <w:r>
              <w:rPr>
                <w:rFonts w:cs="Arial"/>
                <w:color w:val="000000"/>
                <w:sz w:val="16"/>
                <w:szCs w:val="16"/>
                <w:lang w:eastAsia="en-GB"/>
              </w:rPr>
              <w:t>RP-192628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D3CA4" w14:textId="77777777" w:rsidR="00E848AA" w:rsidRPr="00231F6B" w:rsidRDefault="00E848AA" w:rsidP="00E848AA">
            <w:pPr>
              <w:pStyle w:val="TAL"/>
              <w:rPr>
                <w:rFonts w:cs="Arial"/>
                <w:sz w:val="16"/>
                <w:szCs w:val="16"/>
              </w:rPr>
            </w:pPr>
            <w:r>
              <w:rPr>
                <w:rFonts w:cs="Arial"/>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C469B" w14:textId="77777777" w:rsidR="00E848AA" w:rsidRPr="00231F6B" w:rsidRDefault="00E848AA"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D78C8" w14:textId="77777777" w:rsidR="00E848AA" w:rsidRPr="00231F6B" w:rsidRDefault="00E848AA"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DF6DA5" w14:textId="77777777" w:rsidR="00E848AA" w:rsidRPr="00231F6B" w:rsidRDefault="00E848AA" w:rsidP="00E848AA">
            <w:pPr>
              <w:rPr>
                <w:rFonts w:ascii="Arial" w:hAnsi="Arial" w:cs="Arial"/>
                <w:sz w:val="16"/>
                <w:szCs w:val="16"/>
              </w:rPr>
            </w:pPr>
            <w:r w:rsidRPr="00E848AA">
              <w:rPr>
                <w:rFonts w:ascii="Arial" w:hAnsi="Arial" w:cs="Arial"/>
                <w:sz w:val="16"/>
                <w:szCs w:val="16"/>
              </w:rPr>
              <w:t>Corrections to SFTD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E1660" w14:textId="77777777" w:rsidR="00E848AA" w:rsidRPr="00512EA0" w:rsidRDefault="00E848AA" w:rsidP="00E848AA">
            <w:pPr>
              <w:pStyle w:val="TAL"/>
              <w:rPr>
                <w:sz w:val="16"/>
                <w:szCs w:val="16"/>
                <w:lang w:eastAsia="zh-CN"/>
              </w:rPr>
            </w:pPr>
            <w:r w:rsidRPr="00512EA0">
              <w:rPr>
                <w:sz w:val="16"/>
                <w:szCs w:val="16"/>
                <w:lang w:eastAsia="zh-CN"/>
              </w:rPr>
              <w:t>15.</w:t>
            </w:r>
            <w:r>
              <w:rPr>
                <w:sz w:val="16"/>
                <w:szCs w:val="16"/>
                <w:lang w:eastAsia="zh-CN"/>
              </w:rPr>
              <w:t>6</w:t>
            </w:r>
            <w:r w:rsidRPr="00512EA0">
              <w:rPr>
                <w:sz w:val="16"/>
                <w:szCs w:val="16"/>
                <w:lang w:eastAsia="zh-CN"/>
              </w:rPr>
              <w:t>.0</w:t>
            </w:r>
          </w:p>
        </w:tc>
      </w:tr>
      <w:tr w:rsidR="007076D7" w:rsidRPr="00231F6B" w14:paraId="230971D5" w14:textId="77777777" w:rsidTr="007076D7">
        <w:tc>
          <w:tcPr>
            <w:tcW w:w="800" w:type="dxa"/>
            <w:tcBorders>
              <w:top w:val="single" w:sz="6" w:space="0" w:color="auto"/>
              <w:left w:val="single" w:sz="6" w:space="0" w:color="auto"/>
              <w:bottom w:val="single" w:sz="6" w:space="0" w:color="auto"/>
              <w:right w:val="single" w:sz="6" w:space="0" w:color="auto"/>
            </w:tcBorders>
            <w:shd w:val="solid" w:color="FFFFFF" w:fill="auto"/>
          </w:tcPr>
          <w:p w14:paraId="54EFB0AC" w14:textId="77777777" w:rsidR="007076D7" w:rsidRDefault="007076D7" w:rsidP="00B42E96">
            <w:pPr>
              <w:pStyle w:val="TAC"/>
              <w:rPr>
                <w:rFonts w:cs="Arial"/>
                <w:sz w:val="16"/>
                <w:szCs w:val="16"/>
              </w:rPr>
            </w:pPr>
            <w:r>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598EC1" w14:textId="77777777" w:rsidR="007076D7" w:rsidRDefault="007076D7" w:rsidP="00B42E96">
            <w:pPr>
              <w:pStyle w:val="TAC"/>
              <w:rPr>
                <w:rFonts w:cs="Arial"/>
                <w:sz w:val="16"/>
                <w:szCs w:val="16"/>
              </w:rPr>
            </w:pPr>
            <w:r>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C6348B" w14:textId="77777777" w:rsidR="007076D7" w:rsidRDefault="007076D7" w:rsidP="00B42E96">
            <w:pPr>
              <w:pStyle w:val="TAC"/>
              <w:rPr>
                <w:rFonts w:cs="Arial"/>
                <w:color w:val="000000"/>
                <w:sz w:val="16"/>
                <w:szCs w:val="16"/>
                <w:lang w:eastAsia="en-GB"/>
              </w:rPr>
            </w:pPr>
            <w:r>
              <w:rPr>
                <w:rFonts w:cs="Arial"/>
                <w:color w:val="000000"/>
                <w:sz w:val="16"/>
                <w:szCs w:val="16"/>
                <w:lang w:eastAsia="en-GB"/>
              </w:rPr>
              <w:t>RP-192634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A7556" w14:textId="77777777" w:rsidR="007076D7" w:rsidRPr="00231F6B" w:rsidRDefault="007076D7" w:rsidP="00B42E96">
            <w:pPr>
              <w:pStyle w:val="TAL"/>
              <w:rPr>
                <w:rFonts w:cs="Arial"/>
                <w:sz w:val="16"/>
                <w:szCs w:val="16"/>
              </w:rPr>
            </w:pPr>
            <w:r>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450F7" w14:textId="77777777" w:rsidR="007076D7" w:rsidRPr="00231F6B" w:rsidRDefault="007076D7" w:rsidP="00B42E96">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2DCB7" w14:textId="77777777" w:rsidR="007076D7" w:rsidRPr="00231F6B" w:rsidRDefault="007076D7"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4A08CE" w14:textId="77777777" w:rsidR="007076D7" w:rsidRPr="00231F6B" w:rsidRDefault="007076D7" w:rsidP="00B42E96">
            <w:pPr>
              <w:rPr>
                <w:rFonts w:ascii="Arial" w:hAnsi="Arial" w:cs="Arial"/>
                <w:sz w:val="16"/>
                <w:szCs w:val="16"/>
              </w:rPr>
            </w:pPr>
            <w:r w:rsidRPr="007076D7">
              <w:rPr>
                <w:rFonts w:ascii="Arial" w:hAnsi="Arial" w:cs="Arial"/>
                <w:sz w:val="16"/>
                <w:szCs w:val="16"/>
              </w:rPr>
              <w:t>Introduction of cross layer interference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0CD1B" w14:textId="77777777" w:rsidR="007076D7" w:rsidRPr="00512EA0" w:rsidRDefault="007076D7"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7076D7" w:rsidRPr="00231F6B" w14:paraId="51AF7B3C" w14:textId="77777777" w:rsidTr="007076D7">
        <w:tc>
          <w:tcPr>
            <w:tcW w:w="800" w:type="dxa"/>
            <w:tcBorders>
              <w:top w:val="single" w:sz="6" w:space="0" w:color="auto"/>
              <w:left w:val="single" w:sz="6" w:space="0" w:color="auto"/>
              <w:bottom w:val="single" w:sz="6" w:space="0" w:color="auto"/>
              <w:right w:val="single" w:sz="6" w:space="0" w:color="auto"/>
            </w:tcBorders>
            <w:shd w:val="solid" w:color="FFFFFF" w:fill="auto"/>
          </w:tcPr>
          <w:p w14:paraId="3C60B6F2" w14:textId="77777777" w:rsidR="007076D7" w:rsidRDefault="007076D7" w:rsidP="00B42E96">
            <w:pPr>
              <w:pStyle w:val="TAC"/>
              <w:rPr>
                <w:rFonts w:cs="Arial"/>
                <w:sz w:val="16"/>
                <w:szCs w:val="16"/>
              </w:rPr>
            </w:pPr>
            <w:r>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72F17" w14:textId="77777777" w:rsidR="007076D7" w:rsidRDefault="007076D7" w:rsidP="00B42E96">
            <w:pPr>
              <w:pStyle w:val="TAC"/>
              <w:rPr>
                <w:rFonts w:cs="Arial"/>
                <w:sz w:val="16"/>
                <w:szCs w:val="16"/>
              </w:rPr>
            </w:pPr>
            <w:r>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B662A4" w14:textId="77777777" w:rsidR="007076D7" w:rsidRDefault="007076D7" w:rsidP="00B42E96">
            <w:pPr>
              <w:pStyle w:val="TAC"/>
              <w:rPr>
                <w:rFonts w:cs="Arial"/>
                <w:color w:val="000000"/>
                <w:sz w:val="16"/>
                <w:szCs w:val="16"/>
                <w:lang w:eastAsia="en-GB"/>
              </w:rPr>
            </w:pPr>
            <w:r>
              <w:rPr>
                <w:rFonts w:cs="Arial"/>
                <w:color w:val="000000"/>
                <w:sz w:val="16"/>
                <w:szCs w:val="16"/>
                <w:lang w:eastAsia="en-GB"/>
              </w:rPr>
              <w:t>RP-192636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30CE3" w14:textId="77777777" w:rsidR="007076D7" w:rsidRPr="00231F6B" w:rsidRDefault="007076D7" w:rsidP="00B42E96">
            <w:pPr>
              <w:pStyle w:val="TAL"/>
              <w:rPr>
                <w:rFonts w:cs="Arial"/>
                <w:sz w:val="16"/>
                <w:szCs w:val="16"/>
              </w:rPr>
            </w:pPr>
            <w:r>
              <w:rPr>
                <w:rFonts w:cs="Arial"/>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23C1B" w14:textId="77777777" w:rsidR="007076D7" w:rsidRPr="00231F6B" w:rsidRDefault="007076D7"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890E8" w14:textId="77777777" w:rsidR="007076D7" w:rsidRPr="00231F6B" w:rsidRDefault="007076D7"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ABD77F" w14:textId="77777777" w:rsidR="007076D7" w:rsidRPr="00231F6B" w:rsidRDefault="007076D7" w:rsidP="00B42E96">
            <w:pPr>
              <w:rPr>
                <w:rFonts w:ascii="Arial" w:hAnsi="Arial" w:cs="Arial"/>
                <w:sz w:val="16"/>
                <w:szCs w:val="16"/>
              </w:rPr>
            </w:pPr>
            <w:r w:rsidRPr="007076D7">
              <w:rPr>
                <w:rFonts w:ascii="Arial" w:hAnsi="Arial" w:cs="Arial"/>
                <w:sz w:val="16"/>
                <w:szCs w:val="16"/>
              </w:rPr>
              <w:t>Introduction of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6D3FE" w14:textId="77777777" w:rsidR="007076D7" w:rsidRPr="00512EA0" w:rsidRDefault="007076D7"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522ECA" w:rsidRPr="00231F6B" w14:paraId="6F4B2D03" w14:textId="77777777" w:rsidTr="00522ECA">
        <w:tc>
          <w:tcPr>
            <w:tcW w:w="800" w:type="dxa"/>
            <w:tcBorders>
              <w:top w:val="single" w:sz="6" w:space="0" w:color="auto"/>
              <w:left w:val="single" w:sz="6" w:space="0" w:color="auto"/>
              <w:bottom w:val="single" w:sz="6" w:space="0" w:color="auto"/>
              <w:right w:val="single" w:sz="6" w:space="0" w:color="auto"/>
            </w:tcBorders>
            <w:shd w:val="solid" w:color="FFFFFF" w:fill="auto"/>
          </w:tcPr>
          <w:p w14:paraId="54177CF8" w14:textId="77777777" w:rsidR="00522ECA" w:rsidRDefault="00522ECA" w:rsidP="00B42E96">
            <w:pPr>
              <w:pStyle w:val="TAC"/>
              <w:rPr>
                <w:rFonts w:cs="Arial"/>
                <w:sz w:val="16"/>
                <w:szCs w:val="16"/>
              </w:rPr>
            </w:pPr>
            <w:r>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21D92" w14:textId="77777777" w:rsidR="00522ECA" w:rsidRDefault="00522ECA" w:rsidP="00B42E96">
            <w:pPr>
              <w:pStyle w:val="TAC"/>
              <w:rPr>
                <w:rFonts w:cs="Arial"/>
                <w:sz w:val="16"/>
                <w:szCs w:val="16"/>
              </w:rPr>
            </w:pPr>
            <w:r>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D53DF5" w14:textId="77777777" w:rsidR="00522ECA" w:rsidRDefault="00522ECA" w:rsidP="00B42E96">
            <w:pPr>
              <w:pStyle w:val="TAC"/>
              <w:rPr>
                <w:rFonts w:cs="Arial"/>
                <w:color w:val="000000"/>
                <w:sz w:val="16"/>
                <w:szCs w:val="16"/>
                <w:lang w:eastAsia="en-GB"/>
              </w:rPr>
            </w:pPr>
            <w:r>
              <w:rPr>
                <w:rFonts w:cs="Arial"/>
                <w:color w:val="000000"/>
                <w:sz w:val="16"/>
                <w:szCs w:val="16"/>
                <w:lang w:eastAsia="en-GB"/>
              </w:rPr>
              <w:t>RP-19263</w:t>
            </w:r>
            <w:r w:rsidR="00B703C8">
              <w:rPr>
                <w:rFonts w:cs="Arial"/>
                <w:color w:val="000000"/>
                <w:sz w:val="16"/>
                <w:szCs w:val="16"/>
                <w:lang w:eastAsia="en-GB"/>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6CAA0" w14:textId="77777777" w:rsidR="00522ECA" w:rsidRPr="00231F6B" w:rsidRDefault="00522ECA" w:rsidP="00B42E96">
            <w:pPr>
              <w:pStyle w:val="TAL"/>
              <w:rPr>
                <w:rFonts w:cs="Arial"/>
                <w:sz w:val="16"/>
                <w:szCs w:val="16"/>
              </w:rPr>
            </w:pPr>
            <w:r>
              <w:rPr>
                <w:rFonts w:cs="Arial"/>
                <w:sz w:val="16"/>
                <w:szCs w:val="16"/>
              </w:rPr>
              <w:t>001</w:t>
            </w:r>
            <w:r w:rsidR="00B703C8">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8482C" w14:textId="77777777" w:rsidR="00522ECA" w:rsidRPr="00231F6B" w:rsidRDefault="00522ECA"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596F9" w14:textId="77777777" w:rsidR="00522ECA" w:rsidRPr="00231F6B" w:rsidRDefault="00522ECA"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BDCA3D" w14:textId="77777777" w:rsidR="00522ECA" w:rsidRPr="00231F6B" w:rsidRDefault="00B703C8" w:rsidP="00B42E96">
            <w:pPr>
              <w:rPr>
                <w:rFonts w:ascii="Arial" w:hAnsi="Arial" w:cs="Arial"/>
                <w:sz w:val="16"/>
                <w:szCs w:val="16"/>
              </w:rPr>
            </w:pPr>
            <w:r w:rsidRPr="00B703C8">
              <w:rPr>
                <w:rFonts w:ascii="Arial" w:hAnsi="Arial" w:cs="Arial"/>
                <w:sz w:val="16"/>
                <w:szCs w:val="16"/>
              </w:rPr>
              <w:t>Introduction of V2X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462B3" w14:textId="77777777" w:rsidR="00522ECA" w:rsidRPr="00512EA0" w:rsidRDefault="00522ECA"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5571F4" w:rsidRPr="00231F6B" w14:paraId="4FD6DBFB" w14:textId="77777777" w:rsidTr="005571F4">
        <w:tc>
          <w:tcPr>
            <w:tcW w:w="800" w:type="dxa"/>
            <w:tcBorders>
              <w:top w:val="single" w:sz="6" w:space="0" w:color="auto"/>
              <w:left w:val="single" w:sz="6" w:space="0" w:color="auto"/>
              <w:bottom w:val="single" w:sz="6" w:space="0" w:color="auto"/>
              <w:right w:val="single" w:sz="6" w:space="0" w:color="auto"/>
            </w:tcBorders>
            <w:shd w:val="solid" w:color="FFFFFF" w:fill="auto"/>
          </w:tcPr>
          <w:p w14:paraId="320AD0F0" w14:textId="77777777" w:rsidR="005571F4" w:rsidRDefault="005571F4" w:rsidP="00B42E96">
            <w:pPr>
              <w:pStyle w:val="TAC"/>
              <w:rPr>
                <w:rFonts w:cs="Arial"/>
                <w:sz w:val="16"/>
                <w:szCs w:val="16"/>
              </w:rPr>
            </w:pPr>
            <w:r>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FE62F9" w14:textId="77777777" w:rsidR="005571F4" w:rsidRDefault="005571F4" w:rsidP="00B42E96">
            <w:pPr>
              <w:pStyle w:val="TAC"/>
              <w:rPr>
                <w:rFonts w:cs="Arial"/>
                <w:sz w:val="16"/>
                <w:szCs w:val="16"/>
              </w:rPr>
            </w:pPr>
            <w:r>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27D7DB" w14:textId="77777777" w:rsidR="005571F4" w:rsidRDefault="005571F4" w:rsidP="00B42E96">
            <w:pPr>
              <w:pStyle w:val="TAC"/>
              <w:rPr>
                <w:rFonts w:cs="Arial"/>
                <w:color w:val="000000"/>
                <w:sz w:val="16"/>
                <w:szCs w:val="16"/>
                <w:lang w:eastAsia="en-GB"/>
              </w:rPr>
            </w:pPr>
            <w:r>
              <w:rPr>
                <w:rFonts w:cs="Arial"/>
                <w:color w:val="000000"/>
                <w:sz w:val="16"/>
                <w:szCs w:val="16"/>
                <w:lang w:eastAsia="en-GB"/>
              </w:rPr>
              <w:t>RP-192641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0A787" w14:textId="77777777" w:rsidR="005571F4" w:rsidRPr="00231F6B" w:rsidRDefault="005571F4" w:rsidP="00B42E96">
            <w:pPr>
              <w:pStyle w:val="TAL"/>
              <w:rPr>
                <w:rFonts w:cs="Arial"/>
                <w:sz w:val="16"/>
                <w:szCs w:val="16"/>
              </w:rPr>
            </w:pPr>
            <w:r>
              <w:rPr>
                <w:rFonts w:cs="Arial"/>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7BE03" w14:textId="77777777" w:rsidR="005571F4" w:rsidRPr="00231F6B" w:rsidRDefault="005571F4"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13602" w14:textId="77777777" w:rsidR="005571F4" w:rsidRPr="00231F6B" w:rsidRDefault="005571F4"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41B80D" w14:textId="77777777" w:rsidR="005571F4" w:rsidRPr="00231F6B" w:rsidRDefault="005571F4" w:rsidP="00B42E96">
            <w:pPr>
              <w:rPr>
                <w:rFonts w:ascii="Arial" w:hAnsi="Arial" w:cs="Arial"/>
                <w:sz w:val="16"/>
                <w:szCs w:val="16"/>
              </w:rPr>
            </w:pPr>
            <w:r w:rsidRPr="005571F4">
              <w:rPr>
                <w:rFonts w:ascii="Arial" w:hAnsi="Arial" w:cs="Arial"/>
                <w:sz w:val="16"/>
                <w:szCs w:val="16"/>
              </w:rPr>
              <w:t>Introduction of MIMO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EB5F3" w14:textId="77777777" w:rsidR="005571F4" w:rsidRPr="00512EA0" w:rsidRDefault="005571F4"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190DC1" w:rsidRPr="00231F6B" w14:paraId="1833AD26" w14:textId="77777777" w:rsidTr="00190DC1">
        <w:tc>
          <w:tcPr>
            <w:tcW w:w="800" w:type="dxa"/>
            <w:tcBorders>
              <w:top w:val="single" w:sz="6" w:space="0" w:color="auto"/>
              <w:left w:val="single" w:sz="6" w:space="0" w:color="auto"/>
              <w:bottom w:val="single" w:sz="6" w:space="0" w:color="auto"/>
              <w:right w:val="single" w:sz="6" w:space="0" w:color="auto"/>
            </w:tcBorders>
            <w:shd w:val="solid" w:color="FFFFFF" w:fill="auto"/>
          </w:tcPr>
          <w:p w14:paraId="00C20893" w14:textId="77777777" w:rsidR="00190DC1" w:rsidRDefault="00190DC1" w:rsidP="00B42E96">
            <w:pPr>
              <w:pStyle w:val="TAC"/>
              <w:rPr>
                <w:rFonts w:cs="Arial"/>
                <w:sz w:val="16"/>
                <w:szCs w:val="16"/>
              </w:rPr>
            </w:pPr>
            <w:r>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FA175" w14:textId="77777777" w:rsidR="00190DC1" w:rsidRDefault="00190DC1" w:rsidP="00B42E96">
            <w:pPr>
              <w:pStyle w:val="TAC"/>
              <w:rPr>
                <w:rFonts w:cs="Arial"/>
                <w:sz w:val="16"/>
                <w:szCs w:val="16"/>
              </w:rPr>
            </w:pPr>
            <w:r>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71C5DE" w14:textId="77777777" w:rsidR="00190DC1" w:rsidRDefault="00190DC1" w:rsidP="00B42E96">
            <w:pPr>
              <w:pStyle w:val="TAC"/>
              <w:rPr>
                <w:rFonts w:cs="Arial"/>
                <w:color w:val="000000"/>
                <w:sz w:val="16"/>
                <w:szCs w:val="16"/>
                <w:lang w:eastAsia="en-GB"/>
              </w:rPr>
            </w:pPr>
            <w:r>
              <w:rPr>
                <w:rFonts w:cs="Arial"/>
                <w:color w:val="000000"/>
                <w:sz w:val="16"/>
                <w:szCs w:val="16"/>
                <w:lang w:eastAsia="en-GB"/>
              </w:rPr>
              <w:t>RP-192643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0BC1E" w14:textId="77777777" w:rsidR="00190DC1" w:rsidRPr="00231F6B" w:rsidRDefault="00190DC1" w:rsidP="00B42E96">
            <w:pPr>
              <w:pStyle w:val="TAL"/>
              <w:rPr>
                <w:rFonts w:cs="Arial"/>
                <w:sz w:val="16"/>
                <w:szCs w:val="16"/>
              </w:rPr>
            </w:pPr>
            <w:r>
              <w:rPr>
                <w:rFonts w:cs="Arial"/>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D7A55" w14:textId="77777777" w:rsidR="00190DC1" w:rsidRPr="00231F6B" w:rsidRDefault="00190DC1"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AC187" w14:textId="77777777" w:rsidR="00190DC1" w:rsidRPr="00231F6B" w:rsidRDefault="00190DC1"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EF5028" w14:textId="77777777" w:rsidR="00190DC1" w:rsidRPr="00231F6B" w:rsidRDefault="00190DC1" w:rsidP="00B42E96">
            <w:pPr>
              <w:rPr>
                <w:rFonts w:ascii="Arial" w:hAnsi="Arial" w:cs="Arial"/>
                <w:sz w:val="16"/>
                <w:szCs w:val="16"/>
              </w:rPr>
            </w:pPr>
            <w:r w:rsidRPr="00190DC1">
              <w:rPr>
                <w:rFonts w:ascii="Arial" w:hAnsi="Arial" w:cs="Arial"/>
                <w:sz w:val="16"/>
                <w:szCs w:val="16"/>
              </w:rPr>
              <w:t>Introduction of NR positioning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2C886" w14:textId="77777777" w:rsidR="00190DC1" w:rsidRPr="00512EA0" w:rsidRDefault="00190DC1"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E7401D" w:rsidRPr="00231F6B" w14:paraId="7ECCE8FC" w14:textId="77777777" w:rsidTr="00E7401D">
        <w:tc>
          <w:tcPr>
            <w:tcW w:w="800" w:type="dxa"/>
            <w:tcBorders>
              <w:top w:val="single" w:sz="6" w:space="0" w:color="auto"/>
              <w:left w:val="single" w:sz="6" w:space="0" w:color="auto"/>
              <w:bottom w:val="single" w:sz="6" w:space="0" w:color="auto"/>
              <w:right w:val="single" w:sz="6" w:space="0" w:color="auto"/>
            </w:tcBorders>
            <w:shd w:val="solid" w:color="FFFFFF" w:fill="auto"/>
          </w:tcPr>
          <w:p w14:paraId="11865703" w14:textId="77777777" w:rsidR="00E7401D" w:rsidRDefault="00E7401D" w:rsidP="00B42E96">
            <w:pPr>
              <w:pStyle w:val="TAC"/>
              <w:rPr>
                <w:rFonts w:cs="Arial"/>
                <w:sz w:val="16"/>
                <w:szCs w:val="16"/>
              </w:rPr>
            </w:pPr>
            <w:r>
              <w:rPr>
                <w:rFonts w:cs="Arial"/>
                <w:sz w:val="16"/>
                <w:szCs w:val="16"/>
              </w:rPr>
              <w:t>2020-01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4B726" w14:textId="77777777" w:rsidR="00E7401D" w:rsidRDefault="00E7401D" w:rsidP="00B42E96">
            <w:pPr>
              <w:pStyle w:val="TAC"/>
              <w:rPr>
                <w:rFonts w:cs="Arial"/>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B31B53" w14:textId="77777777" w:rsidR="00E7401D" w:rsidRDefault="00E7401D" w:rsidP="00B42E96">
            <w:pPr>
              <w:pStyle w:val="TAC"/>
              <w:rPr>
                <w:rFonts w:cs="Arial"/>
                <w:color w:val="000000"/>
                <w:sz w:val="16"/>
                <w:szCs w:val="16"/>
                <w:lang w:eastAsia="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C15EC" w14:textId="77777777" w:rsidR="00E7401D" w:rsidRPr="00231F6B" w:rsidRDefault="00E7401D" w:rsidP="00B42E96">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1BF40" w14:textId="77777777" w:rsidR="00E7401D" w:rsidRPr="00231F6B" w:rsidRDefault="00E7401D" w:rsidP="00B42E9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2BCCA" w14:textId="77777777" w:rsidR="00E7401D" w:rsidRPr="00231F6B" w:rsidRDefault="00E7401D" w:rsidP="00B42E96">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B1503F" w14:textId="77777777" w:rsidR="00E7401D" w:rsidRPr="00231F6B" w:rsidRDefault="00E7401D" w:rsidP="00B42E96">
            <w:pPr>
              <w:rPr>
                <w:rFonts w:ascii="Arial" w:hAnsi="Arial" w:cs="Arial"/>
                <w:sz w:val="16"/>
                <w:szCs w:val="16"/>
              </w:rPr>
            </w:pPr>
            <w:r>
              <w:rPr>
                <w:rFonts w:ascii="Arial" w:hAnsi="Arial" w:cs="Arial"/>
                <w:sz w:val="16"/>
                <w:szCs w:val="16"/>
              </w:rPr>
              <w:t>MCC clean-up fixing font issue in clauses 5.2.2/5.2.3 and 5.2.4.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6069F0" w14:textId="77777777" w:rsidR="00E7401D" w:rsidRPr="00512EA0" w:rsidRDefault="00E7401D"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.1</w:t>
            </w:r>
          </w:p>
        </w:tc>
      </w:tr>
      <w:tr w:rsidR="00536E3E" w:rsidRPr="00231F6B" w14:paraId="223B2930" w14:textId="77777777" w:rsidTr="00536E3E">
        <w:tc>
          <w:tcPr>
            <w:tcW w:w="800" w:type="dxa"/>
            <w:tcBorders>
              <w:top w:val="single" w:sz="6" w:space="0" w:color="auto"/>
              <w:left w:val="single" w:sz="6" w:space="0" w:color="auto"/>
              <w:bottom w:val="single" w:sz="6" w:space="0" w:color="auto"/>
              <w:right w:val="single" w:sz="6" w:space="0" w:color="auto"/>
            </w:tcBorders>
            <w:shd w:val="solid" w:color="FFFFFF" w:fill="auto"/>
          </w:tcPr>
          <w:p w14:paraId="161312B8" w14:textId="77777777" w:rsidR="00536E3E" w:rsidRDefault="00536E3E" w:rsidP="00B42E96">
            <w:pPr>
              <w:pStyle w:val="TAC"/>
              <w:rPr>
                <w:rFonts w:cs="Arial"/>
                <w:sz w:val="16"/>
                <w:szCs w:val="16"/>
              </w:rPr>
            </w:pPr>
            <w:r>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1EA64" w14:textId="77777777" w:rsidR="00536E3E" w:rsidRDefault="00536E3E" w:rsidP="00B42E96">
            <w:pPr>
              <w:pStyle w:val="TAC"/>
              <w:rPr>
                <w:rFonts w:cs="Arial"/>
                <w:sz w:val="16"/>
                <w:szCs w:val="16"/>
              </w:rPr>
            </w:pPr>
            <w:r>
              <w:rPr>
                <w:rFonts w:cs="Arial"/>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49FE74" w14:textId="77777777" w:rsidR="00536E3E" w:rsidRDefault="00536E3E" w:rsidP="00B42E96">
            <w:pPr>
              <w:pStyle w:val="TAC"/>
              <w:rPr>
                <w:rFonts w:cs="Arial"/>
                <w:color w:val="000000"/>
                <w:sz w:val="16"/>
                <w:szCs w:val="16"/>
                <w:lang w:eastAsia="en-GB"/>
              </w:rPr>
            </w:pPr>
            <w:r>
              <w:rPr>
                <w:rFonts w:cs="Arial"/>
                <w:color w:val="000000"/>
                <w:sz w:val="16"/>
                <w:szCs w:val="16"/>
                <w:lang w:eastAsia="en-GB"/>
              </w:rPr>
              <w:t>RP-200190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3995C" w14:textId="77777777" w:rsidR="00536E3E" w:rsidRPr="00231F6B" w:rsidRDefault="00536E3E" w:rsidP="00B42E96">
            <w:pPr>
              <w:pStyle w:val="TAL"/>
              <w:rPr>
                <w:rFonts w:cs="Arial"/>
                <w:sz w:val="16"/>
                <w:szCs w:val="16"/>
              </w:rPr>
            </w:pPr>
            <w:r>
              <w:rPr>
                <w:rFonts w:cs="Arial"/>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F2382" w14:textId="77777777" w:rsidR="00536E3E" w:rsidRPr="00231F6B" w:rsidRDefault="00536E3E" w:rsidP="00B42E9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1F7D6" w14:textId="77777777" w:rsidR="00536E3E" w:rsidRPr="00231F6B" w:rsidRDefault="00536E3E" w:rsidP="00B42E9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D9CC4" w14:textId="77777777" w:rsidR="00536E3E" w:rsidRPr="00231F6B" w:rsidRDefault="00536E3E" w:rsidP="00B42E96">
            <w:pPr>
              <w:rPr>
                <w:rFonts w:ascii="Arial" w:hAnsi="Arial" w:cs="Arial"/>
                <w:sz w:val="16"/>
                <w:szCs w:val="16"/>
              </w:rPr>
            </w:pPr>
            <w:r w:rsidRPr="00536E3E">
              <w:rPr>
                <w:rFonts w:ascii="Arial" w:hAnsi="Arial" w:cs="Arial"/>
                <w:sz w:val="16"/>
                <w:szCs w:val="16"/>
              </w:rPr>
              <w:t>Corrections to L1-SINR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3E4BD" w14:textId="77777777" w:rsidR="00536E3E" w:rsidRPr="00512EA0" w:rsidRDefault="00536E3E"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B42E96" w:rsidRPr="00231F6B" w14:paraId="12AA14EC" w14:textId="77777777" w:rsidTr="00B42E96">
        <w:tc>
          <w:tcPr>
            <w:tcW w:w="800" w:type="dxa"/>
            <w:tcBorders>
              <w:top w:val="single" w:sz="6" w:space="0" w:color="auto"/>
              <w:left w:val="single" w:sz="6" w:space="0" w:color="auto"/>
              <w:bottom w:val="single" w:sz="6" w:space="0" w:color="auto"/>
              <w:right w:val="single" w:sz="6" w:space="0" w:color="auto"/>
            </w:tcBorders>
            <w:shd w:val="solid" w:color="FFFFFF" w:fill="auto"/>
          </w:tcPr>
          <w:p w14:paraId="52A7DA19" w14:textId="77777777" w:rsidR="00B42E96" w:rsidRDefault="00B42E96" w:rsidP="00B42E96">
            <w:pPr>
              <w:pStyle w:val="TAC"/>
              <w:rPr>
                <w:rFonts w:cs="Arial"/>
                <w:sz w:val="16"/>
                <w:szCs w:val="16"/>
              </w:rPr>
            </w:pPr>
            <w:r>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6CBC0" w14:textId="77777777" w:rsidR="00B42E96" w:rsidRDefault="00B42E96" w:rsidP="00B42E96">
            <w:pPr>
              <w:pStyle w:val="TAC"/>
              <w:rPr>
                <w:rFonts w:cs="Arial"/>
                <w:sz w:val="16"/>
                <w:szCs w:val="16"/>
              </w:rPr>
            </w:pPr>
            <w:r>
              <w:rPr>
                <w:rFonts w:cs="Arial"/>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A32FFB" w14:textId="77777777" w:rsidR="00B42E96" w:rsidRDefault="00B42E96" w:rsidP="00B42E96">
            <w:pPr>
              <w:pStyle w:val="TAC"/>
              <w:rPr>
                <w:rFonts w:cs="Arial"/>
                <w:color w:val="000000"/>
                <w:sz w:val="16"/>
                <w:szCs w:val="16"/>
                <w:lang w:eastAsia="en-GB"/>
              </w:rPr>
            </w:pPr>
            <w:r>
              <w:rPr>
                <w:rFonts w:cs="Arial"/>
                <w:color w:val="000000"/>
                <w:sz w:val="16"/>
                <w:szCs w:val="16"/>
                <w:lang w:eastAsia="en-GB"/>
              </w:rPr>
              <w:t>RP-200192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4A8F8" w14:textId="77777777" w:rsidR="00B42E96" w:rsidRPr="00231F6B" w:rsidRDefault="00B42E96" w:rsidP="00B42E96">
            <w:pPr>
              <w:pStyle w:val="TAL"/>
              <w:rPr>
                <w:rFonts w:cs="Arial"/>
                <w:sz w:val="16"/>
                <w:szCs w:val="16"/>
              </w:rPr>
            </w:pPr>
            <w:r>
              <w:rPr>
                <w:rFonts w:cs="Arial"/>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30470" w14:textId="77777777" w:rsidR="00B42E96" w:rsidRPr="00231F6B" w:rsidRDefault="00B42E96" w:rsidP="00B42E9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E2E6D" w14:textId="77777777" w:rsidR="00B42E96" w:rsidRPr="00231F6B" w:rsidRDefault="00B42E96" w:rsidP="00B42E9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580176" w14:textId="77777777" w:rsidR="00B42E96" w:rsidRPr="00231F6B" w:rsidRDefault="00B42E96" w:rsidP="00B42E96">
            <w:pPr>
              <w:rPr>
                <w:rFonts w:ascii="Arial" w:hAnsi="Arial" w:cs="Arial"/>
                <w:sz w:val="16"/>
                <w:szCs w:val="16"/>
              </w:rPr>
            </w:pPr>
            <w:r w:rsidRPr="00B42E96">
              <w:rPr>
                <w:rFonts w:ascii="Arial" w:hAnsi="Arial" w:cs="Arial"/>
                <w:sz w:val="16"/>
                <w:szCs w:val="16"/>
              </w:rPr>
              <w:t>Corrections to NR positioning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3CDAFE" w14:textId="77777777" w:rsidR="00B42E96" w:rsidRPr="00512EA0" w:rsidRDefault="00B42E96"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121997" w:rsidRPr="00231F6B" w14:paraId="19719946" w14:textId="77777777" w:rsidTr="00121997">
        <w:tc>
          <w:tcPr>
            <w:tcW w:w="800" w:type="dxa"/>
            <w:tcBorders>
              <w:top w:val="single" w:sz="6" w:space="0" w:color="auto"/>
              <w:left w:val="single" w:sz="6" w:space="0" w:color="auto"/>
              <w:bottom w:val="single" w:sz="6" w:space="0" w:color="auto"/>
              <w:right w:val="single" w:sz="6" w:space="0" w:color="auto"/>
            </w:tcBorders>
            <w:shd w:val="solid" w:color="FFFFFF" w:fill="auto"/>
          </w:tcPr>
          <w:p w14:paraId="21F162A0" w14:textId="77777777" w:rsidR="00121997" w:rsidRDefault="00121997" w:rsidP="004A5416">
            <w:pPr>
              <w:pStyle w:val="TAC"/>
              <w:rPr>
                <w:rFonts w:cs="Arial"/>
                <w:sz w:val="16"/>
                <w:szCs w:val="16"/>
              </w:rPr>
            </w:pPr>
            <w:r>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615324" w14:textId="77777777" w:rsidR="00121997" w:rsidRDefault="00121997" w:rsidP="004A5416">
            <w:pPr>
              <w:pStyle w:val="TAC"/>
              <w:rPr>
                <w:rFonts w:cs="Arial"/>
                <w:sz w:val="16"/>
                <w:szCs w:val="16"/>
              </w:rPr>
            </w:pPr>
            <w:r>
              <w:rPr>
                <w:rFonts w:cs="Arial"/>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BF5CB3" w14:textId="77777777" w:rsidR="00121997" w:rsidRDefault="00121997" w:rsidP="004A5416">
            <w:pPr>
              <w:pStyle w:val="TAC"/>
              <w:rPr>
                <w:rFonts w:cs="Arial"/>
                <w:color w:val="000000"/>
                <w:sz w:val="16"/>
                <w:szCs w:val="16"/>
                <w:lang w:eastAsia="en-GB"/>
              </w:rPr>
            </w:pPr>
            <w:r>
              <w:rPr>
                <w:rFonts w:cs="Arial"/>
                <w:color w:val="000000"/>
                <w:sz w:val="16"/>
                <w:szCs w:val="16"/>
                <w:lang w:eastAsia="en-GB"/>
              </w:rPr>
              <w:t>RP-200183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429F4" w14:textId="77777777" w:rsidR="00121997" w:rsidRPr="00231F6B" w:rsidRDefault="00121997" w:rsidP="004A5416">
            <w:pPr>
              <w:pStyle w:val="TAL"/>
              <w:rPr>
                <w:rFonts w:cs="Arial"/>
                <w:sz w:val="16"/>
                <w:szCs w:val="16"/>
              </w:rPr>
            </w:pPr>
            <w:r>
              <w:rPr>
                <w:rFonts w:cs="Arial"/>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A30D5" w14:textId="77777777" w:rsidR="00121997" w:rsidRPr="00231F6B" w:rsidRDefault="00121997" w:rsidP="004A541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04840" w14:textId="77777777" w:rsidR="00121997" w:rsidRPr="00231F6B" w:rsidRDefault="00121997" w:rsidP="004A541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30962A" w14:textId="77777777" w:rsidR="00121997" w:rsidRPr="00231F6B" w:rsidRDefault="00121997" w:rsidP="004A5416">
            <w:pPr>
              <w:rPr>
                <w:rFonts w:ascii="Arial" w:hAnsi="Arial" w:cs="Arial"/>
                <w:sz w:val="16"/>
                <w:szCs w:val="16"/>
              </w:rPr>
            </w:pPr>
            <w:r w:rsidRPr="00121997">
              <w:rPr>
                <w:rFonts w:ascii="Arial" w:hAnsi="Arial" w:cs="Arial"/>
                <w:sz w:val="16"/>
                <w:szCs w:val="16"/>
              </w:rPr>
              <w:t>Corrections to cross layer interference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DBE12" w14:textId="77777777" w:rsidR="00121997" w:rsidRPr="00512EA0" w:rsidRDefault="00121997" w:rsidP="004A541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121997" w:rsidRPr="00231F6B" w14:paraId="7B92A3ED" w14:textId="77777777" w:rsidTr="00121997">
        <w:tc>
          <w:tcPr>
            <w:tcW w:w="800" w:type="dxa"/>
            <w:tcBorders>
              <w:top w:val="single" w:sz="6" w:space="0" w:color="auto"/>
              <w:left w:val="single" w:sz="6" w:space="0" w:color="auto"/>
              <w:bottom w:val="single" w:sz="6" w:space="0" w:color="auto"/>
              <w:right w:val="single" w:sz="6" w:space="0" w:color="auto"/>
            </w:tcBorders>
            <w:shd w:val="solid" w:color="FFFFFF" w:fill="auto"/>
          </w:tcPr>
          <w:p w14:paraId="3611D903" w14:textId="77777777" w:rsidR="00121997" w:rsidRDefault="00121997" w:rsidP="004A5416">
            <w:pPr>
              <w:pStyle w:val="TAC"/>
              <w:rPr>
                <w:rFonts w:cs="Arial"/>
                <w:sz w:val="16"/>
                <w:szCs w:val="16"/>
              </w:rPr>
            </w:pPr>
            <w:r>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BF25F9" w14:textId="77777777" w:rsidR="00121997" w:rsidRDefault="00121997" w:rsidP="004A5416">
            <w:pPr>
              <w:pStyle w:val="TAC"/>
              <w:rPr>
                <w:rFonts w:cs="Arial"/>
                <w:sz w:val="16"/>
                <w:szCs w:val="16"/>
              </w:rPr>
            </w:pPr>
            <w:r>
              <w:rPr>
                <w:rFonts w:cs="Arial"/>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20B226" w14:textId="77777777" w:rsidR="00121997" w:rsidRDefault="00121997" w:rsidP="004A5416">
            <w:pPr>
              <w:pStyle w:val="TAC"/>
              <w:rPr>
                <w:rFonts w:cs="Arial"/>
                <w:color w:val="000000"/>
                <w:sz w:val="16"/>
                <w:szCs w:val="16"/>
                <w:lang w:eastAsia="en-GB"/>
              </w:rPr>
            </w:pPr>
            <w:r>
              <w:rPr>
                <w:rFonts w:cs="Arial"/>
                <w:color w:val="000000"/>
                <w:sz w:val="16"/>
                <w:szCs w:val="16"/>
                <w:lang w:eastAsia="en-GB"/>
              </w:rPr>
              <w:t>RP-200187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F3CD7" w14:textId="77777777" w:rsidR="00121997" w:rsidRPr="00231F6B" w:rsidRDefault="00121997" w:rsidP="004A5416">
            <w:pPr>
              <w:pStyle w:val="TAL"/>
              <w:rPr>
                <w:rFonts w:cs="Arial"/>
                <w:sz w:val="16"/>
                <w:szCs w:val="16"/>
              </w:rPr>
            </w:pPr>
            <w:r>
              <w:rPr>
                <w:rFonts w:cs="Arial"/>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DC045" w14:textId="77777777" w:rsidR="00121997" w:rsidRPr="00231F6B" w:rsidRDefault="00121997" w:rsidP="004A541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611CE" w14:textId="77777777" w:rsidR="00121997" w:rsidRPr="00231F6B" w:rsidRDefault="00121997" w:rsidP="004A541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D5AD55" w14:textId="77777777" w:rsidR="00121997" w:rsidRPr="00231F6B" w:rsidRDefault="00121997" w:rsidP="004A5416">
            <w:pPr>
              <w:rPr>
                <w:rFonts w:ascii="Arial" w:hAnsi="Arial" w:cs="Arial"/>
                <w:sz w:val="16"/>
                <w:szCs w:val="16"/>
              </w:rPr>
            </w:pPr>
            <w:r w:rsidRPr="00121997">
              <w:rPr>
                <w:rFonts w:ascii="Arial" w:hAnsi="Arial" w:cs="Arial"/>
                <w:sz w:val="16"/>
                <w:szCs w:val="16"/>
              </w:rPr>
              <w:t>Corrections to V2X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6750C7" w14:textId="77777777" w:rsidR="00121997" w:rsidRPr="00512EA0" w:rsidRDefault="00121997" w:rsidP="004A541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4A5416" w:rsidRPr="00231F6B" w14:paraId="722B10A4" w14:textId="77777777" w:rsidTr="004A5416">
        <w:tc>
          <w:tcPr>
            <w:tcW w:w="800" w:type="dxa"/>
            <w:tcBorders>
              <w:top w:val="single" w:sz="6" w:space="0" w:color="auto"/>
              <w:left w:val="single" w:sz="6" w:space="0" w:color="auto"/>
              <w:bottom w:val="single" w:sz="6" w:space="0" w:color="auto"/>
              <w:right w:val="single" w:sz="6" w:space="0" w:color="auto"/>
            </w:tcBorders>
            <w:shd w:val="solid" w:color="FFFFFF" w:fill="auto"/>
          </w:tcPr>
          <w:p w14:paraId="43A7BFCC" w14:textId="77777777" w:rsidR="004A5416" w:rsidRDefault="004A5416" w:rsidP="004A5416">
            <w:pPr>
              <w:pStyle w:val="TAC"/>
              <w:rPr>
                <w:rFonts w:cs="Arial"/>
                <w:sz w:val="16"/>
                <w:szCs w:val="16"/>
              </w:rPr>
            </w:pPr>
            <w:r>
              <w:rPr>
                <w:rFonts w:cs="Arial"/>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75C2F6" w14:textId="77777777" w:rsidR="004A5416" w:rsidRDefault="004A5416" w:rsidP="004A5416">
            <w:pPr>
              <w:pStyle w:val="TAC"/>
              <w:rPr>
                <w:rFonts w:cs="Arial"/>
                <w:sz w:val="16"/>
                <w:szCs w:val="16"/>
              </w:rPr>
            </w:pPr>
            <w:r>
              <w:rPr>
                <w:rFonts w:cs="Arial"/>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C526A4" w14:textId="77777777" w:rsidR="004A5416" w:rsidRDefault="004A5416" w:rsidP="004A5416">
            <w:pPr>
              <w:pStyle w:val="TAC"/>
              <w:rPr>
                <w:rFonts w:cs="Arial"/>
                <w:color w:val="000000"/>
                <w:sz w:val="16"/>
                <w:szCs w:val="16"/>
                <w:lang w:eastAsia="en-GB"/>
              </w:rPr>
            </w:pPr>
            <w:r>
              <w:rPr>
                <w:rFonts w:cs="Arial"/>
                <w:color w:val="000000"/>
                <w:sz w:val="16"/>
                <w:szCs w:val="16"/>
                <w:lang w:eastAsia="en-GB"/>
              </w:rPr>
              <w:t>RP-200707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84229" w14:textId="77777777" w:rsidR="004A5416" w:rsidRPr="00231F6B" w:rsidRDefault="004A5416" w:rsidP="004A5416">
            <w:pPr>
              <w:pStyle w:val="TAL"/>
              <w:rPr>
                <w:rFonts w:cs="Arial"/>
                <w:sz w:val="16"/>
                <w:szCs w:val="16"/>
              </w:rPr>
            </w:pPr>
            <w:r>
              <w:rPr>
                <w:rFonts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EFDE8" w14:textId="77777777" w:rsidR="004A5416" w:rsidRPr="00231F6B" w:rsidRDefault="004A5416" w:rsidP="004A5416">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F6D0D" w14:textId="77777777" w:rsidR="004A5416" w:rsidRPr="00231F6B" w:rsidRDefault="004A5416" w:rsidP="004A541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A72EF0" w14:textId="77777777" w:rsidR="004A5416" w:rsidRPr="00231F6B" w:rsidRDefault="004A5416" w:rsidP="004A5416">
            <w:pPr>
              <w:rPr>
                <w:rFonts w:ascii="Arial" w:hAnsi="Arial" w:cs="Arial"/>
                <w:sz w:val="16"/>
                <w:szCs w:val="16"/>
              </w:rPr>
            </w:pPr>
            <w:r w:rsidRPr="004A5416">
              <w:rPr>
                <w:rFonts w:ascii="Arial" w:hAnsi="Arial" w:cs="Arial"/>
                <w:sz w:val="16"/>
                <w:szCs w:val="16"/>
              </w:rPr>
              <w:t>Introduction of NR ATF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09544" w14:textId="77777777" w:rsidR="004A5416" w:rsidRPr="00512EA0" w:rsidRDefault="004A5416" w:rsidP="004A541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735353" w:rsidRPr="00231F6B" w14:paraId="062ECDF5" w14:textId="77777777" w:rsidTr="00735353">
        <w:tc>
          <w:tcPr>
            <w:tcW w:w="800" w:type="dxa"/>
            <w:tcBorders>
              <w:top w:val="single" w:sz="6" w:space="0" w:color="auto"/>
              <w:left w:val="single" w:sz="6" w:space="0" w:color="auto"/>
              <w:bottom w:val="single" w:sz="6" w:space="0" w:color="auto"/>
              <w:right w:val="single" w:sz="6" w:space="0" w:color="auto"/>
            </w:tcBorders>
            <w:shd w:val="solid" w:color="FFFFFF" w:fill="auto"/>
          </w:tcPr>
          <w:p w14:paraId="792A5398" w14:textId="77777777" w:rsidR="00735353" w:rsidRDefault="00735353" w:rsidP="001C1A1A">
            <w:pPr>
              <w:pStyle w:val="TAC"/>
              <w:rPr>
                <w:rFonts w:cs="Arial"/>
                <w:sz w:val="16"/>
                <w:szCs w:val="16"/>
              </w:rPr>
            </w:pPr>
            <w:r>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5DD56" w14:textId="77777777" w:rsidR="00735353" w:rsidRDefault="00735353" w:rsidP="001C1A1A">
            <w:pPr>
              <w:pStyle w:val="TAC"/>
              <w:rPr>
                <w:rFonts w:cs="Arial"/>
                <w:sz w:val="16"/>
                <w:szCs w:val="16"/>
              </w:rPr>
            </w:pPr>
            <w:r>
              <w:rPr>
                <w:rFonts w:cs="Arial"/>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991478" w14:textId="77777777" w:rsidR="00735353" w:rsidRDefault="00735353" w:rsidP="001C1A1A">
            <w:pPr>
              <w:pStyle w:val="TAC"/>
              <w:rPr>
                <w:rFonts w:cs="Arial"/>
                <w:color w:val="000000"/>
                <w:sz w:val="16"/>
                <w:szCs w:val="16"/>
                <w:lang w:eastAsia="en-GB"/>
              </w:rPr>
            </w:pPr>
            <w:r>
              <w:rPr>
                <w:rFonts w:cs="Arial"/>
                <w:color w:val="000000"/>
                <w:sz w:val="16"/>
                <w:szCs w:val="16"/>
                <w:lang w:eastAsia="en-GB"/>
              </w:rPr>
              <w:t>RP-200683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30C79" w14:textId="77777777" w:rsidR="00735353" w:rsidRPr="00231F6B" w:rsidRDefault="00735353" w:rsidP="001C1A1A">
            <w:pPr>
              <w:pStyle w:val="TAL"/>
              <w:rPr>
                <w:rFonts w:cs="Arial"/>
                <w:sz w:val="16"/>
                <w:szCs w:val="16"/>
              </w:rPr>
            </w:pPr>
            <w:r>
              <w:rPr>
                <w:rFonts w:cs="Arial"/>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23F5F" w14:textId="77777777" w:rsidR="00735353" w:rsidRPr="00231F6B" w:rsidRDefault="00735353"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5E8F1" w14:textId="77777777" w:rsidR="00735353" w:rsidRPr="00231F6B" w:rsidRDefault="00735353" w:rsidP="001C1A1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63FB1" w14:textId="77777777" w:rsidR="00735353" w:rsidRPr="00231F6B" w:rsidRDefault="00735353" w:rsidP="001C1A1A">
            <w:pPr>
              <w:rPr>
                <w:rFonts w:ascii="Arial" w:hAnsi="Arial" w:cs="Arial"/>
                <w:sz w:val="16"/>
                <w:szCs w:val="16"/>
              </w:rPr>
            </w:pPr>
            <w:r w:rsidRPr="00735353">
              <w:rPr>
                <w:rFonts w:ascii="Arial" w:hAnsi="Arial" w:cs="Arial"/>
                <w:sz w:val="16"/>
                <w:szCs w:val="16"/>
              </w:rPr>
              <w:t>Correction on SS-RSRPB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6307C" w14:textId="77777777" w:rsidR="00735353" w:rsidRPr="00512EA0" w:rsidRDefault="00735353"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2A3CB3" w:rsidRPr="00231F6B" w14:paraId="1CD29C53" w14:textId="77777777" w:rsidTr="002A3CB3">
        <w:tc>
          <w:tcPr>
            <w:tcW w:w="800" w:type="dxa"/>
            <w:tcBorders>
              <w:top w:val="single" w:sz="6" w:space="0" w:color="auto"/>
              <w:left w:val="single" w:sz="6" w:space="0" w:color="auto"/>
              <w:bottom w:val="single" w:sz="6" w:space="0" w:color="auto"/>
              <w:right w:val="single" w:sz="6" w:space="0" w:color="auto"/>
            </w:tcBorders>
            <w:shd w:val="solid" w:color="FFFFFF" w:fill="auto"/>
          </w:tcPr>
          <w:p w14:paraId="4C9FD95D" w14:textId="77777777" w:rsidR="002A3CB3" w:rsidRDefault="002A3CB3" w:rsidP="001C1A1A">
            <w:pPr>
              <w:pStyle w:val="TAC"/>
              <w:rPr>
                <w:rFonts w:cs="Arial"/>
                <w:sz w:val="16"/>
                <w:szCs w:val="16"/>
              </w:rPr>
            </w:pPr>
            <w:r>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62A8D1" w14:textId="77777777" w:rsidR="002A3CB3" w:rsidRDefault="002A3CB3" w:rsidP="001C1A1A">
            <w:pPr>
              <w:pStyle w:val="TAC"/>
              <w:rPr>
                <w:rFonts w:cs="Arial"/>
                <w:sz w:val="16"/>
                <w:szCs w:val="16"/>
              </w:rPr>
            </w:pPr>
            <w:r>
              <w:rPr>
                <w:rFonts w:cs="Arial"/>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F32036" w14:textId="77777777" w:rsidR="002A3CB3" w:rsidRDefault="002A3CB3" w:rsidP="001C1A1A">
            <w:pPr>
              <w:pStyle w:val="TAC"/>
              <w:rPr>
                <w:rFonts w:cs="Arial"/>
                <w:color w:val="000000"/>
                <w:sz w:val="16"/>
                <w:szCs w:val="16"/>
                <w:lang w:eastAsia="en-GB"/>
              </w:rPr>
            </w:pPr>
            <w:r>
              <w:rPr>
                <w:rFonts w:cs="Arial"/>
                <w:color w:val="000000"/>
                <w:sz w:val="16"/>
                <w:szCs w:val="16"/>
                <w:lang w:eastAsia="en-GB"/>
              </w:rPr>
              <w:t>RP-200692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2779A1" w14:textId="77777777" w:rsidR="002A3CB3" w:rsidRPr="00231F6B" w:rsidRDefault="002A3CB3" w:rsidP="001C1A1A">
            <w:pPr>
              <w:pStyle w:val="TAL"/>
              <w:rPr>
                <w:rFonts w:cs="Arial"/>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71F04E" w14:textId="77777777" w:rsidR="002A3CB3" w:rsidRPr="00231F6B" w:rsidRDefault="002A3CB3"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CB082" w14:textId="77777777" w:rsidR="002A3CB3" w:rsidRPr="00231F6B" w:rsidRDefault="002A3CB3"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AC52B3" w14:textId="77777777" w:rsidR="002A3CB3" w:rsidRPr="00231F6B" w:rsidRDefault="002A3CB3" w:rsidP="001C1A1A">
            <w:pPr>
              <w:rPr>
                <w:rFonts w:ascii="Arial" w:hAnsi="Arial" w:cs="Arial"/>
                <w:sz w:val="16"/>
                <w:szCs w:val="16"/>
              </w:rPr>
            </w:pPr>
            <w:r w:rsidRPr="002A3CB3">
              <w:rPr>
                <w:rFonts w:ascii="Arial" w:hAnsi="Arial" w:cs="Arial"/>
                <w:sz w:val="16"/>
                <w:szCs w:val="16"/>
              </w:rPr>
              <w:t>Corrections to CSI-SINR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D9750" w14:textId="77777777" w:rsidR="002A3CB3" w:rsidRPr="00512EA0" w:rsidRDefault="002A3CB3"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5B20E0" w:rsidRPr="00231F6B" w14:paraId="0487518E" w14:textId="77777777" w:rsidTr="005B20E0">
        <w:tc>
          <w:tcPr>
            <w:tcW w:w="800" w:type="dxa"/>
            <w:tcBorders>
              <w:top w:val="single" w:sz="6" w:space="0" w:color="auto"/>
              <w:left w:val="single" w:sz="6" w:space="0" w:color="auto"/>
              <w:bottom w:val="single" w:sz="6" w:space="0" w:color="auto"/>
              <w:right w:val="single" w:sz="6" w:space="0" w:color="auto"/>
            </w:tcBorders>
            <w:shd w:val="solid" w:color="FFFFFF" w:fill="auto"/>
          </w:tcPr>
          <w:p w14:paraId="56C3E1D6" w14:textId="77777777" w:rsidR="005B20E0" w:rsidRDefault="005B20E0" w:rsidP="001C1A1A">
            <w:pPr>
              <w:pStyle w:val="TAC"/>
              <w:rPr>
                <w:rFonts w:cs="Arial"/>
                <w:sz w:val="16"/>
                <w:szCs w:val="16"/>
              </w:rPr>
            </w:pPr>
            <w:r>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BA5BC" w14:textId="77777777" w:rsidR="005B20E0" w:rsidRDefault="005B20E0" w:rsidP="001C1A1A">
            <w:pPr>
              <w:pStyle w:val="TAC"/>
              <w:rPr>
                <w:rFonts w:cs="Arial"/>
                <w:sz w:val="16"/>
                <w:szCs w:val="16"/>
              </w:rPr>
            </w:pPr>
            <w:r>
              <w:rPr>
                <w:rFonts w:cs="Arial"/>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D1F2B7" w14:textId="77777777" w:rsidR="005B20E0" w:rsidRDefault="005B20E0" w:rsidP="001C1A1A">
            <w:pPr>
              <w:pStyle w:val="TAC"/>
              <w:rPr>
                <w:rFonts w:cs="Arial"/>
                <w:color w:val="000000"/>
                <w:sz w:val="16"/>
                <w:szCs w:val="16"/>
                <w:lang w:eastAsia="en-GB"/>
              </w:rPr>
            </w:pPr>
            <w:r>
              <w:rPr>
                <w:rFonts w:cs="Arial"/>
                <w:color w:val="000000"/>
                <w:sz w:val="16"/>
                <w:szCs w:val="16"/>
                <w:lang w:eastAsia="en-GB"/>
              </w:rPr>
              <w:t>RP-200694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593304" w14:textId="77777777" w:rsidR="005B20E0" w:rsidRPr="00231F6B" w:rsidRDefault="005B20E0" w:rsidP="001C1A1A">
            <w:pPr>
              <w:pStyle w:val="TAL"/>
              <w:rPr>
                <w:rFonts w:cs="Arial"/>
                <w:sz w:val="16"/>
                <w:szCs w:val="16"/>
              </w:rPr>
            </w:pPr>
            <w:r>
              <w:rPr>
                <w:rFonts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706CE" w14:textId="77777777" w:rsidR="005B20E0" w:rsidRPr="00231F6B" w:rsidRDefault="005B20E0" w:rsidP="001C1A1A">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CEB52" w14:textId="77777777" w:rsidR="005B20E0" w:rsidRPr="00231F6B" w:rsidRDefault="005B20E0"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FC8480" w14:textId="77777777" w:rsidR="005B20E0" w:rsidRPr="00231F6B" w:rsidRDefault="005B20E0" w:rsidP="001C1A1A">
            <w:pPr>
              <w:rPr>
                <w:rFonts w:ascii="Arial" w:hAnsi="Arial" w:cs="Arial"/>
                <w:sz w:val="16"/>
                <w:szCs w:val="16"/>
              </w:rPr>
            </w:pPr>
            <w:r w:rsidRPr="005B20E0">
              <w:rPr>
                <w:rFonts w:ascii="Arial" w:hAnsi="Arial" w:cs="Arial"/>
                <w:sz w:val="16"/>
                <w:szCs w:val="16"/>
              </w:rPr>
              <w:t>Correction to UL Relative Time of Arrival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408ED" w14:textId="77777777" w:rsidR="005B20E0" w:rsidRPr="00512EA0" w:rsidRDefault="005B20E0"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5F1B4D" w:rsidRPr="00231F6B" w14:paraId="61A4C77E" w14:textId="77777777" w:rsidTr="005F1B4D">
        <w:tc>
          <w:tcPr>
            <w:tcW w:w="800" w:type="dxa"/>
            <w:tcBorders>
              <w:top w:val="single" w:sz="6" w:space="0" w:color="auto"/>
              <w:left w:val="single" w:sz="6" w:space="0" w:color="auto"/>
              <w:bottom w:val="single" w:sz="6" w:space="0" w:color="auto"/>
              <w:right w:val="single" w:sz="6" w:space="0" w:color="auto"/>
            </w:tcBorders>
            <w:shd w:val="solid" w:color="FFFFFF" w:fill="auto"/>
          </w:tcPr>
          <w:p w14:paraId="565065D0" w14:textId="77777777" w:rsidR="005F1B4D" w:rsidRDefault="005F1B4D" w:rsidP="001C1A1A">
            <w:pPr>
              <w:pStyle w:val="TAC"/>
              <w:rPr>
                <w:rFonts w:cs="Arial"/>
                <w:sz w:val="16"/>
                <w:szCs w:val="16"/>
              </w:rPr>
            </w:pPr>
            <w:r>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EC35D" w14:textId="77777777" w:rsidR="005F1B4D" w:rsidRDefault="005F1B4D" w:rsidP="001C1A1A">
            <w:pPr>
              <w:pStyle w:val="TAC"/>
              <w:rPr>
                <w:rFonts w:cs="Arial"/>
                <w:sz w:val="16"/>
                <w:szCs w:val="16"/>
              </w:rPr>
            </w:pPr>
            <w:r>
              <w:rPr>
                <w:rFonts w:cs="Arial"/>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79A8B6" w14:textId="77777777" w:rsidR="005F1B4D" w:rsidRDefault="005F1B4D" w:rsidP="001C1A1A">
            <w:pPr>
              <w:pStyle w:val="TAC"/>
              <w:rPr>
                <w:rFonts w:cs="Arial"/>
                <w:color w:val="000000"/>
                <w:sz w:val="16"/>
                <w:szCs w:val="16"/>
                <w:lang w:eastAsia="en-GB"/>
              </w:rPr>
            </w:pPr>
            <w:r>
              <w:rPr>
                <w:rFonts w:cs="Arial"/>
                <w:color w:val="000000"/>
                <w:sz w:val="16"/>
                <w:szCs w:val="16"/>
                <w:lang w:eastAsia="en-GB"/>
              </w:rPr>
              <w:t>RP-200687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A5DD4" w14:textId="77777777" w:rsidR="005F1B4D" w:rsidRPr="00231F6B" w:rsidRDefault="005F1B4D" w:rsidP="001C1A1A">
            <w:pPr>
              <w:pStyle w:val="TAL"/>
              <w:rPr>
                <w:rFonts w:cs="Arial"/>
                <w:sz w:val="16"/>
                <w:szCs w:val="16"/>
              </w:rPr>
            </w:pPr>
            <w:r>
              <w:rPr>
                <w:rFonts w:cs="Arial"/>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E76D7" w14:textId="77777777" w:rsidR="005F1B4D" w:rsidRPr="00231F6B" w:rsidRDefault="005F1B4D"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1F471" w14:textId="77777777" w:rsidR="005F1B4D" w:rsidRPr="00231F6B" w:rsidRDefault="005F1B4D"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AB60D4" w14:textId="77777777" w:rsidR="005F1B4D" w:rsidRPr="00231F6B" w:rsidRDefault="005F1B4D" w:rsidP="001C1A1A">
            <w:pPr>
              <w:rPr>
                <w:rFonts w:ascii="Arial" w:hAnsi="Arial" w:cs="Arial"/>
                <w:sz w:val="16"/>
                <w:szCs w:val="16"/>
              </w:rPr>
            </w:pPr>
            <w:r w:rsidRPr="005F1B4D">
              <w:rPr>
                <w:rFonts w:ascii="Arial" w:hAnsi="Arial" w:cs="Arial"/>
                <w:sz w:val="16"/>
                <w:szCs w:val="16"/>
              </w:rPr>
              <w:t>Corrections to RSSI definition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AE6D51" w14:textId="77777777" w:rsidR="005F1B4D" w:rsidRPr="00512EA0" w:rsidRDefault="005F1B4D"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9739E5" w:rsidRPr="00231F6B" w14:paraId="3023DADF" w14:textId="77777777" w:rsidTr="009739E5">
        <w:tc>
          <w:tcPr>
            <w:tcW w:w="800" w:type="dxa"/>
            <w:tcBorders>
              <w:top w:val="single" w:sz="6" w:space="0" w:color="auto"/>
              <w:left w:val="single" w:sz="6" w:space="0" w:color="auto"/>
              <w:bottom w:val="single" w:sz="6" w:space="0" w:color="auto"/>
              <w:right w:val="single" w:sz="6" w:space="0" w:color="auto"/>
            </w:tcBorders>
            <w:shd w:val="solid" w:color="FFFFFF" w:fill="auto"/>
          </w:tcPr>
          <w:p w14:paraId="09860B69" w14:textId="77777777" w:rsidR="009739E5" w:rsidRDefault="009739E5" w:rsidP="001C1A1A">
            <w:pPr>
              <w:pStyle w:val="TAC"/>
              <w:rPr>
                <w:rFonts w:cs="Arial"/>
                <w:sz w:val="16"/>
                <w:szCs w:val="16"/>
              </w:rPr>
            </w:pPr>
            <w:r>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707E6D" w14:textId="77777777" w:rsidR="009739E5" w:rsidRDefault="009739E5" w:rsidP="001C1A1A">
            <w:pPr>
              <w:pStyle w:val="TAC"/>
              <w:rPr>
                <w:rFonts w:cs="Arial"/>
                <w:sz w:val="16"/>
                <w:szCs w:val="16"/>
              </w:rPr>
            </w:pPr>
            <w:r>
              <w:rPr>
                <w:rFonts w:cs="Arial"/>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AF2025" w14:textId="77777777" w:rsidR="009739E5" w:rsidRDefault="009739E5" w:rsidP="001C1A1A">
            <w:pPr>
              <w:pStyle w:val="TAC"/>
              <w:rPr>
                <w:rFonts w:cs="Arial"/>
                <w:color w:val="000000"/>
                <w:sz w:val="16"/>
                <w:szCs w:val="16"/>
                <w:lang w:eastAsia="en-GB"/>
              </w:rPr>
            </w:pPr>
            <w:r>
              <w:rPr>
                <w:rFonts w:cs="Arial"/>
                <w:color w:val="000000"/>
                <w:sz w:val="16"/>
                <w:szCs w:val="16"/>
                <w:lang w:eastAsia="en-GB"/>
              </w:rPr>
              <w:t>RP-200706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7111B8" w14:textId="77777777" w:rsidR="009739E5" w:rsidRPr="00231F6B" w:rsidRDefault="009739E5" w:rsidP="001C1A1A">
            <w:pPr>
              <w:pStyle w:val="TAL"/>
              <w:rPr>
                <w:rFonts w:cs="Arial"/>
                <w:sz w:val="16"/>
                <w:szCs w:val="16"/>
              </w:rPr>
            </w:pPr>
            <w:r>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1975C" w14:textId="77777777" w:rsidR="009739E5" w:rsidRPr="00231F6B" w:rsidRDefault="009739E5"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88440" w14:textId="77777777" w:rsidR="009739E5" w:rsidRPr="00231F6B" w:rsidRDefault="002E326C" w:rsidP="001C1A1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5697AA" w14:textId="77777777" w:rsidR="009739E5" w:rsidRPr="00231F6B" w:rsidRDefault="002E326C" w:rsidP="001C1A1A">
            <w:pPr>
              <w:rPr>
                <w:rFonts w:ascii="Arial" w:hAnsi="Arial" w:cs="Arial"/>
                <w:sz w:val="16"/>
                <w:szCs w:val="16"/>
              </w:rPr>
            </w:pPr>
            <w:r w:rsidRPr="002E326C">
              <w:rPr>
                <w:rFonts w:ascii="Arial" w:hAnsi="Arial" w:cs="Arial"/>
                <w:sz w:val="16"/>
                <w:szCs w:val="16"/>
              </w:rPr>
              <w:t>Introduction of UE UTRAN FDD measurements for SRVCC from NR to UMTS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53DE2" w14:textId="77777777" w:rsidR="009739E5" w:rsidRPr="00512EA0" w:rsidRDefault="009739E5"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900637" w:rsidRPr="00231F6B" w14:paraId="2B98D88C" w14:textId="77777777" w:rsidTr="00900637">
        <w:tc>
          <w:tcPr>
            <w:tcW w:w="800" w:type="dxa"/>
            <w:tcBorders>
              <w:top w:val="single" w:sz="6" w:space="0" w:color="auto"/>
              <w:left w:val="single" w:sz="6" w:space="0" w:color="auto"/>
              <w:bottom w:val="single" w:sz="6" w:space="0" w:color="auto"/>
              <w:right w:val="single" w:sz="6" w:space="0" w:color="auto"/>
            </w:tcBorders>
            <w:shd w:val="solid" w:color="FFFFFF" w:fill="auto"/>
          </w:tcPr>
          <w:p w14:paraId="6A9079B2" w14:textId="77777777" w:rsidR="00900637" w:rsidRDefault="00900637" w:rsidP="001C1A1A">
            <w:pPr>
              <w:pStyle w:val="TAC"/>
              <w:rPr>
                <w:rFonts w:cs="Arial"/>
                <w:sz w:val="16"/>
                <w:szCs w:val="16"/>
              </w:rPr>
            </w:pPr>
            <w:r>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9995F4" w14:textId="77777777" w:rsidR="00900637" w:rsidRDefault="00900637" w:rsidP="001C1A1A">
            <w:pPr>
              <w:pStyle w:val="TAC"/>
              <w:rPr>
                <w:rFonts w:cs="Arial"/>
                <w:sz w:val="16"/>
                <w:szCs w:val="16"/>
              </w:rPr>
            </w:pPr>
            <w:r>
              <w:rPr>
                <w:rFonts w:cs="Arial"/>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1A87E1" w14:textId="77777777" w:rsidR="00900637" w:rsidRDefault="00900637" w:rsidP="001C1A1A">
            <w:pPr>
              <w:pStyle w:val="TAC"/>
              <w:rPr>
                <w:rFonts w:cs="Arial"/>
                <w:color w:val="000000"/>
                <w:sz w:val="16"/>
                <w:szCs w:val="16"/>
                <w:lang w:eastAsia="en-GB"/>
              </w:rPr>
            </w:pPr>
            <w:r>
              <w:rPr>
                <w:rFonts w:cs="Arial"/>
                <w:color w:val="000000"/>
                <w:sz w:val="16"/>
                <w:szCs w:val="16"/>
                <w:lang w:eastAsia="en-GB"/>
              </w:rPr>
              <w:t>RP-200689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BC58F" w14:textId="77777777" w:rsidR="00900637" w:rsidRPr="00231F6B" w:rsidRDefault="00900637" w:rsidP="001C1A1A">
            <w:pPr>
              <w:pStyle w:val="TAL"/>
              <w:rPr>
                <w:rFonts w:cs="Arial"/>
                <w:sz w:val="16"/>
                <w:szCs w:val="16"/>
              </w:rPr>
            </w:pPr>
            <w:r>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704D8" w14:textId="77777777" w:rsidR="00900637" w:rsidRPr="00231F6B" w:rsidRDefault="00900637"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1C315" w14:textId="77777777" w:rsidR="00900637" w:rsidRPr="00231F6B" w:rsidRDefault="00900637"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65FD22" w14:textId="77777777" w:rsidR="00900637" w:rsidRPr="00231F6B" w:rsidRDefault="00900637" w:rsidP="001C1A1A">
            <w:pPr>
              <w:rPr>
                <w:rFonts w:ascii="Arial" w:hAnsi="Arial" w:cs="Arial"/>
                <w:sz w:val="16"/>
                <w:szCs w:val="16"/>
              </w:rPr>
            </w:pPr>
            <w:r w:rsidRPr="00900637">
              <w:rPr>
                <w:rFonts w:ascii="Arial" w:hAnsi="Arial" w:cs="Arial"/>
                <w:sz w:val="16"/>
                <w:szCs w:val="16"/>
              </w:rPr>
              <w:t>Corrections to V2X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CC89C" w14:textId="77777777" w:rsidR="00900637" w:rsidRPr="00512EA0" w:rsidRDefault="00900637"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900637" w:rsidRPr="00231F6B" w14:paraId="65F27B69" w14:textId="77777777" w:rsidTr="00900637">
        <w:tc>
          <w:tcPr>
            <w:tcW w:w="800" w:type="dxa"/>
            <w:tcBorders>
              <w:top w:val="single" w:sz="6" w:space="0" w:color="auto"/>
              <w:left w:val="single" w:sz="6" w:space="0" w:color="auto"/>
              <w:bottom w:val="single" w:sz="6" w:space="0" w:color="auto"/>
              <w:right w:val="single" w:sz="6" w:space="0" w:color="auto"/>
            </w:tcBorders>
            <w:shd w:val="solid" w:color="FFFFFF" w:fill="auto"/>
          </w:tcPr>
          <w:p w14:paraId="21B83E77" w14:textId="77777777" w:rsidR="00900637" w:rsidRDefault="00900637" w:rsidP="001C1A1A">
            <w:pPr>
              <w:pStyle w:val="TAC"/>
              <w:rPr>
                <w:rFonts w:cs="Arial"/>
                <w:sz w:val="16"/>
                <w:szCs w:val="16"/>
              </w:rPr>
            </w:pPr>
            <w:r>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411946" w14:textId="77777777" w:rsidR="00900637" w:rsidRDefault="00900637" w:rsidP="001C1A1A">
            <w:pPr>
              <w:pStyle w:val="TAC"/>
              <w:rPr>
                <w:rFonts w:cs="Arial"/>
                <w:sz w:val="16"/>
                <w:szCs w:val="16"/>
              </w:rPr>
            </w:pPr>
            <w:r>
              <w:rPr>
                <w:rFonts w:cs="Arial"/>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735531" w14:textId="77777777" w:rsidR="00900637" w:rsidRDefault="00900637" w:rsidP="001C1A1A">
            <w:pPr>
              <w:pStyle w:val="TAC"/>
              <w:rPr>
                <w:rFonts w:cs="Arial"/>
                <w:color w:val="000000"/>
                <w:sz w:val="16"/>
                <w:szCs w:val="16"/>
                <w:lang w:eastAsia="en-GB"/>
              </w:rPr>
            </w:pPr>
            <w:r>
              <w:rPr>
                <w:rFonts w:cs="Arial"/>
                <w:color w:val="000000"/>
                <w:sz w:val="16"/>
                <w:szCs w:val="16"/>
                <w:lang w:eastAsia="en-GB"/>
              </w:rPr>
              <w:t>RP-200694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80C93" w14:textId="77777777" w:rsidR="00900637" w:rsidRPr="00231F6B" w:rsidRDefault="00900637" w:rsidP="001C1A1A">
            <w:pPr>
              <w:pStyle w:val="TAL"/>
              <w:rPr>
                <w:rFonts w:cs="Arial"/>
                <w:sz w:val="16"/>
                <w:szCs w:val="16"/>
              </w:rPr>
            </w:pPr>
            <w:r>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2719BA" w14:textId="77777777" w:rsidR="00900637" w:rsidRPr="00231F6B" w:rsidRDefault="00900637"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2C27F" w14:textId="77777777" w:rsidR="00900637" w:rsidRPr="00231F6B" w:rsidRDefault="00900637"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BC5861" w14:textId="77777777" w:rsidR="00900637" w:rsidRPr="00231F6B" w:rsidRDefault="00900637" w:rsidP="001C1A1A">
            <w:pPr>
              <w:rPr>
                <w:rFonts w:ascii="Arial" w:hAnsi="Arial" w:cs="Arial"/>
                <w:sz w:val="16"/>
                <w:szCs w:val="16"/>
              </w:rPr>
            </w:pPr>
            <w:r w:rsidRPr="00900637">
              <w:rPr>
                <w:rFonts w:ascii="Arial" w:hAnsi="Arial" w:cs="Arial"/>
                <w:sz w:val="16"/>
                <w:szCs w:val="16"/>
              </w:rPr>
              <w:t>Corrections to intra/inter-frequency measurement for NR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75DB3" w14:textId="77777777" w:rsidR="00900637" w:rsidRPr="00512EA0" w:rsidRDefault="00900637"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BF3A28" w:rsidRPr="00231F6B" w14:paraId="2E10CD42" w14:textId="77777777" w:rsidTr="00BF3A28">
        <w:tc>
          <w:tcPr>
            <w:tcW w:w="800" w:type="dxa"/>
            <w:tcBorders>
              <w:top w:val="single" w:sz="6" w:space="0" w:color="auto"/>
              <w:left w:val="single" w:sz="6" w:space="0" w:color="auto"/>
              <w:bottom w:val="single" w:sz="6" w:space="0" w:color="auto"/>
              <w:right w:val="single" w:sz="6" w:space="0" w:color="auto"/>
            </w:tcBorders>
            <w:shd w:val="solid" w:color="FFFFFF" w:fill="auto"/>
          </w:tcPr>
          <w:p w14:paraId="22754DC1" w14:textId="77777777" w:rsidR="00BF3A28" w:rsidRDefault="00BF3A28" w:rsidP="001C1A1A">
            <w:pPr>
              <w:pStyle w:val="TAC"/>
              <w:rPr>
                <w:rFonts w:cs="Arial"/>
                <w:sz w:val="16"/>
                <w:szCs w:val="16"/>
              </w:rPr>
            </w:pPr>
            <w:r>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49A17" w14:textId="77777777" w:rsidR="00BF3A28" w:rsidRDefault="00BF3A28" w:rsidP="001C1A1A">
            <w:pPr>
              <w:pStyle w:val="TAC"/>
              <w:rPr>
                <w:rFonts w:cs="Arial"/>
                <w:sz w:val="16"/>
                <w:szCs w:val="16"/>
              </w:rPr>
            </w:pPr>
            <w:r>
              <w:rPr>
                <w:rFonts w:cs="Arial"/>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0827F1" w14:textId="77777777" w:rsidR="00BF3A28" w:rsidRDefault="00BF3A28" w:rsidP="001C1A1A">
            <w:pPr>
              <w:pStyle w:val="TAC"/>
              <w:rPr>
                <w:rFonts w:cs="Arial"/>
                <w:color w:val="000000"/>
                <w:sz w:val="16"/>
                <w:szCs w:val="16"/>
                <w:lang w:eastAsia="en-GB"/>
              </w:rPr>
            </w:pPr>
            <w:r>
              <w:rPr>
                <w:rFonts w:cs="Arial"/>
                <w:color w:val="000000"/>
                <w:sz w:val="16"/>
                <w:szCs w:val="16"/>
                <w:lang w:eastAsia="en-GB"/>
              </w:rPr>
              <w:t>RP-201824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11C3F" w14:textId="77777777" w:rsidR="00BF3A28" w:rsidRPr="00231F6B" w:rsidRDefault="00BF3A28" w:rsidP="001C1A1A">
            <w:pPr>
              <w:pStyle w:val="TAL"/>
              <w:rPr>
                <w:rFonts w:cs="Arial"/>
                <w:sz w:val="16"/>
                <w:szCs w:val="16"/>
              </w:rPr>
            </w:pPr>
            <w:r>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D5729B" w14:textId="77777777" w:rsidR="00BF3A28" w:rsidRPr="00231F6B" w:rsidRDefault="00BF3A28" w:rsidP="001C1A1A">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A765B" w14:textId="77777777" w:rsidR="00BF3A28" w:rsidRPr="00231F6B" w:rsidRDefault="00BF3A28"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BB56ED" w14:textId="77777777" w:rsidR="00BF3A28" w:rsidRPr="00231F6B" w:rsidRDefault="00BF3A28" w:rsidP="001C1A1A">
            <w:pPr>
              <w:rPr>
                <w:rFonts w:ascii="Arial" w:hAnsi="Arial" w:cs="Arial"/>
                <w:sz w:val="16"/>
                <w:szCs w:val="16"/>
              </w:rPr>
            </w:pPr>
            <w:r w:rsidRPr="00BF3A28">
              <w:rPr>
                <w:rFonts w:ascii="Arial" w:hAnsi="Arial" w:cs="Arial"/>
                <w:sz w:val="16"/>
                <w:szCs w:val="16"/>
              </w:rPr>
              <w:t>Correction of SS-RSARP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02A216" w14:textId="77777777" w:rsidR="00BF3A28" w:rsidRPr="00512EA0" w:rsidRDefault="00BF3A28"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BF3A28" w:rsidRPr="00231F6B" w14:paraId="05F8E30F" w14:textId="77777777" w:rsidTr="00BF3A28">
        <w:tc>
          <w:tcPr>
            <w:tcW w:w="800" w:type="dxa"/>
            <w:tcBorders>
              <w:top w:val="single" w:sz="6" w:space="0" w:color="auto"/>
              <w:left w:val="single" w:sz="6" w:space="0" w:color="auto"/>
              <w:bottom w:val="single" w:sz="6" w:space="0" w:color="auto"/>
              <w:right w:val="single" w:sz="6" w:space="0" w:color="auto"/>
            </w:tcBorders>
            <w:shd w:val="solid" w:color="FFFFFF" w:fill="auto"/>
          </w:tcPr>
          <w:p w14:paraId="559F1758" w14:textId="77777777" w:rsidR="00BF3A28" w:rsidRDefault="00BF3A28" w:rsidP="001C1A1A">
            <w:pPr>
              <w:pStyle w:val="TAC"/>
              <w:rPr>
                <w:rFonts w:cs="Arial"/>
                <w:sz w:val="16"/>
                <w:szCs w:val="16"/>
              </w:rPr>
            </w:pPr>
            <w:r>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4F77EA" w14:textId="77777777" w:rsidR="00BF3A28" w:rsidRDefault="00BF3A28" w:rsidP="001C1A1A">
            <w:pPr>
              <w:pStyle w:val="TAC"/>
              <w:rPr>
                <w:rFonts w:cs="Arial"/>
                <w:sz w:val="16"/>
                <w:szCs w:val="16"/>
              </w:rPr>
            </w:pPr>
            <w:r>
              <w:rPr>
                <w:rFonts w:cs="Arial"/>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B829E5" w14:textId="77777777" w:rsidR="00BF3A28" w:rsidRDefault="00BF3A28" w:rsidP="001C1A1A">
            <w:pPr>
              <w:pStyle w:val="TAC"/>
              <w:rPr>
                <w:rFonts w:cs="Arial"/>
                <w:color w:val="000000"/>
                <w:sz w:val="16"/>
                <w:szCs w:val="16"/>
                <w:lang w:eastAsia="en-GB"/>
              </w:rPr>
            </w:pPr>
            <w:r>
              <w:rPr>
                <w:rFonts w:cs="Arial"/>
                <w:color w:val="000000"/>
                <w:sz w:val="16"/>
                <w:szCs w:val="16"/>
                <w:lang w:eastAsia="en-GB"/>
              </w:rPr>
              <w:t>RP-201807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C0084" w14:textId="77777777" w:rsidR="00BF3A28" w:rsidRPr="00231F6B" w:rsidRDefault="00BF3A28" w:rsidP="001C1A1A">
            <w:pPr>
              <w:pStyle w:val="TAL"/>
              <w:rPr>
                <w:rFonts w:cs="Arial"/>
                <w:sz w:val="16"/>
                <w:szCs w:val="16"/>
              </w:rPr>
            </w:pPr>
            <w:r>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CCF5A" w14:textId="77777777" w:rsidR="00BF3A28" w:rsidRPr="00231F6B" w:rsidRDefault="00BF3A28"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B6BDE" w14:textId="77777777" w:rsidR="00BF3A28" w:rsidRPr="00231F6B" w:rsidRDefault="00BF3A28"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75D1A7" w14:textId="77777777" w:rsidR="00BF3A28" w:rsidRPr="00231F6B" w:rsidRDefault="00BF3A28" w:rsidP="001C1A1A">
            <w:pPr>
              <w:rPr>
                <w:rFonts w:ascii="Arial" w:hAnsi="Arial" w:cs="Arial"/>
                <w:sz w:val="16"/>
                <w:szCs w:val="16"/>
              </w:rPr>
            </w:pPr>
            <w:r w:rsidRPr="00BF3A28">
              <w:rPr>
                <w:rFonts w:ascii="Arial" w:hAnsi="Arial" w:cs="Arial"/>
                <w:sz w:val="16"/>
                <w:szCs w:val="16"/>
              </w:rPr>
              <w:t>Corrections to V2X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8E1BD" w14:textId="77777777" w:rsidR="00BF3A28" w:rsidRPr="00512EA0" w:rsidRDefault="00BF3A28"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1C1A1A" w:rsidRPr="00231F6B" w14:paraId="10C22D1B" w14:textId="77777777" w:rsidTr="001C1A1A">
        <w:tc>
          <w:tcPr>
            <w:tcW w:w="800" w:type="dxa"/>
            <w:tcBorders>
              <w:top w:val="single" w:sz="6" w:space="0" w:color="auto"/>
              <w:left w:val="single" w:sz="6" w:space="0" w:color="auto"/>
              <w:bottom w:val="single" w:sz="6" w:space="0" w:color="auto"/>
              <w:right w:val="single" w:sz="6" w:space="0" w:color="auto"/>
            </w:tcBorders>
            <w:shd w:val="solid" w:color="FFFFFF" w:fill="auto"/>
          </w:tcPr>
          <w:p w14:paraId="382B704B" w14:textId="77777777" w:rsidR="001C1A1A" w:rsidRDefault="001C1A1A" w:rsidP="001C1A1A">
            <w:pPr>
              <w:pStyle w:val="TAC"/>
              <w:rPr>
                <w:rFonts w:cs="Arial"/>
                <w:sz w:val="16"/>
                <w:szCs w:val="16"/>
              </w:rPr>
            </w:pPr>
            <w:r>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FCFC6" w14:textId="77777777" w:rsidR="001C1A1A" w:rsidRDefault="001C1A1A" w:rsidP="001C1A1A">
            <w:pPr>
              <w:pStyle w:val="TAC"/>
              <w:rPr>
                <w:rFonts w:cs="Arial"/>
                <w:sz w:val="16"/>
                <w:szCs w:val="16"/>
              </w:rPr>
            </w:pPr>
            <w:r>
              <w:rPr>
                <w:rFonts w:cs="Arial"/>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52D9AA" w14:textId="77777777" w:rsidR="001C1A1A" w:rsidRDefault="001C1A1A" w:rsidP="001C1A1A">
            <w:pPr>
              <w:pStyle w:val="TAC"/>
              <w:rPr>
                <w:rFonts w:cs="Arial"/>
                <w:color w:val="000000"/>
                <w:sz w:val="16"/>
                <w:szCs w:val="16"/>
                <w:lang w:eastAsia="en-GB"/>
              </w:rPr>
            </w:pPr>
            <w:r>
              <w:rPr>
                <w:rFonts w:cs="Arial"/>
                <w:color w:val="000000"/>
                <w:sz w:val="16"/>
                <w:szCs w:val="16"/>
                <w:lang w:eastAsia="en-GB"/>
              </w:rPr>
              <w:t>RP-201809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5169D" w14:textId="77777777" w:rsidR="001C1A1A" w:rsidRPr="00231F6B" w:rsidRDefault="001C1A1A" w:rsidP="001C1A1A">
            <w:pPr>
              <w:pStyle w:val="TAL"/>
              <w:rPr>
                <w:rFonts w:cs="Arial"/>
                <w:sz w:val="16"/>
                <w:szCs w:val="16"/>
              </w:rPr>
            </w:pPr>
            <w:r>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1664C" w14:textId="77777777" w:rsidR="001C1A1A" w:rsidRPr="00231F6B" w:rsidRDefault="001C1A1A"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E1C3E" w14:textId="77777777" w:rsidR="001C1A1A" w:rsidRPr="00231F6B" w:rsidRDefault="001C1A1A"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BE5DED" w14:textId="77777777" w:rsidR="001C1A1A" w:rsidRPr="00231F6B" w:rsidRDefault="001C1A1A" w:rsidP="001C1A1A">
            <w:pPr>
              <w:rPr>
                <w:rFonts w:ascii="Arial" w:hAnsi="Arial" w:cs="Arial"/>
                <w:sz w:val="16"/>
                <w:szCs w:val="16"/>
              </w:rPr>
            </w:pPr>
            <w:r w:rsidRPr="001C1A1A">
              <w:rPr>
                <w:rFonts w:ascii="Arial" w:hAnsi="Arial" w:cs="Arial"/>
                <w:sz w:val="16"/>
                <w:szCs w:val="16"/>
              </w:rPr>
              <w:t>Corrections to CSI-SINR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261A0D" w14:textId="77777777" w:rsidR="001C1A1A" w:rsidRPr="00512EA0" w:rsidRDefault="001C1A1A"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1C1A1A" w:rsidRPr="00231F6B" w14:paraId="3B3F4638" w14:textId="77777777" w:rsidTr="001C1A1A">
        <w:tc>
          <w:tcPr>
            <w:tcW w:w="800" w:type="dxa"/>
            <w:tcBorders>
              <w:top w:val="single" w:sz="6" w:space="0" w:color="auto"/>
              <w:left w:val="single" w:sz="6" w:space="0" w:color="auto"/>
              <w:bottom w:val="single" w:sz="6" w:space="0" w:color="auto"/>
              <w:right w:val="single" w:sz="6" w:space="0" w:color="auto"/>
            </w:tcBorders>
            <w:shd w:val="solid" w:color="FFFFFF" w:fill="auto"/>
          </w:tcPr>
          <w:p w14:paraId="04492A1F" w14:textId="77777777" w:rsidR="001C1A1A" w:rsidRDefault="001C1A1A" w:rsidP="001C1A1A">
            <w:pPr>
              <w:pStyle w:val="TAC"/>
              <w:rPr>
                <w:rFonts w:cs="Arial"/>
                <w:sz w:val="16"/>
                <w:szCs w:val="16"/>
              </w:rPr>
            </w:pPr>
            <w:r>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19B6A" w14:textId="77777777" w:rsidR="001C1A1A" w:rsidRDefault="001C1A1A" w:rsidP="001C1A1A">
            <w:pPr>
              <w:pStyle w:val="TAC"/>
              <w:rPr>
                <w:rFonts w:cs="Arial"/>
                <w:sz w:val="16"/>
                <w:szCs w:val="16"/>
              </w:rPr>
            </w:pPr>
            <w:r>
              <w:rPr>
                <w:rFonts w:cs="Arial"/>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13F52B" w14:textId="77777777" w:rsidR="001C1A1A" w:rsidRDefault="001C1A1A" w:rsidP="001C1A1A">
            <w:pPr>
              <w:pStyle w:val="TAC"/>
              <w:rPr>
                <w:rFonts w:cs="Arial"/>
                <w:color w:val="000000"/>
                <w:sz w:val="16"/>
                <w:szCs w:val="16"/>
                <w:lang w:eastAsia="en-GB"/>
              </w:rPr>
            </w:pPr>
            <w:r>
              <w:rPr>
                <w:rFonts w:cs="Arial"/>
                <w:color w:val="000000"/>
                <w:sz w:val="16"/>
                <w:szCs w:val="16"/>
                <w:lang w:eastAsia="en-GB"/>
              </w:rPr>
              <w:t>RP-201811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14D4A" w14:textId="77777777" w:rsidR="001C1A1A" w:rsidRPr="00231F6B" w:rsidRDefault="001C1A1A" w:rsidP="001C1A1A">
            <w:pPr>
              <w:pStyle w:val="TAL"/>
              <w:rPr>
                <w:rFonts w:cs="Arial"/>
                <w:sz w:val="16"/>
                <w:szCs w:val="16"/>
              </w:rPr>
            </w:pPr>
            <w:r>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EBB1E" w14:textId="77777777" w:rsidR="001C1A1A" w:rsidRPr="00231F6B" w:rsidRDefault="001C1A1A"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D4051" w14:textId="77777777" w:rsidR="001C1A1A" w:rsidRPr="00231F6B" w:rsidRDefault="001C1A1A"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E95C23" w14:textId="77777777" w:rsidR="001C1A1A" w:rsidRPr="00231F6B" w:rsidRDefault="001C1A1A" w:rsidP="001C1A1A">
            <w:pPr>
              <w:rPr>
                <w:rFonts w:ascii="Arial" w:hAnsi="Arial" w:cs="Arial"/>
                <w:sz w:val="16"/>
                <w:szCs w:val="16"/>
              </w:rPr>
            </w:pPr>
            <w:r w:rsidRPr="001C1A1A">
              <w:rPr>
                <w:rFonts w:ascii="Arial" w:hAnsi="Arial" w:cs="Arial"/>
                <w:sz w:val="16"/>
                <w:szCs w:val="16"/>
              </w:rPr>
              <w:t>Corrections to NR positioning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07617" w14:textId="77777777" w:rsidR="001C1A1A" w:rsidRPr="00512EA0" w:rsidRDefault="001C1A1A"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A1459F" w:rsidRPr="00231F6B" w14:paraId="17C658F9" w14:textId="77777777" w:rsidTr="00A1459F">
        <w:tc>
          <w:tcPr>
            <w:tcW w:w="800" w:type="dxa"/>
            <w:tcBorders>
              <w:top w:val="single" w:sz="6" w:space="0" w:color="auto"/>
              <w:left w:val="single" w:sz="6" w:space="0" w:color="auto"/>
              <w:bottom w:val="single" w:sz="6" w:space="0" w:color="auto"/>
              <w:right w:val="single" w:sz="6" w:space="0" w:color="auto"/>
            </w:tcBorders>
            <w:shd w:val="solid" w:color="FFFFFF" w:fill="auto"/>
          </w:tcPr>
          <w:p w14:paraId="0575A179" w14:textId="77777777" w:rsidR="00A1459F" w:rsidRDefault="00A1459F" w:rsidP="00A26034">
            <w:pPr>
              <w:pStyle w:val="TAC"/>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04B3E" w14:textId="77777777" w:rsidR="00A1459F" w:rsidRDefault="00A1459F" w:rsidP="00A26034">
            <w:pPr>
              <w:pStyle w:val="TAC"/>
              <w:rPr>
                <w:rFonts w:cs="Arial"/>
                <w:sz w:val="16"/>
                <w:szCs w:val="16"/>
              </w:rPr>
            </w:pPr>
            <w:r>
              <w:rPr>
                <w:rFonts w:cs="Arial"/>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134A69" w14:textId="77777777" w:rsidR="00A1459F" w:rsidRDefault="00A1459F" w:rsidP="00A26034">
            <w:pPr>
              <w:pStyle w:val="TAC"/>
              <w:rPr>
                <w:rFonts w:cs="Arial"/>
                <w:color w:val="000000"/>
                <w:sz w:val="16"/>
                <w:szCs w:val="16"/>
                <w:lang w:eastAsia="en-GB"/>
              </w:rPr>
            </w:pPr>
            <w:r>
              <w:rPr>
                <w:rFonts w:cs="Arial"/>
                <w:color w:val="000000"/>
                <w:sz w:val="16"/>
                <w:szCs w:val="16"/>
                <w:lang w:eastAsia="en-GB"/>
              </w:rPr>
              <w:t>RP-202398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A8386" w14:textId="77777777" w:rsidR="00A1459F" w:rsidRPr="00231F6B" w:rsidRDefault="00A1459F" w:rsidP="00A26034">
            <w:pPr>
              <w:pStyle w:val="TAL"/>
              <w:rPr>
                <w:rFonts w:cs="Arial"/>
                <w:sz w:val="16"/>
                <w:szCs w:val="16"/>
              </w:rPr>
            </w:pPr>
            <w:r>
              <w:rPr>
                <w:rFonts w:cs="Arial"/>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47C4E" w14:textId="77777777" w:rsidR="00A1459F" w:rsidRPr="00231F6B" w:rsidRDefault="00A1459F" w:rsidP="00A2603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180E5" w14:textId="77777777" w:rsidR="00A1459F" w:rsidRPr="00231F6B" w:rsidRDefault="00A1459F" w:rsidP="00A2603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0AB2BF" w14:textId="77777777" w:rsidR="00A1459F" w:rsidRPr="00231F6B" w:rsidRDefault="00A1459F" w:rsidP="00A26034">
            <w:pPr>
              <w:rPr>
                <w:rFonts w:ascii="Arial" w:hAnsi="Arial" w:cs="Arial"/>
                <w:sz w:val="16"/>
                <w:szCs w:val="16"/>
              </w:rPr>
            </w:pPr>
            <w:r w:rsidRPr="00A1459F">
              <w:rPr>
                <w:rFonts w:ascii="Arial" w:hAnsi="Arial" w:cs="Arial"/>
                <w:sz w:val="16"/>
                <w:szCs w:val="16"/>
              </w:rPr>
              <w:t>Alignment of RRC parameter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83642" w14:textId="77777777" w:rsidR="00A1459F" w:rsidRPr="00512EA0" w:rsidRDefault="00A1459F" w:rsidP="00A26034">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4.0</w:t>
            </w:r>
          </w:p>
        </w:tc>
      </w:tr>
      <w:tr w:rsidR="007929FA" w:rsidRPr="00231F6B" w14:paraId="3F4031AD" w14:textId="77777777" w:rsidTr="007929FA">
        <w:tc>
          <w:tcPr>
            <w:tcW w:w="800" w:type="dxa"/>
            <w:tcBorders>
              <w:top w:val="single" w:sz="6" w:space="0" w:color="auto"/>
              <w:left w:val="single" w:sz="6" w:space="0" w:color="auto"/>
              <w:bottom w:val="single" w:sz="6" w:space="0" w:color="auto"/>
              <w:right w:val="single" w:sz="6" w:space="0" w:color="auto"/>
            </w:tcBorders>
            <w:shd w:val="solid" w:color="FFFFFF" w:fill="auto"/>
          </w:tcPr>
          <w:p w14:paraId="71AE52E4" w14:textId="5C3105DA" w:rsidR="007929FA" w:rsidRDefault="007929FA" w:rsidP="00A26034">
            <w:pPr>
              <w:pStyle w:val="TAC"/>
              <w:rPr>
                <w:rFonts w:cs="Arial"/>
                <w:sz w:val="16"/>
                <w:szCs w:val="16"/>
              </w:rPr>
            </w:pPr>
            <w:r>
              <w:rPr>
                <w:rFonts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EECCA" w14:textId="14261315" w:rsidR="007929FA" w:rsidRDefault="007929FA" w:rsidP="00A26034">
            <w:pPr>
              <w:pStyle w:val="TAC"/>
              <w:rPr>
                <w:rFonts w:cs="Arial"/>
                <w:sz w:val="16"/>
                <w:szCs w:val="16"/>
              </w:rPr>
            </w:pPr>
            <w:r>
              <w:rPr>
                <w:rFonts w:cs="Arial"/>
                <w:sz w:val="16"/>
                <w:szCs w:val="16"/>
              </w:rPr>
              <w:t>RAN#94-e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BED3E2" w14:textId="650014BD" w:rsidR="007929FA" w:rsidRDefault="007929FA" w:rsidP="00A26034">
            <w:pPr>
              <w:pStyle w:val="TAC"/>
              <w:rPr>
                <w:rFonts w:cs="Arial"/>
                <w:color w:val="000000"/>
                <w:sz w:val="16"/>
                <w:szCs w:val="16"/>
                <w:lang w:eastAsia="en-GB"/>
              </w:rPr>
            </w:pPr>
            <w:r>
              <w:rPr>
                <w:rFonts w:cs="Arial"/>
                <w:color w:val="000000"/>
                <w:sz w:val="16"/>
                <w:szCs w:val="16"/>
                <w:lang w:eastAsia="en-GB"/>
              </w:rPr>
              <w:t>RP-212967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3380D" w14:textId="42DA6CD4" w:rsidR="007929FA" w:rsidRPr="00231F6B" w:rsidRDefault="007929FA" w:rsidP="00A26034">
            <w:pPr>
              <w:pStyle w:val="TAL"/>
              <w:rPr>
                <w:rFonts w:cs="Arial"/>
                <w:sz w:val="16"/>
                <w:szCs w:val="16"/>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A3858" w14:textId="77777777" w:rsidR="007929FA" w:rsidRPr="00231F6B" w:rsidRDefault="007929FA" w:rsidP="00A2603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F057D8" w14:textId="1E42C6EA" w:rsidR="007929FA" w:rsidRPr="00231F6B" w:rsidRDefault="007929FA" w:rsidP="00A260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6C513" w14:textId="62268537" w:rsidR="007929FA" w:rsidRPr="00231F6B" w:rsidRDefault="007929FA" w:rsidP="00A26034">
            <w:pPr>
              <w:rPr>
                <w:rFonts w:ascii="Arial" w:hAnsi="Arial" w:cs="Arial"/>
                <w:sz w:val="16"/>
                <w:szCs w:val="16"/>
              </w:rPr>
            </w:pPr>
            <w:r w:rsidRPr="007929FA">
              <w:rPr>
                <w:rFonts w:ascii="Arial" w:hAnsi="Arial" w:cs="Arial"/>
                <w:sz w:val="16"/>
                <w:szCs w:val="16"/>
              </w:rPr>
              <w:t>Introduction of NR extensions to 71 GHz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327F1" w14:textId="283E8529" w:rsidR="007929FA" w:rsidRPr="00512EA0" w:rsidRDefault="007929FA" w:rsidP="00A26034">
            <w:pPr>
              <w:pStyle w:val="TAL"/>
              <w:rPr>
                <w:sz w:val="16"/>
                <w:szCs w:val="16"/>
                <w:lang w:eastAsia="zh-CN"/>
              </w:rPr>
            </w:pPr>
            <w:r w:rsidRPr="00512EA0">
              <w:rPr>
                <w:sz w:val="16"/>
                <w:szCs w:val="16"/>
                <w:lang w:eastAsia="zh-CN"/>
              </w:rPr>
              <w:t>1</w:t>
            </w:r>
            <w:r>
              <w:rPr>
                <w:sz w:val="16"/>
                <w:szCs w:val="16"/>
                <w:lang w:eastAsia="zh-CN"/>
              </w:rPr>
              <w:t>7.0.0</w:t>
            </w:r>
          </w:p>
        </w:tc>
      </w:tr>
      <w:tr w:rsidR="007929FA" w:rsidRPr="00231F6B" w14:paraId="0B169FA6" w14:textId="77777777" w:rsidTr="007929FA">
        <w:tc>
          <w:tcPr>
            <w:tcW w:w="800" w:type="dxa"/>
            <w:tcBorders>
              <w:top w:val="single" w:sz="6" w:space="0" w:color="auto"/>
              <w:left w:val="single" w:sz="6" w:space="0" w:color="auto"/>
              <w:bottom w:val="single" w:sz="6" w:space="0" w:color="auto"/>
              <w:right w:val="single" w:sz="6" w:space="0" w:color="auto"/>
            </w:tcBorders>
            <w:shd w:val="solid" w:color="FFFFFF" w:fill="auto"/>
          </w:tcPr>
          <w:p w14:paraId="41A42773" w14:textId="77777777" w:rsidR="007929FA" w:rsidRDefault="007929FA" w:rsidP="00A26034">
            <w:pPr>
              <w:pStyle w:val="TAC"/>
              <w:rPr>
                <w:rFonts w:cs="Arial"/>
                <w:sz w:val="16"/>
                <w:szCs w:val="16"/>
              </w:rPr>
            </w:pPr>
            <w:r>
              <w:rPr>
                <w:rFonts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8A38C0" w14:textId="77777777" w:rsidR="007929FA" w:rsidRDefault="007929FA" w:rsidP="00A26034">
            <w:pPr>
              <w:pStyle w:val="TAC"/>
              <w:rPr>
                <w:rFonts w:cs="Arial"/>
                <w:sz w:val="16"/>
                <w:szCs w:val="16"/>
              </w:rPr>
            </w:pPr>
            <w:r>
              <w:rPr>
                <w:rFonts w:cs="Arial"/>
                <w:sz w:val="16"/>
                <w:szCs w:val="16"/>
              </w:rPr>
              <w:t>RAN#94-e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FECA6" w14:textId="3D86D312" w:rsidR="007929FA" w:rsidRDefault="007929FA" w:rsidP="00A26034">
            <w:pPr>
              <w:pStyle w:val="TAC"/>
              <w:rPr>
                <w:rFonts w:cs="Arial"/>
                <w:color w:val="000000"/>
                <w:sz w:val="16"/>
                <w:szCs w:val="16"/>
                <w:lang w:eastAsia="en-GB"/>
              </w:rPr>
            </w:pPr>
            <w:r>
              <w:rPr>
                <w:rFonts w:cs="Arial"/>
                <w:color w:val="000000"/>
                <w:sz w:val="16"/>
                <w:szCs w:val="16"/>
                <w:lang w:eastAsia="en-GB"/>
              </w:rPr>
              <w:t>RP-212970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68068" w14:textId="499FFEB8" w:rsidR="007929FA" w:rsidRPr="00231F6B" w:rsidRDefault="007929FA" w:rsidP="00A26034">
            <w:pPr>
              <w:pStyle w:val="TAL"/>
              <w:rPr>
                <w:rFonts w:cs="Arial"/>
                <w:sz w:val="16"/>
                <w:szCs w:val="16"/>
              </w:rPr>
            </w:pPr>
            <w:r>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90965" w14:textId="77777777" w:rsidR="007929FA" w:rsidRPr="00231F6B" w:rsidRDefault="007929FA" w:rsidP="00A2603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A4C05" w14:textId="77777777" w:rsidR="007929FA" w:rsidRPr="00231F6B" w:rsidRDefault="007929FA" w:rsidP="00A260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433DF9" w14:textId="2A7302BA" w:rsidR="007929FA" w:rsidRPr="00231F6B" w:rsidRDefault="007929FA" w:rsidP="00A26034">
            <w:pPr>
              <w:rPr>
                <w:rFonts w:ascii="Arial" w:hAnsi="Arial" w:cs="Arial"/>
                <w:sz w:val="16"/>
                <w:szCs w:val="16"/>
              </w:rPr>
            </w:pPr>
            <w:r w:rsidRPr="007929FA">
              <w:rPr>
                <w:rFonts w:ascii="Arial" w:hAnsi="Arial" w:cs="Arial"/>
                <w:sz w:val="16"/>
                <w:szCs w:val="16"/>
              </w:rPr>
              <w:t>Introduction of NR positioning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D5159" w14:textId="77777777" w:rsidR="007929FA" w:rsidRPr="00512EA0" w:rsidRDefault="007929FA" w:rsidP="00A26034">
            <w:pPr>
              <w:pStyle w:val="TAL"/>
              <w:rPr>
                <w:sz w:val="16"/>
                <w:szCs w:val="16"/>
                <w:lang w:eastAsia="zh-CN"/>
              </w:rPr>
            </w:pPr>
            <w:r w:rsidRPr="00512EA0">
              <w:rPr>
                <w:sz w:val="16"/>
                <w:szCs w:val="16"/>
                <w:lang w:eastAsia="zh-CN"/>
              </w:rPr>
              <w:t>1</w:t>
            </w:r>
            <w:r>
              <w:rPr>
                <w:sz w:val="16"/>
                <w:szCs w:val="16"/>
                <w:lang w:eastAsia="zh-CN"/>
              </w:rPr>
              <w:t>7.0.0</w:t>
            </w:r>
          </w:p>
        </w:tc>
      </w:tr>
      <w:tr w:rsidR="00A26034" w:rsidRPr="00231F6B" w14:paraId="1E46B583" w14:textId="77777777" w:rsidTr="00A26034">
        <w:tc>
          <w:tcPr>
            <w:tcW w:w="800" w:type="dxa"/>
            <w:tcBorders>
              <w:top w:val="single" w:sz="6" w:space="0" w:color="auto"/>
              <w:left w:val="single" w:sz="6" w:space="0" w:color="auto"/>
              <w:bottom w:val="single" w:sz="6" w:space="0" w:color="auto"/>
              <w:right w:val="single" w:sz="6" w:space="0" w:color="auto"/>
            </w:tcBorders>
            <w:shd w:val="solid" w:color="FFFFFF" w:fill="auto"/>
          </w:tcPr>
          <w:p w14:paraId="08988375" w14:textId="77777777" w:rsidR="00A26034" w:rsidRDefault="00A26034" w:rsidP="00A26034">
            <w:pPr>
              <w:pStyle w:val="TAC"/>
              <w:rPr>
                <w:rFonts w:cs="Arial"/>
                <w:sz w:val="16"/>
                <w:szCs w:val="16"/>
              </w:rPr>
            </w:pPr>
            <w:r>
              <w:rPr>
                <w:rFonts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F7DF57" w14:textId="77777777" w:rsidR="00A26034" w:rsidRDefault="00A26034" w:rsidP="00A26034">
            <w:pPr>
              <w:pStyle w:val="TAC"/>
              <w:rPr>
                <w:rFonts w:cs="Arial"/>
                <w:sz w:val="16"/>
                <w:szCs w:val="16"/>
              </w:rPr>
            </w:pPr>
            <w:r>
              <w:rPr>
                <w:rFonts w:cs="Arial"/>
                <w:sz w:val="16"/>
                <w:szCs w:val="16"/>
              </w:rPr>
              <w:t>RAN#94-e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400385" w14:textId="41B88452" w:rsidR="00A26034" w:rsidRDefault="00A26034" w:rsidP="00A26034">
            <w:pPr>
              <w:pStyle w:val="TAC"/>
              <w:rPr>
                <w:rFonts w:cs="Arial"/>
                <w:color w:val="000000"/>
                <w:sz w:val="16"/>
                <w:szCs w:val="16"/>
                <w:lang w:eastAsia="en-GB"/>
              </w:rPr>
            </w:pPr>
            <w:r>
              <w:rPr>
                <w:rFonts w:cs="Arial"/>
                <w:color w:val="000000"/>
                <w:sz w:val="16"/>
                <w:szCs w:val="16"/>
                <w:lang w:eastAsia="en-GB"/>
              </w:rPr>
              <w:t>RP-212968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3C2E8" w14:textId="3C6FA7E9" w:rsidR="00A26034" w:rsidRPr="00231F6B" w:rsidRDefault="00A26034" w:rsidP="00A26034">
            <w:pPr>
              <w:pStyle w:val="TAL"/>
              <w:rPr>
                <w:rFonts w:cs="Arial"/>
                <w:sz w:val="16"/>
                <w:szCs w:val="16"/>
              </w:rPr>
            </w:pPr>
            <w:r>
              <w:rPr>
                <w:rFonts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923F6" w14:textId="77777777" w:rsidR="00A26034" w:rsidRPr="00231F6B" w:rsidRDefault="00A26034" w:rsidP="00A2603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55A93" w14:textId="77777777" w:rsidR="00A26034" w:rsidRPr="00231F6B" w:rsidRDefault="00A26034" w:rsidP="00A260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409AD0" w14:textId="39E8A9FD" w:rsidR="00A26034" w:rsidRPr="00231F6B" w:rsidRDefault="00A26034" w:rsidP="00A26034">
            <w:pPr>
              <w:rPr>
                <w:rFonts w:ascii="Arial" w:hAnsi="Arial" w:cs="Arial"/>
                <w:sz w:val="16"/>
                <w:szCs w:val="16"/>
              </w:rPr>
            </w:pPr>
            <w:r w:rsidRPr="00A26034">
              <w:rPr>
                <w:rFonts w:ascii="Arial" w:hAnsi="Arial" w:cs="Arial"/>
                <w:sz w:val="16"/>
                <w:szCs w:val="16"/>
              </w:rPr>
              <w:t>Introduction of enhanced Industrial Internet of Things (IoT) and ultra-reliable and low latency communication (URLLC) support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FD623" w14:textId="77777777" w:rsidR="00A26034" w:rsidRPr="00512EA0" w:rsidRDefault="00A26034" w:rsidP="00A26034">
            <w:pPr>
              <w:pStyle w:val="TAL"/>
              <w:rPr>
                <w:sz w:val="16"/>
                <w:szCs w:val="16"/>
                <w:lang w:eastAsia="zh-CN"/>
              </w:rPr>
            </w:pPr>
            <w:r w:rsidRPr="00512EA0">
              <w:rPr>
                <w:sz w:val="16"/>
                <w:szCs w:val="16"/>
                <w:lang w:eastAsia="zh-CN"/>
              </w:rPr>
              <w:t>1</w:t>
            </w:r>
            <w:r>
              <w:rPr>
                <w:sz w:val="16"/>
                <w:szCs w:val="16"/>
                <w:lang w:eastAsia="zh-CN"/>
              </w:rPr>
              <w:t>7.0.0</w:t>
            </w:r>
          </w:p>
        </w:tc>
      </w:tr>
    </w:tbl>
    <w:p w14:paraId="2F4FF783" w14:textId="77777777" w:rsidR="00E8629F" w:rsidRPr="00734A00" w:rsidRDefault="00E8629F" w:rsidP="006D3946">
      <w:pPr>
        <w:rPr>
          <w:lang w:val="en-US"/>
        </w:rPr>
      </w:pPr>
    </w:p>
    <w:sectPr w:rsidR="00E8629F" w:rsidRPr="00734A00" w:rsidSect="00C61C5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E0F69C" w14:textId="77777777" w:rsidR="00E8779F" w:rsidRDefault="00E8779F">
      <w:r>
        <w:separator/>
      </w:r>
    </w:p>
  </w:endnote>
  <w:endnote w:type="continuationSeparator" w:id="0">
    <w:p w14:paraId="69AB99AC" w14:textId="77777777" w:rsidR="00E8779F" w:rsidRDefault="00E87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_GB2312">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E887B5" w14:textId="77777777" w:rsidR="00A26034" w:rsidRDefault="00A2603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5CF29A" w14:textId="77777777" w:rsidR="00E8779F" w:rsidRDefault="00E8779F">
      <w:r>
        <w:separator/>
      </w:r>
    </w:p>
  </w:footnote>
  <w:footnote w:type="continuationSeparator" w:id="0">
    <w:p w14:paraId="24991743" w14:textId="77777777" w:rsidR="00E8779F" w:rsidRDefault="00E877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F64EDB" w14:textId="4060E202" w:rsidR="00A26034" w:rsidRDefault="00A26034">
    <w:pPr>
      <w:pStyle w:val="Header"/>
      <w:framePr w:wrap="auto" w:vAnchor="text" w:hAnchor="margin" w:xAlign="right" w:y="1"/>
      <w:widowControl/>
    </w:pPr>
    <w:r>
      <w:fldChar w:fldCharType="begin"/>
    </w:r>
    <w:r>
      <w:instrText xml:space="preserve"> STYLEREF ZA </w:instrText>
    </w:r>
    <w:r>
      <w:fldChar w:fldCharType="separate"/>
    </w:r>
    <w:r w:rsidR="00504E53">
      <w:t>3GPP TS 38.215 V17.0.0 (2021-12)</w:t>
    </w:r>
    <w:r>
      <w:fldChar w:fldCharType="end"/>
    </w:r>
  </w:p>
  <w:p w14:paraId="473BE586" w14:textId="77777777" w:rsidR="00A26034" w:rsidRDefault="00A26034">
    <w:pPr>
      <w:pStyle w:val="Header"/>
      <w:framePr w:wrap="auto" w:vAnchor="text" w:hAnchor="margin" w:xAlign="center" w:y="1"/>
      <w:widowControl/>
    </w:pPr>
    <w:r>
      <w:fldChar w:fldCharType="begin"/>
    </w:r>
    <w:r>
      <w:instrText xml:space="preserve"> PAGE </w:instrText>
    </w:r>
    <w:r>
      <w:fldChar w:fldCharType="separate"/>
    </w:r>
    <w:r>
      <w:t>15</w:t>
    </w:r>
    <w:r>
      <w:fldChar w:fldCharType="end"/>
    </w:r>
  </w:p>
  <w:p w14:paraId="5FE127D6" w14:textId="12FA520B" w:rsidR="00A26034" w:rsidRDefault="00A26034">
    <w:pPr>
      <w:pStyle w:val="Header"/>
      <w:framePr w:wrap="auto" w:vAnchor="text" w:hAnchor="margin" w:y="1"/>
      <w:widowControl/>
    </w:pPr>
    <w:r>
      <w:fldChar w:fldCharType="begin"/>
    </w:r>
    <w:r>
      <w:instrText xml:space="preserve"> STYLEREF ZGSM </w:instrText>
    </w:r>
    <w:r>
      <w:fldChar w:fldCharType="separate"/>
    </w:r>
    <w:r w:rsidR="00504E53">
      <w:t>Release 17</w:t>
    </w:r>
    <w:r>
      <w:fldChar w:fldCharType="end"/>
    </w:r>
  </w:p>
  <w:p w14:paraId="5BC214A2" w14:textId="77777777" w:rsidR="00A26034" w:rsidRDefault="00A260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D06E5A"/>
    <w:multiLevelType w:val="hybridMultilevel"/>
    <w:tmpl w:val="2C7620EE"/>
    <w:lvl w:ilvl="0" w:tplc="653E66B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8F21F3C"/>
    <w:multiLevelType w:val="hybridMultilevel"/>
    <w:tmpl w:val="CB483B2A"/>
    <w:lvl w:ilvl="0" w:tplc="04100001">
      <w:start w:val="1"/>
      <w:numFmt w:val="bullet"/>
      <w:lvlText w:val=""/>
      <w:lvlJc w:val="left"/>
      <w:pPr>
        <w:ind w:left="720" w:hanging="360"/>
      </w:pPr>
      <w:rPr>
        <w:rFonts w:ascii="Symbol" w:hAnsi="Symbol"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4" w15:restartNumberingAfterBreak="0">
    <w:nsid w:val="20DC4BC5"/>
    <w:multiLevelType w:val="hybridMultilevel"/>
    <w:tmpl w:val="244248B2"/>
    <w:lvl w:ilvl="0" w:tplc="5FF6E99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2C631B9A"/>
    <w:multiLevelType w:val="hybridMultilevel"/>
    <w:tmpl w:val="502C3DE6"/>
    <w:lvl w:ilvl="0" w:tplc="5FF6E99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0D81031"/>
    <w:multiLevelType w:val="hybridMultilevel"/>
    <w:tmpl w:val="D0C0E798"/>
    <w:lvl w:ilvl="0" w:tplc="653E66B2">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838751A"/>
    <w:multiLevelType w:val="hybridMultilevel"/>
    <w:tmpl w:val="957E989A"/>
    <w:lvl w:ilvl="0" w:tplc="FD601432">
      <w:start w:val="1"/>
      <w:numFmt w:val="bullet"/>
      <w:lvlText w:val="•"/>
      <w:lvlJc w:val="left"/>
      <w:pPr>
        <w:ind w:left="36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0A77E0A"/>
    <w:multiLevelType w:val="hybridMultilevel"/>
    <w:tmpl w:val="3AECF568"/>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0B52E44"/>
    <w:multiLevelType w:val="hybridMultilevel"/>
    <w:tmpl w:val="772678BC"/>
    <w:lvl w:ilvl="0" w:tplc="5FF6E994">
      <w:start w:val="5"/>
      <w:numFmt w:val="bullet"/>
      <w:lvlText w:val="-"/>
      <w:lvlJc w:val="left"/>
      <w:pPr>
        <w:ind w:left="408" w:hanging="360"/>
      </w:pPr>
      <w:rPr>
        <w:rFonts w:ascii="Times New Roman" w:eastAsia="SimSu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1" w15:restartNumberingAfterBreak="0">
    <w:nsid w:val="41D36E7A"/>
    <w:multiLevelType w:val="hybridMultilevel"/>
    <w:tmpl w:val="0270D8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EE5551"/>
    <w:multiLevelType w:val="multilevel"/>
    <w:tmpl w:val="A82AE532"/>
    <w:lvl w:ilvl="0">
      <w:start w:val="10"/>
      <w:numFmt w:val="decimal"/>
      <w:lvlText w:val="%1"/>
      <w:lvlJc w:val="left"/>
      <w:pPr>
        <w:ind w:left="510" w:hanging="510"/>
      </w:pPr>
      <w:rPr>
        <w:rFonts w:hint="default"/>
        <w:b/>
      </w:rPr>
    </w:lvl>
    <w:lvl w:ilvl="1">
      <w:start w:val="3"/>
      <w:numFmt w:val="decimal"/>
      <w:lvlText w:val="%1.%2"/>
      <w:lvlJc w:val="left"/>
      <w:pPr>
        <w:ind w:left="510" w:hanging="51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3" w15:restartNumberingAfterBreak="0">
    <w:nsid w:val="522B6FAA"/>
    <w:multiLevelType w:val="hybridMultilevel"/>
    <w:tmpl w:val="49FCE0D8"/>
    <w:lvl w:ilvl="0" w:tplc="FD601432">
      <w:start w:val="1"/>
      <w:numFmt w:val="bullet"/>
      <w:lvlText w:val="•"/>
      <w:lvlJc w:val="left"/>
      <w:pPr>
        <w:tabs>
          <w:tab w:val="num" w:pos="720"/>
        </w:tabs>
        <w:ind w:left="720" w:hanging="360"/>
      </w:pPr>
      <w:rPr>
        <w:rFonts w:ascii="Arial" w:hAnsi="Arial" w:hint="default"/>
      </w:rPr>
    </w:lvl>
    <w:lvl w:ilvl="1" w:tplc="44000B2C" w:tentative="1">
      <w:start w:val="1"/>
      <w:numFmt w:val="bullet"/>
      <w:lvlText w:val="•"/>
      <w:lvlJc w:val="left"/>
      <w:pPr>
        <w:tabs>
          <w:tab w:val="num" w:pos="1440"/>
        </w:tabs>
        <w:ind w:left="1440" w:hanging="360"/>
      </w:pPr>
      <w:rPr>
        <w:rFonts w:ascii="Arial" w:hAnsi="Arial" w:hint="default"/>
      </w:rPr>
    </w:lvl>
    <w:lvl w:ilvl="2" w:tplc="0C044CDA" w:tentative="1">
      <w:start w:val="1"/>
      <w:numFmt w:val="bullet"/>
      <w:lvlText w:val="•"/>
      <w:lvlJc w:val="left"/>
      <w:pPr>
        <w:tabs>
          <w:tab w:val="num" w:pos="2160"/>
        </w:tabs>
        <w:ind w:left="2160" w:hanging="360"/>
      </w:pPr>
      <w:rPr>
        <w:rFonts w:ascii="Arial" w:hAnsi="Arial" w:hint="default"/>
      </w:rPr>
    </w:lvl>
    <w:lvl w:ilvl="3" w:tplc="A178E6DA" w:tentative="1">
      <w:start w:val="1"/>
      <w:numFmt w:val="bullet"/>
      <w:lvlText w:val="•"/>
      <w:lvlJc w:val="left"/>
      <w:pPr>
        <w:tabs>
          <w:tab w:val="num" w:pos="2880"/>
        </w:tabs>
        <w:ind w:left="2880" w:hanging="360"/>
      </w:pPr>
      <w:rPr>
        <w:rFonts w:ascii="Arial" w:hAnsi="Arial" w:hint="default"/>
      </w:rPr>
    </w:lvl>
    <w:lvl w:ilvl="4" w:tplc="CE841872" w:tentative="1">
      <w:start w:val="1"/>
      <w:numFmt w:val="bullet"/>
      <w:lvlText w:val="•"/>
      <w:lvlJc w:val="left"/>
      <w:pPr>
        <w:tabs>
          <w:tab w:val="num" w:pos="3600"/>
        </w:tabs>
        <w:ind w:left="3600" w:hanging="360"/>
      </w:pPr>
      <w:rPr>
        <w:rFonts w:ascii="Arial" w:hAnsi="Arial" w:hint="default"/>
      </w:rPr>
    </w:lvl>
    <w:lvl w:ilvl="5" w:tplc="34E6C2AA" w:tentative="1">
      <w:start w:val="1"/>
      <w:numFmt w:val="bullet"/>
      <w:lvlText w:val="•"/>
      <w:lvlJc w:val="left"/>
      <w:pPr>
        <w:tabs>
          <w:tab w:val="num" w:pos="4320"/>
        </w:tabs>
        <w:ind w:left="4320" w:hanging="360"/>
      </w:pPr>
      <w:rPr>
        <w:rFonts w:ascii="Arial" w:hAnsi="Arial" w:hint="default"/>
      </w:rPr>
    </w:lvl>
    <w:lvl w:ilvl="6" w:tplc="A60EE240" w:tentative="1">
      <w:start w:val="1"/>
      <w:numFmt w:val="bullet"/>
      <w:lvlText w:val="•"/>
      <w:lvlJc w:val="left"/>
      <w:pPr>
        <w:tabs>
          <w:tab w:val="num" w:pos="5040"/>
        </w:tabs>
        <w:ind w:left="5040" w:hanging="360"/>
      </w:pPr>
      <w:rPr>
        <w:rFonts w:ascii="Arial" w:hAnsi="Arial" w:hint="default"/>
      </w:rPr>
    </w:lvl>
    <w:lvl w:ilvl="7" w:tplc="706A00B0" w:tentative="1">
      <w:start w:val="1"/>
      <w:numFmt w:val="bullet"/>
      <w:lvlText w:val="•"/>
      <w:lvlJc w:val="left"/>
      <w:pPr>
        <w:tabs>
          <w:tab w:val="num" w:pos="5760"/>
        </w:tabs>
        <w:ind w:left="5760" w:hanging="360"/>
      </w:pPr>
      <w:rPr>
        <w:rFonts w:ascii="Arial" w:hAnsi="Arial" w:hint="default"/>
      </w:rPr>
    </w:lvl>
    <w:lvl w:ilvl="8" w:tplc="9ED25ED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3512093"/>
    <w:multiLevelType w:val="hybridMultilevel"/>
    <w:tmpl w:val="9EBAB148"/>
    <w:lvl w:ilvl="0" w:tplc="040C0017">
      <w:start w:val="1"/>
      <w:numFmt w:val="lowerLetter"/>
      <w:lvlText w:val="%1)"/>
      <w:lvlJc w:val="left"/>
      <w:pPr>
        <w:ind w:left="1278" w:hanging="360"/>
      </w:pPr>
      <w:rPr>
        <w:rFonts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15" w15:restartNumberingAfterBreak="0">
    <w:nsid w:val="544228E4"/>
    <w:multiLevelType w:val="hybridMultilevel"/>
    <w:tmpl w:val="EBC44506"/>
    <w:lvl w:ilvl="0" w:tplc="EA3EF5E4">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69568F7"/>
    <w:multiLevelType w:val="hybridMultilevel"/>
    <w:tmpl w:val="262E2332"/>
    <w:lvl w:ilvl="0" w:tplc="040C0001">
      <w:start w:val="1"/>
      <w:numFmt w:val="bullet"/>
      <w:lvlText w:val=""/>
      <w:lvlJc w:val="left"/>
      <w:pPr>
        <w:ind w:left="1278" w:hanging="360"/>
      </w:pPr>
      <w:rPr>
        <w:rFonts w:ascii="Symbol" w:hAnsi="Symbol"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17" w15:restartNumberingAfterBreak="0">
    <w:nsid w:val="5B8305ED"/>
    <w:multiLevelType w:val="hybridMultilevel"/>
    <w:tmpl w:val="2FAC5C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FC72572"/>
    <w:multiLevelType w:val="hybridMultilevel"/>
    <w:tmpl w:val="7EACF952"/>
    <w:lvl w:ilvl="0" w:tplc="04090001">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6AEA5357"/>
    <w:multiLevelType w:val="hybridMultilevel"/>
    <w:tmpl w:val="F86E1902"/>
    <w:lvl w:ilvl="0" w:tplc="FFFFFFFF">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AE160C4"/>
    <w:multiLevelType w:val="hybridMultilevel"/>
    <w:tmpl w:val="04E06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0"/>
  </w:num>
  <w:num w:numId="6">
    <w:abstractNumId w:val="13"/>
  </w:num>
  <w:num w:numId="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21"/>
  </w:num>
  <w:num w:numId="10">
    <w:abstractNumId w:val="2"/>
  </w:num>
  <w:num w:numId="11">
    <w:abstractNumId w:val="5"/>
  </w:num>
  <w:num w:numId="12">
    <w:abstractNumId w:val="17"/>
  </w:num>
  <w:num w:numId="13">
    <w:abstractNumId w:val="16"/>
  </w:num>
  <w:num w:numId="14">
    <w:abstractNumId w:val="14"/>
  </w:num>
  <w:num w:numId="15">
    <w:abstractNumId w:val="3"/>
  </w:num>
  <w:num w:numId="16">
    <w:abstractNumId w:val="11"/>
  </w:num>
  <w:num w:numId="17">
    <w:abstractNumId w:val="15"/>
  </w:num>
  <w:num w:numId="18">
    <w:abstractNumId w:val="8"/>
  </w:num>
  <w:num w:numId="19">
    <w:abstractNumId w:val="19"/>
  </w:num>
  <w:num w:numId="20">
    <w:abstractNumId w:val="7"/>
  </w:num>
  <w:num w:numId="21">
    <w:abstractNumId w:val="12"/>
  </w:num>
  <w:num w:numId="22">
    <w:abstractNumId w:val="10"/>
  </w:num>
  <w:num w:numId="23">
    <w:abstractNumId w:val="6"/>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62D"/>
    <w:rsid w:val="00004888"/>
    <w:rsid w:val="00006366"/>
    <w:rsid w:val="0001028E"/>
    <w:rsid w:val="000115D7"/>
    <w:rsid w:val="00011EAD"/>
    <w:rsid w:val="00012B9A"/>
    <w:rsid w:val="0001365F"/>
    <w:rsid w:val="00014D21"/>
    <w:rsid w:val="00015FCC"/>
    <w:rsid w:val="00016963"/>
    <w:rsid w:val="00017D59"/>
    <w:rsid w:val="00021031"/>
    <w:rsid w:val="0002191D"/>
    <w:rsid w:val="00025658"/>
    <w:rsid w:val="00025C89"/>
    <w:rsid w:val="00025D01"/>
    <w:rsid w:val="000266A0"/>
    <w:rsid w:val="00031C1D"/>
    <w:rsid w:val="00034530"/>
    <w:rsid w:val="0003688F"/>
    <w:rsid w:val="0004039D"/>
    <w:rsid w:val="0004142A"/>
    <w:rsid w:val="00042947"/>
    <w:rsid w:val="00042F0D"/>
    <w:rsid w:val="00043F97"/>
    <w:rsid w:val="00045D69"/>
    <w:rsid w:val="00046539"/>
    <w:rsid w:val="0004695C"/>
    <w:rsid w:val="000476EF"/>
    <w:rsid w:val="00047C91"/>
    <w:rsid w:val="000503A7"/>
    <w:rsid w:val="000512A7"/>
    <w:rsid w:val="00054508"/>
    <w:rsid w:val="00054B9C"/>
    <w:rsid w:val="00055233"/>
    <w:rsid w:val="0006269A"/>
    <w:rsid w:val="000626D7"/>
    <w:rsid w:val="00063640"/>
    <w:rsid w:val="000643F0"/>
    <w:rsid w:val="00066867"/>
    <w:rsid w:val="00070957"/>
    <w:rsid w:val="000712AC"/>
    <w:rsid w:val="00074DA9"/>
    <w:rsid w:val="00075449"/>
    <w:rsid w:val="000757E9"/>
    <w:rsid w:val="00077D3E"/>
    <w:rsid w:val="000850A3"/>
    <w:rsid w:val="00090CF7"/>
    <w:rsid w:val="00093AA2"/>
    <w:rsid w:val="00093E7E"/>
    <w:rsid w:val="000971A4"/>
    <w:rsid w:val="00097A67"/>
    <w:rsid w:val="000A1D00"/>
    <w:rsid w:val="000A50EA"/>
    <w:rsid w:val="000A6FDA"/>
    <w:rsid w:val="000A7763"/>
    <w:rsid w:val="000B298C"/>
    <w:rsid w:val="000B4797"/>
    <w:rsid w:val="000B6B21"/>
    <w:rsid w:val="000C1C22"/>
    <w:rsid w:val="000C2DAA"/>
    <w:rsid w:val="000C2FDA"/>
    <w:rsid w:val="000C63D2"/>
    <w:rsid w:val="000C7E03"/>
    <w:rsid w:val="000D27DB"/>
    <w:rsid w:val="000D6CFC"/>
    <w:rsid w:val="000E0073"/>
    <w:rsid w:val="000E0E42"/>
    <w:rsid w:val="000E1401"/>
    <w:rsid w:val="000E7947"/>
    <w:rsid w:val="000F4091"/>
    <w:rsid w:val="000F571A"/>
    <w:rsid w:val="000F66D4"/>
    <w:rsid w:val="000F7463"/>
    <w:rsid w:val="000F7A38"/>
    <w:rsid w:val="00100F81"/>
    <w:rsid w:val="00103FBB"/>
    <w:rsid w:val="001040DB"/>
    <w:rsid w:val="00106552"/>
    <w:rsid w:val="00106BF1"/>
    <w:rsid w:val="00111203"/>
    <w:rsid w:val="001113D3"/>
    <w:rsid w:val="001118E9"/>
    <w:rsid w:val="00111C80"/>
    <w:rsid w:val="00113B86"/>
    <w:rsid w:val="00113EDB"/>
    <w:rsid w:val="00120F91"/>
    <w:rsid w:val="00121997"/>
    <w:rsid w:val="00125CD3"/>
    <w:rsid w:val="00125F34"/>
    <w:rsid w:val="00127205"/>
    <w:rsid w:val="0013105B"/>
    <w:rsid w:val="00131167"/>
    <w:rsid w:val="00141224"/>
    <w:rsid w:val="00145F9F"/>
    <w:rsid w:val="001467A4"/>
    <w:rsid w:val="0014683B"/>
    <w:rsid w:val="00152441"/>
    <w:rsid w:val="00152D9C"/>
    <w:rsid w:val="00153528"/>
    <w:rsid w:val="00153C21"/>
    <w:rsid w:val="00156553"/>
    <w:rsid w:val="0016107E"/>
    <w:rsid w:val="00161499"/>
    <w:rsid w:val="001620F5"/>
    <w:rsid w:val="00163339"/>
    <w:rsid w:val="001647D1"/>
    <w:rsid w:val="00164C4F"/>
    <w:rsid w:val="00167AC9"/>
    <w:rsid w:val="00170F98"/>
    <w:rsid w:val="001728BF"/>
    <w:rsid w:val="00172EC1"/>
    <w:rsid w:val="00175109"/>
    <w:rsid w:val="001752D6"/>
    <w:rsid w:val="0017537F"/>
    <w:rsid w:val="00175F04"/>
    <w:rsid w:val="0017664E"/>
    <w:rsid w:val="001800B4"/>
    <w:rsid w:val="001835C9"/>
    <w:rsid w:val="00185DEC"/>
    <w:rsid w:val="00185E9D"/>
    <w:rsid w:val="00185FB7"/>
    <w:rsid w:val="00186F6F"/>
    <w:rsid w:val="00190125"/>
    <w:rsid w:val="001904D9"/>
    <w:rsid w:val="00190930"/>
    <w:rsid w:val="00190DC1"/>
    <w:rsid w:val="00193022"/>
    <w:rsid w:val="001953C7"/>
    <w:rsid w:val="00196FA8"/>
    <w:rsid w:val="001975D9"/>
    <w:rsid w:val="00197931"/>
    <w:rsid w:val="00197EE4"/>
    <w:rsid w:val="001A039D"/>
    <w:rsid w:val="001A08AA"/>
    <w:rsid w:val="001A13FC"/>
    <w:rsid w:val="001A2CBC"/>
    <w:rsid w:val="001A3120"/>
    <w:rsid w:val="001A5C1B"/>
    <w:rsid w:val="001B111B"/>
    <w:rsid w:val="001B1A4E"/>
    <w:rsid w:val="001B3519"/>
    <w:rsid w:val="001B3EA7"/>
    <w:rsid w:val="001B58DB"/>
    <w:rsid w:val="001B63EE"/>
    <w:rsid w:val="001B6B47"/>
    <w:rsid w:val="001C01FF"/>
    <w:rsid w:val="001C041F"/>
    <w:rsid w:val="001C15FF"/>
    <w:rsid w:val="001C1A1A"/>
    <w:rsid w:val="001C5717"/>
    <w:rsid w:val="001C6E35"/>
    <w:rsid w:val="001C7965"/>
    <w:rsid w:val="001C7FC7"/>
    <w:rsid w:val="001D2394"/>
    <w:rsid w:val="001D28AB"/>
    <w:rsid w:val="001D3527"/>
    <w:rsid w:val="001D5368"/>
    <w:rsid w:val="001D587A"/>
    <w:rsid w:val="001D7433"/>
    <w:rsid w:val="001D7B0B"/>
    <w:rsid w:val="001E167D"/>
    <w:rsid w:val="001E5987"/>
    <w:rsid w:val="001E69BF"/>
    <w:rsid w:val="001E6AA5"/>
    <w:rsid w:val="001F05F7"/>
    <w:rsid w:val="001F0ADA"/>
    <w:rsid w:val="001F2566"/>
    <w:rsid w:val="00202C3D"/>
    <w:rsid w:val="00206CC1"/>
    <w:rsid w:val="00207145"/>
    <w:rsid w:val="00210EEB"/>
    <w:rsid w:val="00211859"/>
    <w:rsid w:val="00212373"/>
    <w:rsid w:val="00213596"/>
    <w:rsid w:val="002138EA"/>
    <w:rsid w:val="00214A2E"/>
    <w:rsid w:val="00214FBD"/>
    <w:rsid w:val="00217784"/>
    <w:rsid w:val="00222897"/>
    <w:rsid w:val="00223A57"/>
    <w:rsid w:val="00224293"/>
    <w:rsid w:val="00224942"/>
    <w:rsid w:val="002254F3"/>
    <w:rsid w:val="002267F9"/>
    <w:rsid w:val="00226AA2"/>
    <w:rsid w:val="00230880"/>
    <w:rsid w:val="00231F6B"/>
    <w:rsid w:val="002327F3"/>
    <w:rsid w:val="00233109"/>
    <w:rsid w:val="002344E5"/>
    <w:rsid w:val="00234F3F"/>
    <w:rsid w:val="00235394"/>
    <w:rsid w:val="00235E97"/>
    <w:rsid w:val="00237CA2"/>
    <w:rsid w:val="00237DAB"/>
    <w:rsid w:val="00243042"/>
    <w:rsid w:val="0024548E"/>
    <w:rsid w:val="00245FD7"/>
    <w:rsid w:val="00247DF8"/>
    <w:rsid w:val="002507CE"/>
    <w:rsid w:val="002517B5"/>
    <w:rsid w:val="002532AE"/>
    <w:rsid w:val="0025345D"/>
    <w:rsid w:val="002537CA"/>
    <w:rsid w:val="002570F5"/>
    <w:rsid w:val="0025791A"/>
    <w:rsid w:val="0026179F"/>
    <w:rsid w:val="002622EA"/>
    <w:rsid w:val="00262BAC"/>
    <w:rsid w:val="002640E3"/>
    <w:rsid w:val="0026517F"/>
    <w:rsid w:val="00266010"/>
    <w:rsid w:val="0026612A"/>
    <w:rsid w:val="00272A4B"/>
    <w:rsid w:val="00274E1A"/>
    <w:rsid w:val="00280E36"/>
    <w:rsid w:val="00281A19"/>
    <w:rsid w:val="002820FC"/>
    <w:rsid w:val="002821BF"/>
    <w:rsid w:val="00282213"/>
    <w:rsid w:val="00282BB7"/>
    <w:rsid w:val="002869C6"/>
    <w:rsid w:val="00286C1B"/>
    <w:rsid w:val="002902E4"/>
    <w:rsid w:val="0029238F"/>
    <w:rsid w:val="00294FF6"/>
    <w:rsid w:val="002959B9"/>
    <w:rsid w:val="00297CC3"/>
    <w:rsid w:val="002A33C8"/>
    <w:rsid w:val="002A3CB3"/>
    <w:rsid w:val="002A4543"/>
    <w:rsid w:val="002A4C9B"/>
    <w:rsid w:val="002A5BFA"/>
    <w:rsid w:val="002A67EB"/>
    <w:rsid w:val="002A7007"/>
    <w:rsid w:val="002A78F7"/>
    <w:rsid w:val="002A7BCE"/>
    <w:rsid w:val="002B1139"/>
    <w:rsid w:val="002B17E7"/>
    <w:rsid w:val="002B244E"/>
    <w:rsid w:val="002B335F"/>
    <w:rsid w:val="002B4522"/>
    <w:rsid w:val="002B75E5"/>
    <w:rsid w:val="002C1C39"/>
    <w:rsid w:val="002C2524"/>
    <w:rsid w:val="002D2B35"/>
    <w:rsid w:val="002D31CF"/>
    <w:rsid w:val="002D6079"/>
    <w:rsid w:val="002D64E0"/>
    <w:rsid w:val="002E1030"/>
    <w:rsid w:val="002E326C"/>
    <w:rsid w:val="002E34FB"/>
    <w:rsid w:val="002E3566"/>
    <w:rsid w:val="002E511F"/>
    <w:rsid w:val="002E5958"/>
    <w:rsid w:val="002F1BAA"/>
    <w:rsid w:val="002F4093"/>
    <w:rsid w:val="002F48F7"/>
    <w:rsid w:val="002F6117"/>
    <w:rsid w:val="002F642C"/>
    <w:rsid w:val="002F7B1C"/>
    <w:rsid w:val="002F7C27"/>
    <w:rsid w:val="0030361D"/>
    <w:rsid w:val="00304C55"/>
    <w:rsid w:val="00307A1B"/>
    <w:rsid w:val="00310B71"/>
    <w:rsid w:val="00316865"/>
    <w:rsid w:val="003216E4"/>
    <w:rsid w:val="00321734"/>
    <w:rsid w:val="00323019"/>
    <w:rsid w:val="0032313E"/>
    <w:rsid w:val="003238B7"/>
    <w:rsid w:val="00324178"/>
    <w:rsid w:val="00324234"/>
    <w:rsid w:val="00327D5D"/>
    <w:rsid w:val="003328E9"/>
    <w:rsid w:val="00334A65"/>
    <w:rsid w:val="00336217"/>
    <w:rsid w:val="003371FD"/>
    <w:rsid w:val="0034383C"/>
    <w:rsid w:val="00345B78"/>
    <w:rsid w:val="003474C2"/>
    <w:rsid w:val="0034779E"/>
    <w:rsid w:val="00347844"/>
    <w:rsid w:val="0035109F"/>
    <w:rsid w:val="0035143C"/>
    <w:rsid w:val="00352775"/>
    <w:rsid w:val="00355943"/>
    <w:rsid w:val="00357AEA"/>
    <w:rsid w:val="003618D1"/>
    <w:rsid w:val="00366A72"/>
    <w:rsid w:val="0036748E"/>
    <w:rsid w:val="00367724"/>
    <w:rsid w:val="00367ABB"/>
    <w:rsid w:val="0038104C"/>
    <w:rsid w:val="00382182"/>
    <w:rsid w:val="003879C4"/>
    <w:rsid w:val="00390811"/>
    <w:rsid w:val="00393F8F"/>
    <w:rsid w:val="003950C5"/>
    <w:rsid w:val="00397996"/>
    <w:rsid w:val="003A2389"/>
    <w:rsid w:val="003A6A4A"/>
    <w:rsid w:val="003B0DF6"/>
    <w:rsid w:val="003B3D60"/>
    <w:rsid w:val="003B4E90"/>
    <w:rsid w:val="003B5CBF"/>
    <w:rsid w:val="003B6267"/>
    <w:rsid w:val="003B7F82"/>
    <w:rsid w:val="003C096F"/>
    <w:rsid w:val="003C1687"/>
    <w:rsid w:val="003C40E4"/>
    <w:rsid w:val="003D1586"/>
    <w:rsid w:val="003D3066"/>
    <w:rsid w:val="003D3A24"/>
    <w:rsid w:val="003D4EC2"/>
    <w:rsid w:val="003D540C"/>
    <w:rsid w:val="003D55AB"/>
    <w:rsid w:val="003D7669"/>
    <w:rsid w:val="003E05A6"/>
    <w:rsid w:val="003E0685"/>
    <w:rsid w:val="003E192C"/>
    <w:rsid w:val="003E3B28"/>
    <w:rsid w:val="003E3EEA"/>
    <w:rsid w:val="003E41A9"/>
    <w:rsid w:val="003E616A"/>
    <w:rsid w:val="003E65ED"/>
    <w:rsid w:val="003E684E"/>
    <w:rsid w:val="003F1527"/>
    <w:rsid w:val="003F19ED"/>
    <w:rsid w:val="003F1CD1"/>
    <w:rsid w:val="003F1D56"/>
    <w:rsid w:val="003F41F7"/>
    <w:rsid w:val="003F5084"/>
    <w:rsid w:val="003F7FFD"/>
    <w:rsid w:val="00404B71"/>
    <w:rsid w:val="00412382"/>
    <w:rsid w:val="00412B52"/>
    <w:rsid w:val="00413AAE"/>
    <w:rsid w:val="004148E2"/>
    <w:rsid w:val="0042187B"/>
    <w:rsid w:val="00421F1F"/>
    <w:rsid w:val="004233BC"/>
    <w:rsid w:val="00431641"/>
    <w:rsid w:val="00435463"/>
    <w:rsid w:val="004354C3"/>
    <w:rsid w:val="00436213"/>
    <w:rsid w:val="00444225"/>
    <w:rsid w:val="0044436D"/>
    <w:rsid w:val="00444736"/>
    <w:rsid w:val="00447402"/>
    <w:rsid w:val="00447EA8"/>
    <w:rsid w:val="00450E7C"/>
    <w:rsid w:val="0045280E"/>
    <w:rsid w:val="0045281E"/>
    <w:rsid w:val="00457DB7"/>
    <w:rsid w:val="0046038B"/>
    <w:rsid w:val="00461428"/>
    <w:rsid w:val="00462FF0"/>
    <w:rsid w:val="0046574B"/>
    <w:rsid w:val="004663FD"/>
    <w:rsid w:val="00467C50"/>
    <w:rsid w:val="004709C3"/>
    <w:rsid w:val="00470A4F"/>
    <w:rsid w:val="00471409"/>
    <w:rsid w:val="004714CE"/>
    <w:rsid w:val="00471B09"/>
    <w:rsid w:val="00477259"/>
    <w:rsid w:val="00482160"/>
    <w:rsid w:val="004854FF"/>
    <w:rsid w:val="0048603E"/>
    <w:rsid w:val="00486E7F"/>
    <w:rsid w:val="004871B1"/>
    <w:rsid w:val="00487921"/>
    <w:rsid w:val="00491076"/>
    <w:rsid w:val="00492150"/>
    <w:rsid w:val="004929F9"/>
    <w:rsid w:val="0049645A"/>
    <w:rsid w:val="004974F7"/>
    <w:rsid w:val="004A0C72"/>
    <w:rsid w:val="004A17C7"/>
    <w:rsid w:val="004A1D32"/>
    <w:rsid w:val="004A28B2"/>
    <w:rsid w:val="004A320F"/>
    <w:rsid w:val="004A4043"/>
    <w:rsid w:val="004A444E"/>
    <w:rsid w:val="004A5127"/>
    <w:rsid w:val="004A5416"/>
    <w:rsid w:val="004A5E18"/>
    <w:rsid w:val="004A6336"/>
    <w:rsid w:val="004A68E3"/>
    <w:rsid w:val="004B328A"/>
    <w:rsid w:val="004B5C0A"/>
    <w:rsid w:val="004B69AA"/>
    <w:rsid w:val="004B7BCD"/>
    <w:rsid w:val="004B7CF4"/>
    <w:rsid w:val="004C0E5A"/>
    <w:rsid w:val="004C0F43"/>
    <w:rsid w:val="004C15D1"/>
    <w:rsid w:val="004C4A1A"/>
    <w:rsid w:val="004C4CD9"/>
    <w:rsid w:val="004C533A"/>
    <w:rsid w:val="004C58B7"/>
    <w:rsid w:val="004C6E29"/>
    <w:rsid w:val="004D08F8"/>
    <w:rsid w:val="004D4B8D"/>
    <w:rsid w:val="004D7187"/>
    <w:rsid w:val="004E2F1A"/>
    <w:rsid w:val="004E45DE"/>
    <w:rsid w:val="004E61CE"/>
    <w:rsid w:val="004E69F6"/>
    <w:rsid w:val="004F3CAF"/>
    <w:rsid w:val="004F7A3D"/>
    <w:rsid w:val="00500C66"/>
    <w:rsid w:val="00501F47"/>
    <w:rsid w:val="00501FDC"/>
    <w:rsid w:val="005027AE"/>
    <w:rsid w:val="00503396"/>
    <w:rsid w:val="00503F34"/>
    <w:rsid w:val="00504E53"/>
    <w:rsid w:val="00505BFA"/>
    <w:rsid w:val="00505D75"/>
    <w:rsid w:val="00505D85"/>
    <w:rsid w:val="0050735C"/>
    <w:rsid w:val="00507AC3"/>
    <w:rsid w:val="005107ED"/>
    <w:rsid w:val="00513738"/>
    <w:rsid w:val="00517B99"/>
    <w:rsid w:val="005208BA"/>
    <w:rsid w:val="005209A0"/>
    <w:rsid w:val="00520A33"/>
    <w:rsid w:val="00520DE7"/>
    <w:rsid w:val="005210BD"/>
    <w:rsid w:val="00522ECA"/>
    <w:rsid w:val="0053023A"/>
    <w:rsid w:val="00531A44"/>
    <w:rsid w:val="00534221"/>
    <w:rsid w:val="00535380"/>
    <w:rsid w:val="00536E3E"/>
    <w:rsid w:val="00540B81"/>
    <w:rsid w:val="00545897"/>
    <w:rsid w:val="00546A86"/>
    <w:rsid w:val="00553525"/>
    <w:rsid w:val="00553681"/>
    <w:rsid w:val="005537C0"/>
    <w:rsid w:val="005537DC"/>
    <w:rsid w:val="00553B35"/>
    <w:rsid w:val="00554D35"/>
    <w:rsid w:val="00555F2C"/>
    <w:rsid w:val="005571F4"/>
    <w:rsid w:val="005622F8"/>
    <w:rsid w:val="00562648"/>
    <w:rsid w:val="005639F3"/>
    <w:rsid w:val="005660E3"/>
    <w:rsid w:val="00567868"/>
    <w:rsid w:val="0057397D"/>
    <w:rsid w:val="00574206"/>
    <w:rsid w:val="0058072E"/>
    <w:rsid w:val="00581C9E"/>
    <w:rsid w:val="00583621"/>
    <w:rsid w:val="005843C5"/>
    <w:rsid w:val="0058606B"/>
    <w:rsid w:val="00587469"/>
    <w:rsid w:val="00587A3D"/>
    <w:rsid w:val="00587B57"/>
    <w:rsid w:val="00593C68"/>
    <w:rsid w:val="005970D8"/>
    <w:rsid w:val="005973B9"/>
    <w:rsid w:val="005A15BE"/>
    <w:rsid w:val="005A1E55"/>
    <w:rsid w:val="005A2456"/>
    <w:rsid w:val="005A2D22"/>
    <w:rsid w:val="005A34D4"/>
    <w:rsid w:val="005B20E0"/>
    <w:rsid w:val="005B2A17"/>
    <w:rsid w:val="005B4CB6"/>
    <w:rsid w:val="005B53EB"/>
    <w:rsid w:val="005B5558"/>
    <w:rsid w:val="005B68BF"/>
    <w:rsid w:val="005B70B7"/>
    <w:rsid w:val="005B76DB"/>
    <w:rsid w:val="005C4761"/>
    <w:rsid w:val="005C4A9B"/>
    <w:rsid w:val="005C671B"/>
    <w:rsid w:val="005C67B7"/>
    <w:rsid w:val="005C6D0C"/>
    <w:rsid w:val="005C74E6"/>
    <w:rsid w:val="005D0E03"/>
    <w:rsid w:val="005D7D7D"/>
    <w:rsid w:val="005E04E5"/>
    <w:rsid w:val="005E2956"/>
    <w:rsid w:val="005E2FB1"/>
    <w:rsid w:val="005E3A79"/>
    <w:rsid w:val="005E48DC"/>
    <w:rsid w:val="005E5E04"/>
    <w:rsid w:val="005E65AC"/>
    <w:rsid w:val="005E7245"/>
    <w:rsid w:val="005F0769"/>
    <w:rsid w:val="005F1648"/>
    <w:rsid w:val="005F1B4D"/>
    <w:rsid w:val="005F2375"/>
    <w:rsid w:val="005F395D"/>
    <w:rsid w:val="005F3DEC"/>
    <w:rsid w:val="005F4B81"/>
    <w:rsid w:val="005F58A5"/>
    <w:rsid w:val="005F5DFA"/>
    <w:rsid w:val="005F6A4B"/>
    <w:rsid w:val="005F71E8"/>
    <w:rsid w:val="005F761C"/>
    <w:rsid w:val="0060221F"/>
    <w:rsid w:val="006042A5"/>
    <w:rsid w:val="00604369"/>
    <w:rsid w:val="00605373"/>
    <w:rsid w:val="00605E9F"/>
    <w:rsid w:val="00610A1D"/>
    <w:rsid w:val="00615F19"/>
    <w:rsid w:val="00616797"/>
    <w:rsid w:val="00621AAC"/>
    <w:rsid w:val="00621CCF"/>
    <w:rsid w:val="00621FA7"/>
    <w:rsid w:val="006237EA"/>
    <w:rsid w:val="00623FBA"/>
    <w:rsid w:val="00624501"/>
    <w:rsid w:val="0062699A"/>
    <w:rsid w:val="00626C4C"/>
    <w:rsid w:val="00627C06"/>
    <w:rsid w:val="006304E5"/>
    <w:rsid w:val="00631278"/>
    <w:rsid w:val="0063177B"/>
    <w:rsid w:val="00632EB6"/>
    <w:rsid w:val="006338A1"/>
    <w:rsid w:val="006357E9"/>
    <w:rsid w:val="00635F95"/>
    <w:rsid w:val="00636F56"/>
    <w:rsid w:val="00645FD8"/>
    <w:rsid w:val="00646585"/>
    <w:rsid w:val="006477F3"/>
    <w:rsid w:val="006528DD"/>
    <w:rsid w:val="00653365"/>
    <w:rsid w:val="0065383A"/>
    <w:rsid w:val="00654F85"/>
    <w:rsid w:val="00655257"/>
    <w:rsid w:val="0065696D"/>
    <w:rsid w:val="006577D0"/>
    <w:rsid w:val="0065784D"/>
    <w:rsid w:val="00657BCA"/>
    <w:rsid w:val="00657FDD"/>
    <w:rsid w:val="00660DFA"/>
    <w:rsid w:val="0066114A"/>
    <w:rsid w:val="00663366"/>
    <w:rsid w:val="006635B5"/>
    <w:rsid w:val="00663F10"/>
    <w:rsid w:val="006661B3"/>
    <w:rsid w:val="006662DF"/>
    <w:rsid w:val="00666BF6"/>
    <w:rsid w:val="00666CDF"/>
    <w:rsid w:val="0067006D"/>
    <w:rsid w:val="006714EC"/>
    <w:rsid w:val="00671C7A"/>
    <w:rsid w:val="00672FB6"/>
    <w:rsid w:val="006762EB"/>
    <w:rsid w:val="0067658C"/>
    <w:rsid w:val="00680537"/>
    <w:rsid w:val="00680E91"/>
    <w:rsid w:val="00680FBA"/>
    <w:rsid w:val="00681361"/>
    <w:rsid w:val="006842A6"/>
    <w:rsid w:val="0069011C"/>
    <w:rsid w:val="00690D3B"/>
    <w:rsid w:val="00691D8C"/>
    <w:rsid w:val="00697F8C"/>
    <w:rsid w:val="006A2F73"/>
    <w:rsid w:val="006A43C2"/>
    <w:rsid w:val="006A4573"/>
    <w:rsid w:val="006A6BA9"/>
    <w:rsid w:val="006B222C"/>
    <w:rsid w:val="006B6C06"/>
    <w:rsid w:val="006C04C2"/>
    <w:rsid w:val="006C0938"/>
    <w:rsid w:val="006C255C"/>
    <w:rsid w:val="006C32C2"/>
    <w:rsid w:val="006C5468"/>
    <w:rsid w:val="006D0F5A"/>
    <w:rsid w:val="006D3800"/>
    <w:rsid w:val="006D3946"/>
    <w:rsid w:val="006D7D16"/>
    <w:rsid w:val="006E2620"/>
    <w:rsid w:val="006E487B"/>
    <w:rsid w:val="006F143E"/>
    <w:rsid w:val="006F2DCC"/>
    <w:rsid w:val="006F2DFD"/>
    <w:rsid w:val="006F68F3"/>
    <w:rsid w:val="006F6EA4"/>
    <w:rsid w:val="007031B0"/>
    <w:rsid w:val="007047D8"/>
    <w:rsid w:val="0070522A"/>
    <w:rsid w:val="0070555E"/>
    <w:rsid w:val="00706242"/>
    <w:rsid w:val="0070646B"/>
    <w:rsid w:val="007076D7"/>
    <w:rsid w:val="00711277"/>
    <w:rsid w:val="0071145E"/>
    <w:rsid w:val="00711C49"/>
    <w:rsid w:val="00713326"/>
    <w:rsid w:val="007146B9"/>
    <w:rsid w:val="00714A30"/>
    <w:rsid w:val="007205A9"/>
    <w:rsid w:val="0072073B"/>
    <w:rsid w:val="00720F89"/>
    <w:rsid w:val="00721A9D"/>
    <w:rsid w:val="00721DA6"/>
    <w:rsid w:val="00724172"/>
    <w:rsid w:val="00725D1C"/>
    <w:rsid w:val="00730523"/>
    <w:rsid w:val="007305E6"/>
    <w:rsid w:val="007348C1"/>
    <w:rsid w:val="00734A00"/>
    <w:rsid w:val="00735353"/>
    <w:rsid w:val="007370EE"/>
    <w:rsid w:val="0074055B"/>
    <w:rsid w:val="007406C7"/>
    <w:rsid w:val="00742881"/>
    <w:rsid w:val="0074418F"/>
    <w:rsid w:val="007515B9"/>
    <w:rsid w:val="00752F02"/>
    <w:rsid w:val="00753D55"/>
    <w:rsid w:val="00754381"/>
    <w:rsid w:val="00754E5F"/>
    <w:rsid w:val="00755F7B"/>
    <w:rsid w:val="00760E0C"/>
    <w:rsid w:val="0076271C"/>
    <w:rsid w:val="00762EA0"/>
    <w:rsid w:val="007639FA"/>
    <w:rsid w:val="007651DB"/>
    <w:rsid w:val="007655BB"/>
    <w:rsid w:val="00765791"/>
    <w:rsid w:val="00766077"/>
    <w:rsid w:val="007671ED"/>
    <w:rsid w:val="007676A0"/>
    <w:rsid w:val="00770129"/>
    <w:rsid w:val="00770343"/>
    <w:rsid w:val="0077075B"/>
    <w:rsid w:val="00770E0B"/>
    <w:rsid w:val="007712DE"/>
    <w:rsid w:val="00772DF1"/>
    <w:rsid w:val="007734F5"/>
    <w:rsid w:val="00775FEA"/>
    <w:rsid w:val="00776275"/>
    <w:rsid w:val="00776ED2"/>
    <w:rsid w:val="0077770B"/>
    <w:rsid w:val="00780AC6"/>
    <w:rsid w:val="007816CC"/>
    <w:rsid w:val="00782AE8"/>
    <w:rsid w:val="00785EBB"/>
    <w:rsid w:val="0078757C"/>
    <w:rsid w:val="00790E08"/>
    <w:rsid w:val="00790EB6"/>
    <w:rsid w:val="0079253F"/>
    <w:rsid w:val="007929FA"/>
    <w:rsid w:val="00792E3A"/>
    <w:rsid w:val="0079652A"/>
    <w:rsid w:val="00797436"/>
    <w:rsid w:val="007978BF"/>
    <w:rsid w:val="007A4FEE"/>
    <w:rsid w:val="007A6746"/>
    <w:rsid w:val="007B0C5D"/>
    <w:rsid w:val="007B18BF"/>
    <w:rsid w:val="007B2DFF"/>
    <w:rsid w:val="007B43E9"/>
    <w:rsid w:val="007B567C"/>
    <w:rsid w:val="007C4D80"/>
    <w:rsid w:val="007C6775"/>
    <w:rsid w:val="007C6A69"/>
    <w:rsid w:val="007D1B3C"/>
    <w:rsid w:val="007D1EA2"/>
    <w:rsid w:val="007D4925"/>
    <w:rsid w:val="007D4B1D"/>
    <w:rsid w:val="007D6BD0"/>
    <w:rsid w:val="007D6D2F"/>
    <w:rsid w:val="007E0F31"/>
    <w:rsid w:val="007E2D1A"/>
    <w:rsid w:val="007E42BD"/>
    <w:rsid w:val="007E47EC"/>
    <w:rsid w:val="007E72B1"/>
    <w:rsid w:val="007F03CA"/>
    <w:rsid w:val="007F0E1E"/>
    <w:rsid w:val="007F1F60"/>
    <w:rsid w:val="007F25E9"/>
    <w:rsid w:val="007F5FD2"/>
    <w:rsid w:val="007F62EA"/>
    <w:rsid w:val="007F682A"/>
    <w:rsid w:val="007F6DDA"/>
    <w:rsid w:val="007F713E"/>
    <w:rsid w:val="007F7EDB"/>
    <w:rsid w:val="008001AA"/>
    <w:rsid w:val="008001F7"/>
    <w:rsid w:val="00801CA3"/>
    <w:rsid w:val="0080275D"/>
    <w:rsid w:val="0080715E"/>
    <w:rsid w:val="00811683"/>
    <w:rsid w:val="008125FF"/>
    <w:rsid w:val="0081273D"/>
    <w:rsid w:val="00812C38"/>
    <w:rsid w:val="00816C9D"/>
    <w:rsid w:val="008200FF"/>
    <w:rsid w:val="00820C1A"/>
    <w:rsid w:val="00820D10"/>
    <w:rsid w:val="00822F3C"/>
    <w:rsid w:val="008238CA"/>
    <w:rsid w:val="00823F94"/>
    <w:rsid w:val="008275EE"/>
    <w:rsid w:val="00830562"/>
    <w:rsid w:val="00832A10"/>
    <w:rsid w:val="00833E08"/>
    <w:rsid w:val="00835223"/>
    <w:rsid w:val="00835543"/>
    <w:rsid w:val="008411A3"/>
    <w:rsid w:val="00841D74"/>
    <w:rsid w:val="00841FA7"/>
    <w:rsid w:val="008445B0"/>
    <w:rsid w:val="00846AAF"/>
    <w:rsid w:val="008503E5"/>
    <w:rsid w:val="00850EB4"/>
    <w:rsid w:val="00854FAF"/>
    <w:rsid w:val="0085522F"/>
    <w:rsid w:val="0085523F"/>
    <w:rsid w:val="00856516"/>
    <w:rsid w:val="008603F6"/>
    <w:rsid w:val="0086089B"/>
    <w:rsid w:val="008611F3"/>
    <w:rsid w:val="0086512D"/>
    <w:rsid w:val="008729F1"/>
    <w:rsid w:val="0087312D"/>
    <w:rsid w:val="00873AAC"/>
    <w:rsid w:val="008757AB"/>
    <w:rsid w:val="00877F40"/>
    <w:rsid w:val="00881DAE"/>
    <w:rsid w:val="00882F78"/>
    <w:rsid w:val="00885674"/>
    <w:rsid w:val="00887794"/>
    <w:rsid w:val="00887FD4"/>
    <w:rsid w:val="0089023C"/>
    <w:rsid w:val="008915AF"/>
    <w:rsid w:val="00892D8D"/>
    <w:rsid w:val="00892F04"/>
    <w:rsid w:val="0089368D"/>
    <w:rsid w:val="0089398F"/>
    <w:rsid w:val="00893BAC"/>
    <w:rsid w:val="0089601E"/>
    <w:rsid w:val="00896435"/>
    <w:rsid w:val="00896A75"/>
    <w:rsid w:val="008970F4"/>
    <w:rsid w:val="008A0609"/>
    <w:rsid w:val="008A5975"/>
    <w:rsid w:val="008A5CAD"/>
    <w:rsid w:val="008A6B10"/>
    <w:rsid w:val="008A7EEA"/>
    <w:rsid w:val="008B085B"/>
    <w:rsid w:val="008B0C0F"/>
    <w:rsid w:val="008B37B8"/>
    <w:rsid w:val="008B4743"/>
    <w:rsid w:val="008B4E87"/>
    <w:rsid w:val="008B59D3"/>
    <w:rsid w:val="008B6C7D"/>
    <w:rsid w:val="008B6F22"/>
    <w:rsid w:val="008C085D"/>
    <w:rsid w:val="008C3F57"/>
    <w:rsid w:val="008C4BEF"/>
    <w:rsid w:val="008C60E9"/>
    <w:rsid w:val="008D107F"/>
    <w:rsid w:val="008D263B"/>
    <w:rsid w:val="008D59FE"/>
    <w:rsid w:val="008D5C41"/>
    <w:rsid w:val="008D61F2"/>
    <w:rsid w:val="008E160C"/>
    <w:rsid w:val="008E21DB"/>
    <w:rsid w:val="008E2467"/>
    <w:rsid w:val="008E6A64"/>
    <w:rsid w:val="008E6AED"/>
    <w:rsid w:val="008E7CD5"/>
    <w:rsid w:val="008E7D64"/>
    <w:rsid w:val="008F07D2"/>
    <w:rsid w:val="008F0D4E"/>
    <w:rsid w:val="008F1BC5"/>
    <w:rsid w:val="008F2041"/>
    <w:rsid w:val="008F20F2"/>
    <w:rsid w:val="008F3D66"/>
    <w:rsid w:val="00900637"/>
    <w:rsid w:val="009015B0"/>
    <w:rsid w:val="00901985"/>
    <w:rsid w:val="00903BE7"/>
    <w:rsid w:val="009043B8"/>
    <w:rsid w:val="009128B5"/>
    <w:rsid w:val="00914EBC"/>
    <w:rsid w:val="00915E36"/>
    <w:rsid w:val="0091742A"/>
    <w:rsid w:val="009176F2"/>
    <w:rsid w:val="009208D8"/>
    <w:rsid w:val="00921AB8"/>
    <w:rsid w:val="00922A87"/>
    <w:rsid w:val="00923629"/>
    <w:rsid w:val="00924015"/>
    <w:rsid w:val="00924054"/>
    <w:rsid w:val="009241B8"/>
    <w:rsid w:val="00924807"/>
    <w:rsid w:val="009268E1"/>
    <w:rsid w:val="00926DA5"/>
    <w:rsid w:val="00930F45"/>
    <w:rsid w:val="00933719"/>
    <w:rsid w:val="00933DAD"/>
    <w:rsid w:val="00934D30"/>
    <w:rsid w:val="0093580A"/>
    <w:rsid w:val="009373A1"/>
    <w:rsid w:val="00941613"/>
    <w:rsid w:val="00942809"/>
    <w:rsid w:val="009441E8"/>
    <w:rsid w:val="00946831"/>
    <w:rsid w:val="00950A3C"/>
    <w:rsid w:val="0095241D"/>
    <w:rsid w:val="0095350F"/>
    <w:rsid w:val="009535C5"/>
    <w:rsid w:val="00955940"/>
    <w:rsid w:val="00955C19"/>
    <w:rsid w:val="0095613D"/>
    <w:rsid w:val="00963B92"/>
    <w:rsid w:val="00963FB9"/>
    <w:rsid w:val="0096466E"/>
    <w:rsid w:val="00965365"/>
    <w:rsid w:val="00967BE9"/>
    <w:rsid w:val="0097029D"/>
    <w:rsid w:val="00972459"/>
    <w:rsid w:val="009730F2"/>
    <w:rsid w:val="009739E5"/>
    <w:rsid w:val="00973D61"/>
    <w:rsid w:val="00974A9E"/>
    <w:rsid w:val="00975BF1"/>
    <w:rsid w:val="0097741A"/>
    <w:rsid w:val="009774AB"/>
    <w:rsid w:val="009809E5"/>
    <w:rsid w:val="00981E30"/>
    <w:rsid w:val="00982001"/>
    <w:rsid w:val="00982AEE"/>
    <w:rsid w:val="00983910"/>
    <w:rsid w:val="009842B9"/>
    <w:rsid w:val="0098596B"/>
    <w:rsid w:val="00986208"/>
    <w:rsid w:val="00987A3C"/>
    <w:rsid w:val="009906D6"/>
    <w:rsid w:val="00990F5B"/>
    <w:rsid w:val="00991132"/>
    <w:rsid w:val="009931F8"/>
    <w:rsid w:val="009934B7"/>
    <w:rsid w:val="009942DA"/>
    <w:rsid w:val="00995064"/>
    <w:rsid w:val="009956AA"/>
    <w:rsid w:val="00996015"/>
    <w:rsid w:val="0099766D"/>
    <w:rsid w:val="009A24ED"/>
    <w:rsid w:val="009A2B76"/>
    <w:rsid w:val="009A62CF"/>
    <w:rsid w:val="009A6849"/>
    <w:rsid w:val="009B38C8"/>
    <w:rsid w:val="009B50CE"/>
    <w:rsid w:val="009B5328"/>
    <w:rsid w:val="009C0727"/>
    <w:rsid w:val="009C0A8D"/>
    <w:rsid w:val="009C43CC"/>
    <w:rsid w:val="009C659F"/>
    <w:rsid w:val="009C6C99"/>
    <w:rsid w:val="009C6F2F"/>
    <w:rsid w:val="009D2052"/>
    <w:rsid w:val="009D2FF7"/>
    <w:rsid w:val="009D3804"/>
    <w:rsid w:val="009D3B9B"/>
    <w:rsid w:val="009D5F72"/>
    <w:rsid w:val="009D604B"/>
    <w:rsid w:val="009D76DD"/>
    <w:rsid w:val="009D7897"/>
    <w:rsid w:val="009E09D4"/>
    <w:rsid w:val="009E0DE3"/>
    <w:rsid w:val="009E3B8A"/>
    <w:rsid w:val="009E535B"/>
    <w:rsid w:val="009E7135"/>
    <w:rsid w:val="009E7BBE"/>
    <w:rsid w:val="009F2A3D"/>
    <w:rsid w:val="009F4563"/>
    <w:rsid w:val="009F4DC7"/>
    <w:rsid w:val="009F63E4"/>
    <w:rsid w:val="009F6C7A"/>
    <w:rsid w:val="009F6D90"/>
    <w:rsid w:val="00A00C16"/>
    <w:rsid w:val="00A0193B"/>
    <w:rsid w:val="00A02137"/>
    <w:rsid w:val="00A035CF"/>
    <w:rsid w:val="00A05CFB"/>
    <w:rsid w:val="00A06F9A"/>
    <w:rsid w:val="00A10964"/>
    <w:rsid w:val="00A128C3"/>
    <w:rsid w:val="00A13732"/>
    <w:rsid w:val="00A1459F"/>
    <w:rsid w:val="00A14948"/>
    <w:rsid w:val="00A16AB3"/>
    <w:rsid w:val="00A172AC"/>
    <w:rsid w:val="00A174B9"/>
    <w:rsid w:val="00A17573"/>
    <w:rsid w:val="00A215DB"/>
    <w:rsid w:val="00A241A0"/>
    <w:rsid w:val="00A248E8"/>
    <w:rsid w:val="00A26034"/>
    <w:rsid w:val="00A27D6A"/>
    <w:rsid w:val="00A30A88"/>
    <w:rsid w:val="00A30C66"/>
    <w:rsid w:val="00A31AC8"/>
    <w:rsid w:val="00A3216E"/>
    <w:rsid w:val="00A3469C"/>
    <w:rsid w:val="00A37C8E"/>
    <w:rsid w:val="00A40AD6"/>
    <w:rsid w:val="00A4536F"/>
    <w:rsid w:val="00A456FC"/>
    <w:rsid w:val="00A45F66"/>
    <w:rsid w:val="00A5103B"/>
    <w:rsid w:val="00A51B5F"/>
    <w:rsid w:val="00A51CAD"/>
    <w:rsid w:val="00A528A1"/>
    <w:rsid w:val="00A55857"/>
    <w:rsid w:val="00A56638"/>
    <w:rsid w:val="00A56830"/>
    <w:rsid w:val="00A57ABA"/>
    <w:rsid w:val="00A61CEE"/>
    <w:rsid w:val="00A623C6"/>
    <w:rsid w:val="00A679B1"/>
    <w:rsid w:val="00A72455"/>
    <w:rsid w:val="00A72864"/>
    <w:rsid w:val="00A7388D"/>
    <w:rsid w:val="00A73FDD"/>
    <w:rsid w:val="00A746C3"/>
    <w:rsid w:val="00A75048"/>
    <w:rsid w:val="00A75CFF"/>
    <w:rsid w:val="00A81B15"/>
    <w:rsid w:val="00A83078"/>
    <w:rsid w:val="00A84FB8"/>
    <w:rsid w:val="00A851EA"/>
    <w:rsid w:val="00A85985"/>
    <w:rsid w:val="00A85DBC"/>
    <w:rsid w:val="00A85E47"/>
    <w:rsid w:val="00A86552"/>
    <w:rsid w:val="00A96F9E"/>
    <w:rsid w:val="00AA1AD7"/>
    <w:rsid w:val="00AA3DBE"/>
    <w:rsid w:val="00AA5D01"/>
    <w:rsid w:val="00AB0039"/>
    <w:rsid w:val="00AB3F85"/>
    <w:rsid w:val="00AB4CEE"/>
    <w:rsid w:val="00AB6669"/>
    <w:rsid w:val="00AB72F8"/>
    <w:rsid w:val="00AC1377"/>
    <w:rsid w:val="00AC2142"/>
    <w:rsid w:val="00AC38CD"/>
    <w:rsid w:val="00AC38F0"/>
    <w:rsid w:val="00AC511E"/>
    <w:rsid w:val="00AD121C"/>
    <w:rsid w:val="00AD6700"/>
    <w:rsid w:val="00AD6912"/>
    <w:rsid w:val="00AE1E75"/>
    <w:rsid w:val="00AE1F52"/>
    <w:rsid w:val="00AE680C"/>
    <w:rsid w:val="00AF44BA"/>
    <w:rsid w:val="00AF4CEC"/>
    <w:rsid w:val="00AF58E8"/>
    <w:rsid w:val="00AF7E50"/>
    <w:rsid w:val="00B00E8A"/>
    <w:rsid w:val="00B02363"/>
    <w:rsid w:val="00B036FE"/>
    <w:rsid w:val="00B039D7"/>
    <w:rsid w:val="00B0534B"/>
    <w:rsid w:val="00B05D40"/>
    <w:rsid w:val="00B07323"/>
    <w:rsid w:val="00B07429"/>
    <w:rsid w:val="00B10AA2"/>
    <w:rsid w:val="00B10AA7"/>
    <w:rsid w:val="00B11846"/>
    <w:rsid w:val="00B14C7C"/>
    <w:rsid w:val="00B154F1"/>
    <w:rsid w:val="00B159E6"/>
    <w:rsid w:val="00B20BD8"/>
    <w:rsid w:val="00B22D71"/>
    <w:rsid w:val="00B23490"/>
    <w:rsid w:val="00B2377F"/>
    <w:rsid w:val="00B256DB"/>
    <w:rsid w:val="00B25CD4"/>
    <w:rsid w:val="00B27A32"/>
    <w:rsid w:val="00B31E97"/>
    <w:rsid w:val="00B32CD3"/>
    <w:rsid w:val="00B33317"/>
    <w:rsid w:val="00B3453D"/>
    <w:rsid w:val="00B346B6"/>
    <w:rsid w:val="00B35098"/>
    <w:rsid w:val="00B35A7C"/>
    <w:rsid w:val="00B42355"/>
    <w:rsid w:val="00B42BCA"/>
    <w:rsid w:val="00B42E96"/>
    <w:rsid w:val="00B44A58"/>
    <w:rsid w:val="00B45202"/>
    <w:rsid w:val="00B47439"/>
    <w:rsid w:val="00B51B0F"/>
    <w:rsid w:val="00B5286A"/>
    <w:rsid w:val="00B53D53"/>
    <w:rsid w:val="00B55EEE"/>
    <w:rsid w:val="00B606F6"/>
    <w:rsid w:val="00B6121D"/>
    <w:rsid w:val="00B626A5"/>
    <w:rsid w:val="00B63333"/>
    <w:rsid w:val="00B65D76"/>
    <w:rsid w:val="00B672ED"/>
    <w:rsid w:val="00B6782E"/>
    <w:rsid w:val="00B67A4C"/>
    <w:rsid w:val="00B70093"/>
    <w:rsid w:val="00B703C8"/>
    <w:rsid w:val="00B70A2D"/>
    <w:rsid w:val="00B71D58"/>
    <w:rsid w:val="00B7405E"/>
    <w:rsid w:val="00B74315"/>
    <w:rsid w:val="00B80FF4"/>
    <w:rsid w:val="00B819E3"/>
    <w:rsid w:val="00B81BF1"/>
    <w:rsid w:val="00B83FC7"/>
    <w:rsid w:val="00B8446C"/>
    <w:rsid w:val="00B85031"/>
    <w:rsid w:val="00B8647F"/>
    <w:rsid w:val="00B86968"/>
    <w:rsid w:val="00B91446"/>
    <w:rsid w:val="00B916D0"/>
    <w:rsid w:val="00B91E46"/>
    <w:rsid w:val="00B92231"/>
    <w:rsid w:val="00B938D4"/>
    <w:rsid w:val="00B951A7"/>
    <w:rsid w:val="00B95828"/>
    <w:rsid w:val="00B96D02"/>
    <w:rsid w:val="00BA0B1B"/>
    <w:rsid w:val="00BA2D8C"/>
    <w:rsid w:val="00BA3249"/>
    <w:rsid w:val="00BA3A85"/>
    <w:rsid w:val="00BB0721"/>
    <w:rsid w:val="00BB2B56"/>
    <w:rsid w:val="00BB3EBC"/>
    <w:rsid w:val="00BB4987"/>
    <w:rsid w:val="00BB59ED"/>
    <w:rsid w:val="00BB6D58"/>
    <w:rsid w:val="00BB78F2"/>
    <w:rsid w:val="00BC1C3B"/>
    <w:rsid w:val="00BC37FF"/>
    <w:rsid w:val="00BC4B42"/>
    <w:rsid w:val="00BC4D89"/>
    <w:rsid w:val="00BC613C"/>
    <w:rsid w:val="00BD0D6D"/>
    <w:rsid w:val="00BD288B"/>
    <w:rsid w:val="00BD343E"/>
    <w:rsid w:val="00BE38D0"/>
    <w:rsid w:val="00BE3FEF"/>
    <w:rsid w:val="00BE52F9"/>
    <w:rsid w:val="00BF18C9"/>
    <w:rsid w:val="00BF19FD"/>
    <w:rsid w:val="00BF301F"/>
    <w:rsid w:val="00BF3A28"/>
    <w:rsid w:val="00BF403F"/>
    <w:rsid w:val="00BF4E62"/>
    <w:rsid w:val="00BF4F11"/>
    <w:rsid w:val="00BF7F70"/>
    <w:rsid w:val="00C0031A"/>
    <w:rsid w:val="00C007BC"/>
    <w:rsid w:val="00C0175D"/>
    <w:rsid w:val="00C024DB"/>
    <w:rsid w:val="00C0309F"/>
    <w:rsid w:val="00C05AB3"/>
    <w:rsid w:val="00C06733"/>
    <w:rsid w:val="00C06E61"/>
    <w:rsid w:val="00C16603"/>
    <w:rsid w:val="00C205D3"/>
    <w:rsid w:val="00C223D1"/>
    <w:rsid w:val="00C22A8C"/>
    <w:rsid w:val="00C248BA"/>
    <w:rsid w:val="00C25C0E"/>
    <w:rsid w:val="00C268A8"/>
    <w:rsid w:val="00C274CB"/>
    <w:rsid w:val="00C278B6"/>
    <w:rsid w:val="00C32E5B"/>
    <w:rsid w:val="00C32F5C"/>
    <w:rsid w:val="00C34325"/>
    <w:rsid w:val="00C35DB1"/>
    <w:rsid w:val="00C36682"/>
    <w:rsid w:val="00C36928"/>
    <w:rsid w:val="00C3749A"/>
    <w:rsid w:val="00C40FFF"/>
    <w:rsid w:val="00C42438"/>
    <w:rsid w:val="00C43D7E"/>
    <w:rsid w:val="00C4552E"/>
    <w:rsid w:val="00C47A08"/>
    <w:rsid w:val="00C50CAE"/>
    <w:rsid w:val="00C5223B"/>
    <w:rsid w:val="00C524A1"/>
    <w:rsid w:val="00C54DD2"/>
    <w:rsid w:val="00C55E67"/>
    <w:rsid w:val="00C5617C"/>
    <w:rsid w:val="00C61C53"/>
    <w:rsid w:val="00C65560"/>
    <w:rsid w:val="00C6561C"/>
    <w:rsid w:val="00C6634C"/>
    <w:rsid w:val="00C70D78"/>
    <w:rsid w:val="00C72200"/>
    <w:rsid w:val="00C7246B"/>
    <w:rsid w:val="00C73E96"/>
    <w:rsid w:val="00C74C51"/>
    <w:rsid w:val="00C753B0"/>
    <w:rsid w:val="00C76575"/>
    <w:rsid w:val="00C76B9B"/>
    <w:rsid w:val="00C77C96"/>
    <w:rsid w:val="00C81B78"/>
    <w:rsid w:val="00C82F1F"/>
    <w:rsid w:val="00C84A5B"/>
    <w:rsid w:val="00C84BB5"/>
    <w:rsid w:val="00C86990"/>
    <w:rsid w:val="00C91F2C"/>
    <w:rsid w:val="00C927F9"/>
    <w:rsid w:val="00C92E85"/>
    <w:rsid w:val="00C94E76"/>
    <w:rsid w:val="00CA0D87"/>
    <w:rsid w:val="00CA3BB4"/>
    <w:rsid w:val="00CA4D89"/>
    <w:rsid w:val="00CA5C44"/>
    <w:rsid w:val="00CA684E"/>
    <w:rsid w:val="00CA6E24"/>
    <w:rsid w:val="00CA77FB"/>
    <w:rsid w:val="00CA7AC2"/>
    <w:rsid w:val="00CB00D9"/>
    <w:rsid w:val="00CB3985"/>
    <w:rsid w:val="00CB3F2A"/>
    <w:rsid w:val="00CB60E4"/>
    <w:rsid w:val="00CB6E17"/>
    <w:rsid w:val="00CB6EAA"/>
    <w:rsid w:val="00CB74F8"/>
    <w:rsid w:val="00CB798D"/>
    <w:rsid w:val="00CC0F32"/>
    <w:rsid w:val="00CC2177"/>
    <w:rsid w:val="00CC2C1A"/>
    <w:rsid w:val="00CC5EF1"/>
    <w:rsid w:val="00CC6284"/>
    <w:rsid w:val="00CC649B"/>
    <w:rsid w:val="00CC679D"/>
    <w:rsid w:val="00CC693B"/>
    <w:rsid w:val="00CC6DD6"/>
    <w:rsid w:val="00CC7BF1"/>
    <w:rsid w:val="00CD1C94"/>
    <w:rsid w:val="00CD5557"/>
    <w:rsid w:val="00CE255B"/>
    <w:rsid w:val="00CE39F9"/>
    <w:rsid w:val="00CE64BC"/>
    <w:rsid w:val="00CE6F65"/>
    <w:rsid w:val="00CE6FDE"/>
    <w:rsid w:val="00CE71DC"/>
    <w:rsid w:val="00CF0791"/>
    <w:rsid w:val="00CF1AF3"/>
    <w:rsid w:val="00CF27FF"/>
    <w:rsid w:val="00CF7D15"/>
    <w:rsid w:val="00D03864"/>
    <w:rsid w:val="00D05EC2"/>
    <w:rsid w:val="00D06A43"/>
    <w:rsid w:val="00D06BD8"/>
    <w:rsid w:val="00D06CA0"/>
    <w:rsid w:val="00D10942"/>
    <w:rsid w:val="00D13292"/>
    <w:rsid w:val="00D13491"/>
    <w:rsid w:val="00D13D5D"/>
    <w:rsid w:val="00D20BEA"/>
    <w:rsid w:val="00D212BC"/>
    <w:rsid w:val="00D27C4B"/>
    <w:rsid w:val="00D301EE"/>
    <w:rsid w:val="00D30812"/>
    <w:rsid w:val="00D331B0"/>
    <w:rsid w:val="00D34623"/>
    <w:rsid w:val="00D34A93"/>
    <w:rsid w:val="00D371C6"/>
    <w:rsid w:val="00D40DEF"/>
    <w:rsid w:val="00D42A02"/>
    <w:rsid w:val="00D430AC"/>
    <w:rsid w:val="00D43AFA"/>
    <w:rsid w:val="00D43DBE"/>
    <w:rsid w:val="00D46C87"/>
    <w:rsid w:val="00D475D4"/>
    <w:rsid w:val="00D50EDA"/>
    <w:rsid w:val="00D520E4"/>
    <w:rsid w:val="00D52A8D"/>
    <w:rsid w:val="00D52B33"/>
    <w:rsid w:val="00D549C6"/>
    <w:rsid w:val="00D54A4A"/>
    <w:rsid w:val="00D54C37"/>
    <w:rsid w:val="00D555BA"/>
    <w:rsid w:val="00D57ACF"/>
    <w:rsid w:val="00D57C7F"/>
    <w:rsid w:val="00D57DFA"/>
    <w:rsid w:val="00D60F3E"/>
    <w:rsid w:val="00D6171B"/>
    <w:rsid w:val="00D61AF4"/>
    <w:rsid w:val="00D66A78"/>
    <w:rsid w:val="00D67398"/>
    <w:rsid w:val="00D67B95"/>
    <w:rsid w:val="00D71D0B"/>
    <w:rsid w:val="00D72BFC"/>
    <w:rsid w:val="00D73B97"/>
    <w:rsid w:val="00D75F03"/>
    <w:rsid w:val="00D7641A"/>
    <w:rsid w:val="00D82D94"/>
    <w:rsid w:val="00D83CA3"/>
    <w:rsid w:val="00D8520E"/>
    <w:rsid w:val="00D86075"/>
    <w:rsid w:val="00D87278"/>
    <w:rsid w:val="00D901A9"/>
    <w:rsid w:val="00D920CC"/>
    <w:rsid w:val="00D92396"/>
    <w:rsid w:val="00D93E03"/>
    <w:rsid w:val="00D94A65"/>
    <w:rsid w:val="00D95996"/>
    <w:rsid w:val="00D96DF5"/>
    <w:rsid w:val="00D9706A"/>
    <w:rsid w:val="00D97A23"/>
    <w:rsid w:val="00DA51FF"/>
    <w:rsid w:val="00DB1616"/>
    <w:rsid w:val="00DB336E"/>
    <w:rsid w:val="00DB397C"/>
    <w:rsid w:val="00DB39E8"/>
    <w:rsid w:val="00DB6F0A"/>
    <w:rsid w:val="00DC46EB"/>
    <w:rsid w:val="00DD0412"/>
    <w:rsid w:val="00DD0C2C"/>
    <w:rsid w:val="00DD2013"/>
    <w:rsid w:val="00DD2B53"/>
    <w:rsid w:val="00DD3854"/>
    <w:rsid w:val="00DD44A1"/>
    <w:rsid w:val="00DD54E6"/>
    <w:rsid w:val="00DD6A99"/>
    <w:rsid w:val="00DD7E81"/>
    <w:rsid w:val="00DE225E"/>
    <w:rsid w:val="00DF0773"/>
    <w:rsid w:val="00DF07FF"/>
    <w:rsid w:val="00DF61B1"/>
    <w:rsid w:val="00DF77BA"/>
    <w:rsid w:val="00E0703E"/>
    <w:rsid w:val="00E10831"/>
    <w:rsid w:val="00E10F8F"/>
    <w:rsid w:val="00E12079"/>
    <w:rsid w:val="00E13EA1"/>
    <w:rsid w:val="00E13F24"/>
    <w:rsid w:val="00E17006"/>
    <w:rsid w:val="00E20315"/>
    <w:rsid w:val="00E226C1"/>
    <w:rsid w:val="00E237F1"/>
    <w:rsid w:val="00E27A96"/>
    <w:rsid w:val="00E31668"/>
    <w:rsid w:val="00E33869"/>
    <w:rsid w:val="00E35A1F"/>
    <w:rsid w:val="00E41570"/>
    <w:rsid w:val="00E42900"/>
    <w:rsid w:val="00E438BD"/>
    <w:rsid w:val="00E452A1"/>
    <w:rsid w:val="00E47076"/>
    <w:rsid w:val="00E47C32"/>
    <w:rsid w:val="00E52A71"/>
    <w:rsid w:val="00E52A95"/>
    <w:rsid w:val="00E53E51"/>
    <w:rsid w:val="00E55ABC"/>
    <w:rsid w:val="00E570A7"/>
    <w:rsid w:val="00E57450"/>
    <w:rsid w:val="00E57B74"/>
    <w:rsid w:val="00E61D85"/>
    <w:rsid w:val="00E626A4"/>
    <w:rsid w:val="00E73AB2"/>
    <w:rsid w:val="00E73DE1"/>
    <w:rsid w:val="00E7401D"/>
    <w:rsid w:val="00E7438B"/>
    <w:rsid w:val="00E76A59"/>
    <w:rsid w:val="00E8069E"/>
    <w:rsid w:val="00E848AA"/>
    <w:rsid w:val="00E84EAA"/>
    <w:rsid w:val="00E8629F"/>
    <w:rsid w:val="00E8779F"/>
    <w:rsid w:val="00E87D4E"/>
    <w:rsid w:val="00E911EF"/>
    <w:rsid w:val="00E91CCE"/>
    <w:rsid w:val="00E92BE4"/>
    <w:rsid w:val="00E930C1"/>
    <w:rsid w:val="00EA12C0"/>
    <w:rsid w:val="00EA13F9"/>
    <w:rsid w:val="00EA2B4A"/>
    <w:rsid w:val="00EA365A"/>
    <w:rsid w:val="00EA3966"/>
    <w:rsid w:val="00EA3B13"/>
    <w:rsid w:val="00EA3C24"/>
    <w:rsid w:val="00EA736C"/>
    <w:rsid w:val="00EA766C"/>
    <w:rsid w:val="00EB16D1"/>
    <w:rsid w:val="00EB1EE2"/>
    <w:rsid w:val="00EB216F"/>
    <w:rsid w:val="00EB28A6"/>
    <w:rsid w:val="00EB3952"/>
    <w:rsid w:val="00EB592B"/>
    <w:rsid w:val="00EB7D7C"/>
    <w:rsid w:val="00EC0AB7"/>
    <w:rsid w:val="00EC31AF"/>
    <w:rsid w:val="00EC331C"/>
    <w:rsid w:val="00EC3B9F"/>
    <w:rsid w:val="00EC56AF"/>
    <w:rsid w:val="00EC7ED3"/>
    <w:rsid w:val="00ED1824"/>
    <w:rsid w:val="00ED28E2"/>
    <w:rsid w:val="00ED39C6"/>
    <w:rsid w:val="00ED42D5"/>
    <w:rsid w:val="00EE5163"/>
    <w:rsid w:val="00EE7167"/>
    <w:rsid w:val="00EF1F68"/>
    <w:rsid w:val="00EF2FEF"/>
    <w:rsid w:val="00EF3473"/>
    <w:rsid w:val="00EF36AE"/>
    <w:rsid w:val="00EF6690"/>
    <w:rsid w:val="00EF6D22"/>
    <w:rsid w:val="00EF709B"/>
    <w:rsid w:val="00F020C2"/>
    <w:rsid w:val="00F0519A"/>
    <w:rsid w:val="00F072D8"/>
    <w:rsid w:val="00F0786A"/>
    <w:rsid w:val="00F10D06"/>
    <w:rsid w:val="00F11404"/>
    <w:rsid w:val="00F13EF5"/>
    <w:rsid w:val="00F14D5F"/>
    <w:rsid w:val="00F15A10"/>
    <w:rsid w:val="00F22139"/>
    <w:rsid w:val="00F22F88"/>
    <w:rsid w:val="00F24EFD"/>
    <w:rsid w:val="00F30A2C"/>
    <w:rsid w:val="00F3185C"/>
    <w:rsid w:val="00F31CE0"/>
    <w:rsid w:val="00F325A9"/>
    <w:rsid w:val="00F35405"/>
    <w:rsid w:val="00F35FB6"/>
    <w:rsid w:val="00F36A17"/>
    <w:rsid w:val="00F37D93"/>
    <w:rsid w:val="00F4389F"/>
    <w:rsid w:val="00F47F8F"/>
    <w:rsid w:val="00F55FE3"/>
    <w:rsid w:val="00F664D1"/>
    <w:rsid w:val="00F746C0"/>
    <w:rsid w:val="00F75229"/>
    <w:rsid w:val="00F75E23"/>
    <w:rsid w:val="00F7788A"/>
    <w:rsid w:val="00F825F7"/>
    <w:rsid w:val="00F82DC7"/>
    <w:rsid w:val="00F87BBA"/>
    <w:rsid w:val="00F90504"/>
    <w:rsid w:val="00F91B82"/>
    <w:rsid w:val="00F92E53"/>
    <w:rsid w:val="00F95416"/>
    <w:rsid w:val="00F97FBB"/>
    <w:rsid w:val="00FA08F5"/>
    <w:rsid w:val="00FA0A0D"/>
    <w:rsid w:val="00FA57ED"/>
    <w:rsid w:val="00FA5F98"/>
    <w:rsid w:val="00FA679F"/>
    <w:rsid w:val="00FA7093"/>
    <w:rsid w:val="00FB5CA5"/>
    <w:rsid w:val="00FB70B1"/>
    <w:rsid w:val="00FC051F"/>
    <w:rsid w:val="00FC3C66"/>
    <w:rsid w:val="00FC55AE"/>
    <w:rsid w:val="00FD022C"/>
    <w:rsid w:val="00FD0318"/>
    <w:rsid w:val="00FD2B49"/>
    <w:rsid w:val="00FD3D1E"/>
    <w:rsid w:val="00FE26F5"/>
    <w:rsid w:val="00FE4E39"/>
    <w:rsid w:val="00FE6B82"/>
    <w:rsid w:val="00FF025A"/>
    <w:rsid w:val="00FF0895"/>
    <w:rsid w:val="00FF267C"/>
    <w:rsid w:val="00FF3A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6DC8C8"/>
  <w15:chartTrackingRefBased/>
  <w15:docId w15:val="{0DE017B0-14D6-44BC-9C47-B816F0284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3A57"/>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223A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223A57"/>
    <w:pPr>
      <w:pBdr>
        <w:top w:val="none" w:sz="0" w:space="0" w:color="auto"/>
      </w:pBdr>
      <w:spacing w:before="180"/>
      <w:outlineLvl w:val="1"/>
    </w:pPr>
    <w:rPr>
      <w:sz w:val="32"/>
    </w:rPr>
  </w:style>
  <w:style w:type="paragraph" w:styleId="Heading3">
    <w:name w:val="heading 3"/>
    <w:basedOn w:val="Heading2"/>
    <w:next w:val="Normal"/>
    <w:link w:val="Heading3Char"/>
    <w:qFormat/>
    <w:rsid w:val="00223A57"/>
    <w:pPr>
      <w:spacing w:before="120"/>
      <w:outlineLvl w:val="2"/>
    </w:pPr>
    <w:rPr>
      <w:sz w:val="28"/>
    </w:rPr>
  </w:style>
  <w:style w:type="paragraph" w:styleId="Heading4">
    <w:name w:val="heading 4"/>
    <w:basedOn w:val="Heading3"/>
    <w:next w:val="Normal"/>
    <w:qFormat/>
    <w:rsid w:val="00223A57"/>
    <w:pPr>
      <w:ind w:left="1418" w:hanging="1418"/>
      <w:outlineLvl w:val="3"/>
    </w:pPr>
    <w:rPr>
      <w:sz w:val="24"/>
    </w:rPr>
  </w:style>
  <w:style w:type="paragraph" w:styleId="Heading5">
    <w:name w:val="heading 5"/>
    <w:basedOn w:val="Heading4"/>
    <w:next w:val="Normal"/>
    <w:qFormat/>
    <w:rsid w:val="00223A57"/>
    <w:pPr>
      <w:ind w:left="1701" w:hanging="1701"/>
      <w:outlineLvl w:val="4"/>
    </w:pPr>
    <w:rPr>
      <w:sz w:val="22"/>
    </w:rPr>
  </w:style>
  <w:style w:type="paragraph" w:styleId="Heading6">
    <w:name w:val="heading 6"/>
    <w:basedOn w:val="H6"/>
    <w:next w:val="Normal"/>
    <w:qFormat/>
    <w:rsid w:val="00223A57"/>
    <w:pPr>
      <w:outlineLvl w:val="5"/>
    </w:pPr>
  </w:style>
  <w:style w:type="paragraph" w:styleId="Heading7">
    <w:name w:val="heading 7"/>
    <w:basedOn w:val="H6"/>
    <w:next w:val="Normal"/>
    <w:qFormat/>
    <w:rsid w:val="00223A57"/>
    <w:pPr>
      <w:outlineLvl w:val="6"/>
    </w:pPr>
  </w:style>
  <w:style w:type="paragraph" w:styleId="Heading8">
    <w:name w:val="heading 8"/>
    <w:basedOn w:val="Heading1"/>
    <w:next w:val="Normal"/>
    <w:qFormat/>
    <w:rsid w:val="00223A57"/>
    <w:pPr>
      <w:ind w:left="0" w:firstLine="0"/>
      <w:outlineLvl w:val="7"/>
    </w:pPr>
  </w:style>
  <w:style w:type="paragraph" w:styleId="Heading9">
    <w:name w:val="heading 9"/>
    <w:basedOn w:val="Heading8"/>
    <w:next w:val="Normal"/>
    <w:qFormat/>
    <w:rsid w:val="00223A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23A57"/>
    <w:pPr>
      <w:ind w:left="1985" w:hanging="1985"/>
      <w:outlineLvl w:val="9"/>
    </w:pPr>
    <w:rPr>
      <w:sz w:val="20"/>
    </w:rPr>
  </w:style>
  <w:style w:type="paragraph" w:styleId="TOC9">
    <w:name w:val="toc 9"/>
    <w:basedOn w:val="TOC8"/>
    <w:uiPriority w:val="39"/>
    <w:rsid w:val="00223A57"/>
    <w:pPr>
      <w:ind w:left="1418" w:hanging="1418"/>
    </w:pPr>
  </w:style>
  <w:style w:type="paragraph" w:styleId="TOC8">
    <w:name w:val="toc 8"/>
    <w:basedOn w:val="TOC1"/>
    <w:semiHidden/>
    <w:rsid w:val="00223A57"/>
    <w:pPr>
      <w:spacing w:before="180"/>
      <w:ind w:left="2693" w:hanging="2693"/>
    </w:pPr>
    <w:rPr>
      <w:b/>
    </w:rPr>
  </w:style>
  <w:style w:type="paragraph" w:styleId="TOC1">
    <w:name w:val="toc 1"/>
    <w:uiPriority w:val="39"/>
    <w:rsid w:val="00223A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223A57"/>
    <w:pPr>
      <w:keepLines/>
      <w:tabs>
        <w:tab w:val="center" w:pos="4536"/>
        <w:tab w:val="right" w:pos="9072"/>
      </w:tabs>
    </w:pPr>
    <w:rPr>
      <w:noProof/>
    </w:rPr>
  </w:style>
  <w:style w:type="character" w:customStyle="1" w:styleId="ZGSM">
    <w:name w:val="ZGSM"/>
    <w:rsid w:val="00223A57"/>
  </w:style>
  <w:style w:type="paragraph" w:styleId="Header">
    <w:name w:val="header"/>
    <w:rsid w:val="00223A57"/>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223A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semiHidden/>
    <w:rsid w:val="00223A57"/>
    <w:pPr>
      <w:ind w:left="1701" w:hanging="1701"/>
    </w:pPr>
  </w:style>
  <w:style w:type="paragraph" w:styleId="TOC4">
    <w:name w:val="toc 4"/>
    <w:basedOn w:val="TOC3"/>
    <w:semiHidden/>
    <w:rsid w:val="00223A57"/>
    <w:pPr>
      <w:ind w:left="1418" w:hanging="1418"/>
    </w:pPr>
  </w:style>
  <w:style w:type="paragraph" w:styleId="TOC3">
    <w:name w:val="toc 3"/>
    <w:basedOn w:val="TOC2"/>
    <w:uiPriority w:val="39"/>
    <w:rsid w:val="00223A57"/>
    <w:pPr>
      <w:ind w:left="1134" w:hanging="1134"/>
    </w:pPr>
  </w:style>
  <w:style w:type="paragraph" w:styleId="TOC2">
    <w:name w:val="toc 2"/>
    <w:basedOn w:val="TOC1"/>
    <w:uiPriority w:val="39"/>
    <w:rsid w:val="00223A57"/>
    <w:pPr>
      <w:keepNext w:val="0"/>
      <w:spacing w:before="0"/>
      <w:ind w:left="851" w:hanging="851"/>
    </w:pPr>
    <w:rPr>
      <w:sz w:val="20"/>
    </w:rPr>
  </w:style>
  <w:style w:type="paragraph" w:styleId="Index1">
    <w:name w:val="index 1"/>
    <w:basedOn w:val="Normal"/>
    <w:semiHidden/>
    <w:rsid w:val="00223A57"/>
    <w:pPr>
      <w:keepLines/>
      <w:spacing w:after="0"/>
    </w:pPr>
  </w:style>
  <w:style w:type="paragraph" w:styleId="Index2">
    <w:name w:val="index 2"/>
    <w:basedOn w:val="Index1"/>
    <w:semiHidden/>
    <w:rsid w:val="00223A57"/>
    <w:pPr>
      <w:ind w:left="284"/>
    </w:pPr>
  </w:style>
  <w:style w:type="paragraph" w:customStyle="1" w:styleId="TT">
    <w:name w:val="TT"/>
    <w:basedOn w:val="Heading1"/>
    <w:next w:val="Normal"/>
    <w:rsid w:val="00223A57"/>
    <w:pPr>
      <w:outlineLvl w:val="9"/>
    </w:pPr>
  </w:style>
  <w:style w:type="paragraph" w:styleId="Footer">
    <w:name w:val="footer"/>
    <w:basedOn w:val="Header"/>
    <w:rsid w:val="00223A57"/>
    <w:pPr>
      <w:jc w:val="center"/>
    </w:pPr>
    <w:rPr>
      <w:i/>
    </w:rPr>
  </w:style>
  <w:style w:type="character" w:styleId="FootnoteReference">
    <w:name w:val="footnote reference"/>
    <w:semiHidden/>
    <w:rsid w:val="00223A57"/>
    <w:rPr>
      <w:b/>
      <w:position w:val="6"/>
      <w:sz w:val="16"/>
    </w:rPr>
  </w:style>
  <w:style w:type="paragraph" w:styleId="FootnoteText">
    <w:name w:val="footnote text"/>
    <w:basedOn w:val="Normal"/>
    <w:semiHidden/>
    <w:rsid w:val="00223A57"/>
    <w:pPr>
      <w:keepLines/>
      <w:spacing w:after="0"/>
      <w:ind w:left="454" w:hanging="454"/>
    </w:pPr>
    <w:rPr>
      <w:sz w:val="16"/>
    </w:rPr>
  </w:style>
  <w:style w:type="paragraph" w:customStyle="1" w:styleId="NF">
    <w:name w:val="NF"/>
    <w:basedOn w:val="NO"/>
    <w:rsid w:val="00223A57"/>
    <w:pPr>
      <w:keepNext/>
      <w:spacing w:after="0"/>
    </w:pPr>
    <w:rPr>
      <w:rFonts w:ascii="Arial" w:hAnsi="Arial"/>
      <w:sz w:val="18"/>
    </w:rPr>
  </w:style>
  <w:style w:type="paragraph" w:customStyle="1" w:styleId="NO">
    <w:name w:val="NO"/>
    <w:basedOn w:val="Normal"/>
    <w:link w:val="NOChar1"/>
    <w:rsid w:val="00223A57"/>
    <w:pPr>
      <w:keepLines/>
      <w:ind w:left="1135" w:hanging="851"/>
    </w:pPr>
    <w:rPr>
      <w:lang w:eastAsia="x-none"/>
    </w:rPr>
  </w:style>
  <w:style w:type="paragraph" w:customStyle="1" w:styleId="PL">
    <w:name w:val="PL"/>
    <w:rsid w:val="00223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223A57"/>
    <w:pPr>
      <w:jc w:val="right"/>
    </w:pPr>
  </w:style>
  <w:style w:type="paragraph" w:customStyle="1" w:styleId="TAL">
    <w:name w:val="TAL"/>
    <w:basedOn w:val="Normal"/>
    <w:link w:val="TALChar"/>
    <w:qFormat/>
    <w:rsid w:val="00223A57"/>
    <w:pPr>
      <w:keepNext/>
      <w:keepLines/>
      <w:spacing w:after="0"/>
    </w:pPr>
    <w:rPr>
      <w:rFonts w:ascii="Arial" w:hAnsi="Arial"/>
      <w:sz w:val="18"/>
    </w:rPr>
  </w:style>
  <w:style w:type="paragraph" w:styleId="ListNumber2">
    <w:name w:val="List Number 2"/>
    <w:basedOn w:val="ListNumber"/>
    <w:rsid w:val="00223A57"/>
    <w:pPr>
      <w:ind w:left="851"/>
    </w:pPr>
  </w:style>
  <w:style w:type="paragraph" w:styleId="ListNumber">
    <w:name w:val="List Number"/>
    <w:basedOn w:val="List"/>
    <w:rsid w:val="00223A57"/>
  </w:style>
  <w:style w:type="paragraph" w:styleId="List">
    <w:name w:val="List"/>
    <w:basedOn w:val="Normal"/>
    <w:rsid w:val="00223A57"/>
    <w:pPr>
      <w:ind w:left="568" w:hanging="284"/>
    </w:pPr>
  </w:style>
  <w:style w:type="paragraph" w:customStyle="1" w:styleId="TAH">
    <w:name w:val="TAH"/>
    <w:basedOn w:val="TAC"/>
    <w:rsid w:val="00223A57"/>
    <w:rPr>
      <w:b/>
    </w:rPr>
  </w:style>
  <w:style w:type="paragraph" w:customStyle="1" w:styleId="TAC">
    <w:name w:val="TAC"/>
    <w:basedOn w:val="TAL"/>
    <w:rsid w:val="00223A57"/>
    <w:pPr>
      <w:jc w:val="center"/>
    </w:pPr>
  </w:style>
  <w:style w:type="paragraph" w:customStyle="1" w:styleId="LD">
    <w:name w:val="LD"/>
    <w:rsid w:val="00223A57"/>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qFormat/>
    <w:rsid w:val="00223A57"/>
    <w:pPr>
      <w:keepLines/>
      <w:ind w:left="1702" w:hanging="1418"/>
    </w:pPr>
  </w:style>
  <w:style w:type="paragraph" w:customStyle="1" w:styleId="FP">
    <w:name w:val="FP"/>
    <w:basedOn w:val="Normal"/>
    <w:rsid w:val="00223A57"/>
    <w:pPr>
      <w:spacing w:after="0"/>
    </w:pPr>
  </w:style>
  <w:style w:type="paragraph" w:customStyle="1" w:styleId="NW">
    <w:name w:val="NW"/>
    <w:basedOn w:val="NO"/>
    <w:rsid w:val="00223A57"/>
    <w:pPr>
      <w:spacing w:after="0"/>
    </w:pPr>
  </w:style>
  <w:style w:type="paragraph" w:customStyle="1" w:styleId="EW">
    <w:name w:val="EW"/>
    <w:basedOn w:val="EX"/>
    <w:rsid w:val="00223A57"/>
    <w:pPr>
      <w:spacing w:after="0"/>
    </w:pPr>
  </w:style>
  <w:style w:type="paragraph" w:customStyle="1" w:styleId="B1">
    <w:name w:val="B1"/>
    <w:basedOn w:val="List"/>
    <w:link w:val="B10"/>
    <w:rsid w:val="00223A57"/>
  </w:style>
  <w:style w:type="paragraph" w:styleId="TOC6">
    <w:name w:val="toc 6"/>
    <w:basedOn w:val="TOC5"/>
    <w:next w:val="Normal"/>
    <w:semiHidden/>
    <w:rsid w:val="00223A57"/>
    <w:pPr>
      <w:ind w:left="1985" w:hanging="1985"/>
    </w:pPr>
  </w:style>
  <w:style w:type="paragraph" w:styleId="TOC7">
    <w:name w:val="toc 7"/>
    <w:basedOn w:val="TOC6"/>
    <w:next w:val="Normal"/>
    <w:semiHidden/>
    <w:rsid w:val="00223A57"/>
    <w:pPr>
      <w:ind w:left="2268" w:hanging="2268"/>
    </w:pPr>
  </w:style>
  <w:style w:type="paragraph" w:styleId="ListBullet2">
    <w:name w:val="List Bullet 2"/>
    <w:basedOn w:val="ListBullet"/>
    <w:rsid w:val="00223A57"/>
    <w:pPr>
      <w:ind w:left="851"/>
    </w:pPr>
  </w:style>
  <w:style w:type="paragraph" w:styleId="ListBullet">
    <w:name w:val="List Bullet"/>
    <w:basedOn w:val="List"/>
    <w:rsid w:val="00223A57"/>
  </w:style>
  <w:style w:type="paragraph" w:customStyle="1" w:styleId="EditorsNote">
    <w:name w:val="Editor's Note"/>
    <w:basedOn w:val="NO"/>
    <w:rsid w:val="00223A57"/>
    <w:rPr>
      <w:color w:val="FF0000"/>
    </w:rPr>
  </w:style>
  <w:style w:type="paragraph" w:customStyle="1" w:styleId="TH">
    <w:name w:val="TH"/>
    <w:basedOn w:val="Normal"/>
    <w:link w:val="THChar"/>
    <w:qFormat/>
    <w:rsid w:val="00223A57"/>
    <w:pPr>
      <w:keepNext/>
      <w:keepLines/>
      <w:spacing w:before="60"/>
      <w:jc w:val="center"/>
    </w:pPr>
    <w:rPr>
      <w:rFonts w:ascii="Arial" w:hAnsi="Arial"/>
      <w:b/>
      <w:lang w:eastAsia="x-none"/>
    </w:rPr>
  </w:style>
  <w:style w:type="paragraph" w:customStyle="1" w:styleId="ZA">
    <w:name w:val="ZA"/>
    <w:rsid w:val="00223A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223A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223A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223A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223A57"/>
    <w:pPr>
      <w:ind w:left="851" w:hanging="851"/>
    </w:pPr>
  </w:style>
  <w:style w:type="paragraph" w:customStyle="1" w:styleId="ZH">
    <w:name w:val="ZH"/>
    <w:rsid w:val="00223A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223A57"/>
    <w:pPr>
      <w:keepNext w:val="0"/>
      <w:spacing w:before="0" w:after="240"/>
    </w:pPr>
  </w:style>
  <w:style w:type="paragraph" w:customStyle="1" w:styleId="ZG">
    <w:name w:val="ZG"/>
    <w:rsid w:val="00223A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223A57"/>
    <w:pPr>
      <w:ind w:left="1135"/>
    </w:pPr>
  </w:style>
  <w:style w:type="paragraph" w:styleId="List2">
    <w:name w:val="List 2"/>
    <w:basedOn w:val="List"/>
    <w:rsid w:val="00223A57"/>
    <w:pPr>
      <w:ind w:left="851"/>
    </w:pPr>
  </w:style>
  <w:style w:type="paragraph" w:styleId="List3">
    <w:name w:val="List 3"/>
    <w:basedOn w:val="List2"/>
    <w:rsid w:val="00223A57"/>
    <w:pPr>
      <w:ind w:left="1135"/>
    </w:pPr>
  </w:style>
  <w:style w:type="paragraph" w:styleId="List4">
    <w:name w:val="List 4"/>
    <w:basedOn w:val="List3"/>
    <w:rsid w:val="00223A57"/>
    <w:pPr>
      <w:ind w:left="1418"/>
    </w:pPr>
  </w:style>
  <w:style w:type="paragraph" w:styleId="List5">
    <w:name w:val="List 5"/>
    <w:basedOn w:val="List4"/>
    <w:rsid w:val="00223A57"/>
    <w:pPr>
      <w:ind w:left="1702"/>
    </w:pPr>
  </w:style>
  <w:style w:type="paragraph" w:styleId="ListBullet4">
    <w:name w:val="List Bullet 4"/>
    <w:basedOn w:val="ListBullet3"/>
    <w:rsid w:val="00223A57"/>
    <w:pPr>
      <w:ind w:left="1418"/>
    </w:pPr>
  </w:style>
  <w:style w:type="paragraph" w:styleId="ListBullet5">
    <w:name w:val="List Bullet 5"/>
    <w:basedOn w:val="ListBullet4"/>
    <w:rsid w:val="00223A57"/>
    <w:pPr>
      <w:ind w:left="1702"/>
    </w:pPr>
  </w:style>
  <w:style w:type="paragraph" w:customStyle="1" w:styleId="B2">
    <w:name w:val="B2"/>
    <w:basedOn w:val="List2"/>
    <w:rsid w:val="00223A57"/>
  </w:style>
  <w:style w:type="paragraph" w:customStyle="1" w:styleId="B3">
    <w:name w:val="B3"/>
    <w:basedOn w:val="List3"/>
    <w:rsid w:val="00223A57"/>
  </w:style>
  <w:style w:type="paragraph" w:customStyle="1" w:styleId="B4">
    <w:name w:val="B4"/>
    <w:basedOn w:val="List4"/>
    <w:rsid w:val="00223A57"/>
  </w:style>
  <w:style w:type="paragraph" w:customStyle="1" w:styleId="B5">
    <w:name w:val="B5"/>
    <w:basedOn w:val="List5"/>
    <w:rsid w:val="00223A57"/>
  </w:style>
  <w:style w:type="paragraph" w:customStyle="1" w:styleId="ZTD">
    <w:name w:val="ZTD"/>
    <w:basedOn w:val="ZB"/>
    <w:rsid w:val="00223A57"/>
    <w:pPr>
      <w:framePr w:hRule="auto" w:wrap="notBeside" w:y="852"/>
    </w:pPr>
    <w:rPr>
      <w:i w:val="0"/>
      <w:sz w:val="40"/>
    </w:rPr>
  </w:style>
  <w:style w:type="paragraph" w:customStyle="1" w:styleId="ZV">
    <w:name w:val="ZV"/>
    <w:basedOn w:val="ZU"/>
    <w:rsid w:val="00223A57"/>
    <w:pPr>
      <w:framePr w:wrap="notBeside" w:y="16161"/>
    </w:pPr>
  </w:style>
  <w:style w:type="paragraph" w:styleId="IndexHeading">
    <w:name w:val="index heading"/>
    <w:basedOn w:val="Normal"/>
    <w:next w:val="Normal"/>
    <w:semiHidden/>
    <w:rsid w:val="00C61C53"/>
    <w:pPr>
      <w:pBdr>
        <w:top w:val="single" w:sz="12" w:space="0" w:color="auto"/>
      </w:pBdr>
      <w:spacing w:before="360" w:after="240"/>
    </w:pPr>
    <w:rPr>
      <w:b/>
      <w:i/>
      <w:sz w:val="26"/>
    </w:rPr>
  </w:style>
  <w:style w:type="paragraph" w:customStyle="1" w:styleId="INDENT1">
    <w:name w:val="INDENT1"/>
    <w:basedOn w:val="Normal"/>
    <w:rsid w:val="00C61C53"/>
    <w:pPr>
      <w:ind w:left="851"/>
    </w:pPr>
  </w:style>
  <w:style w:type="paragraph" w:customStyle="1" w:styleId="INDENT2">
    <w:name w:val="INDENT2"/>
    <w:basedOn w:val="Normal"/>
    <w:rsid w:val="00C61C53"/>
    <w:pPr>
      <w:ind w:left="1135" w:hanging="284"/>
    </w:pPr>
  </w:style>
  <w:style w:type="paragraph" w:customStyle="1" w:styleId="INDENT3">
    <w:name w:val="INDENT3"/>
    <w:basedOn w:val="Normal"/>
    <w:rsid w:val="00C61C53"/>
    <w:pPr>
      <w:ind w:left="1701" w:hanging="567"/>
    </w:pPr>
  </w:style>
  <w:style w:type="paragraph" w:customStyle="1" w:styleId="FigureTitle">
    <w:name w:val="Figure_Title"/>
    <w:basedOn w:val="Normal"/>
    <w:next w:val="Normal"/>
    <w:rsid w:val="00C61C5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61C53"/>
    <w:pPr>
      <w:keepNext/>
      <w:keepLines/>
    </w:pPr>
    <w:rPr>
      <w:b/>
    </w:rPr>
  </w:style>
  <w:style w:type="paragraph" w:customStyle="1" w:styleId="enumlev2">
    <w:name w:val="enumlev2"/>
    <w:basedOn w:val="Normal"/>
    <w:rsid w:val="00C61C5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C61C53"/>
    <w:pPr>
      <w:keepNext/>
      <w:keepLines/>
      <w:spacing w:before="240"/>
      <w:ind w:left="1418"/>
    </w:pPr>
    <w:rPr>
      <w:rFonts w:ascii="Arial" w:hAnsi="Arial"/>
      <w:b/>
      <w:sz w:val="36"/>
      <w:lang w:val="en-US"/>
    </w:rPr>
  </w:style>
  <w:style w:type="paragraph" w:styleId="Caption">
    <w:name w:val="caption"/>
    <w:basedOn w:val="Normal"/>
    <w:next w:val="Normal"/>
    <w:qFormat/>
    <w:rsid w:val="00C61C53"/>
    <w:pPr>
      <w:spacing w:before="120" w:after="120"/>
    </w:pPr>
    <w:rPr>
      <w:b/>
    </w:rPr>
  </w:style>
  <w:style w:type="character" w:styleId="Hyperlink">
    <w:name w:val="Hyperlink"/>
    <w:uiPriority w:val="99"/>
    <w:rsid w:val="00C61C53"/>
    <w:rPr>
      <w:color w:val="0000FF"/>
      <w:u w:val="single"/>
    </w:rPr>
  </w:style>
  <w:style w:type="character" w:styleId="FollowedHyperlink">
    <w:name w:val="FollowedHyperlink"/>
    <w:rsid w:val="00C61C53"/>
    <w:rPr>
      <w:color w:val="800080"/>
      <w:u w:val="single"/>
    </w:rPr>
  </w:style>
  <w:style w:type="paragraph" w:styleId="DocumentMap">
    <w:name w:val="Document Map"/>
    <w:basedOn w:val="Normal"/>
    <w:semiHidden/>
    <w:rsid w:val="00C61C53"/>
    <w:pPr>
      <w:shd w:val="clear" w:color="auto" w:fill="000080"/>
    </w:pPr>
    <w:rPr>
      <w:rFonts w:ascii="Tahoma" w:hAnsi="Tahoma"/>
    </w:rPr>
  </w:style>
  <w:style w:type="paragraph" w:styleId="PlainText">
    <w:name w:val="Plain Text"/>
    <w:basedOn w:val="Normal"/>
    <w:rsid w:val="00C61C53"/>
    <w:rPr>
      <w:rFonts w:ascii="Courier New" w:hAnsi="Courier New"/>
      <w:lang w:val="nb-NO"/>
    </w:rPr>
  </w:style>
  <w:style w:type="paragraph" w:customStyle="1" w:styleId="TAJ">
    <w:name w:val="TAJ"/>
    <w:basedOn w:val="TH"/>
    <w:rsid w:val="00C61C53"/>
  </w:style>
  <w:style w:type="paragraph" w:styleId="BodyText">
    <w:name w:val="Body Text"/>
    <w:basedOn w:val="Normal"/>
    <w:rsid w:val="00C61C53"/>
  </w:style>
  <w:style w:type="character" w:styleId="CommentReference">
    <w:name w:val="annotation reference"/>
    <w:uiPriority w:val="99"/>
    <w:rsid w:val="00C61C53"/>
    <w:rPr>
      <w:sz w:val="16"/>
    </w:rPr>
  </w:style>
  <w:style w:type="paragraph" w:customStyle="1" w:styleId="Guidance">
    <w:name w:val="Guidance"/>
    <w:basedOn w:val="Normal"/>
    <w:rsid w:val="00C61C53"/>
    <w:rPr>
      <w:i/>
      <w:color w:val="0000FF"/>
    </w:rPr>
  </w:style>
  <w:style w:type="paragraph" w:styleId="CommentText">
    <w:name w:val="annotation text"/>
    <w:basedOn w:val="Normal"/>
    <w:link w:val="CommentTextChar"/>
    <w:uiPriority w:val="99"/>
    <w:rsid w:val="00C61C53"/>
  </w:style>
  <w:style w:type="paragraph" w:styleId="BalloonText">
    <w:name w:val="Balloon Text"/>
    <w:basedOn w:val="Normal"/>
    <w:link w:val="BalloonTextChar"/>
    <w:rsid w:val="00896A75"/>
    <w:pPr>
      <w:spacing w:after="0"/>
    </w:pPr>
    <w:rPr>
      <w:sz w:val="18"/>
      <w:szCs w:val="18"/>
    </w:rPr>
  </w:style>
  <w:style w:type="character" w:customStyle="1" w:styleId="BalloonTextChar">
    <w:name w:val="Balloon Text Char"/>
    <w:link w:val="BalloonText"/>
    <w:rsid w:val="00896A75"/>
    <w:rPr>
      <w:sz w:val="18"/>
      <w:szCs w:val="18"/>
      <w:lang w:val="en-GB" w:eastAsia="en-US"/>
    </w:rPr>
  </w:style>
  <w:style w:type="paragraph" w:styleId="ListParagraph">
    <w:name w:val="List Paragraph"/>
    <w:basedOn w:val="Normal"/>
    <w:uiPriority w:val="34"/>
    <w:qFormat/>
    <w:rsid w:val="00A75048"/>
    <w:pPr>
      <w:overflowPunct/>
      <w:autoSpaceDE/>
      <w:autoSpaceDN/>
      <w:adjustRightInd/>
      <w:spacing w:after="0"/>
      <w:ind w:firstLine="420"/>
      <w:jc w:val="both"/>
      <w:textAlignment w:val="auto"/>
    </w:pPr>
    <w:rPr>
      <w:rFonts w:ascii="Calibri" w:eastAsia="SimSun" w:hAnsi="Calibri" w:cs="SimSun"/>
      <w:sz w:val="21"/>
      <w:szCs w:val="21"/>
      <w:lang w:val="en-US" w:eastAsia="zh-CN"/>
    </w:rPr>
  </w:style>
  <w:style w:type="character" w:customStyle="1" w:styleId="CommentTextChar">
    <w:name w:val="Comment Text Char"/>
    <w:link w:val="CommentText"/>
    <w:uiPriority w:val="99"/>
    <w:rsid w:val="009E09D4"/>
    <w:rPr>
      <w:rFonts w:eastAsia="Times New Roman"/>
      <w:lang w:val="en-GB" w:eastAsia="en-US"/>
    </w:rPr>
  </w:style>
  <w:style w:type="character" w:customStyle="1" w:styleId="NOChar1">
    <w:name w:val="NO Char1"/>
    <w:link w:val="NO"/>
    <w:rsid w:val="009E09D4"/>
    <w:rPr>
      <w:rFonts w:eastAsia="Times New Roman"/>
      <w:lang w:val="en-GB"/>
    </w:rPr>
  </w:style>
  <w:style w:type="character" w:customStyle="1" w:styleId="THChar">
    <w:name w:val="TH Char"/>
    <w:link w:val="TH"/>
    <w:qFormat/>
    <w:rsid w:val="009E09D4"/>
    <w:rPr>
      <w:rFonts w:ascii="Arial" w:eastAsia="Times New Roman" w:hAnsi="Arial"/>
      <w:b/>
      <w:lang w:val="en-GB"/>
    </w:rPr>
  </w:style>
  <w:style w:type="table" w:styleId="TableGrid">
    <w:name w:val="Table Grid"/>
    <w:basedOn w:val="TableNormal"/>
    <w:rsid w:val="00C6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800B4"/>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val="en-US" w:eastAsia="zh-CN"/>
    </w:rPr>
  </w:style>
  <w:style w:type="paragraph" w:styleId="CommentSubject">
    <w:name w:val="annotation subject"/>
    <w:basedOn w:val="CommentText"/>
    <w:next w:val="CommentText"/>
    <w:link w:val="CommentSubjectChar"/>
    <w:rsid w:val="00382182"/>
    <w:rPr>
      <w:b/>
      <w:bCs/>
    </w:rPr>
  </w:style>
  <w:style w:type="character" w:customStyle="1" w:styleId="CommentSubjectChar">
    <w:name w:val="Comment Subject Char"/>
    <w:link w:val="CommentSubject"/>
    <w:rsid w:val="00382182"/>
    <w:rPr>
      <w:rFonts w:eastAsia="Times New Roman"/>
      <w:b/>
      <w:bCs/>
      <w:lang w:val="en-GB" w:eastAsia="en-US"/>
    </w:rPr>
  </w:style>
  <w:style w:type="character" w:customStyle="1" w:styleId="TALChar">
    <w:name w:val="TAL Char"/>
    <w:link w:val="TAL"/>
    <w:qFormat/>
    <w:rsid w:val="00DF07FF"/>
    <w:rPr>
      <w:rFonts w:ascii="Arial" w:eastAsia="Times New Roman" w:hAnsi="Arial"/>
      <w:sz w:val="18"/>
      <w:lang w:val="en-GB"/>
    </w:rPr>
  </w:style>
  <w:style w:type="paragraph" w:styleId="Revision">
    <w:name w:val="Revision"/>
    <w:hidden/>
    <w:uiPriority w:val="99"/>
    <w:semiHidden/>
    <w:rsid w:val="00D57C7F"/>
    <w:rPr>
      <w:rFonts w:eastAsia="Times New Roman"/>
      <w:lang w:eastAsia="en-US"/>
    </w:rPr>
  </w:style>
  <w:style w:type="paragraph" w:customStyle="1" w:styleId="CharCharCharCharCharChar">
    <w:name w:val="Char Char Char Char Char Char"/>
    <w:autoRedefine/>
    <w:rsid w:val="00923629"/>
    <w:pPr>
      <w:widowControl w:val="0"/>
      <w:spacing w:line="300" w:lineRule="auto"/>
      <w:ind w:firstLineChars="200" w:firstLine="480"/>
      <w:jc w:val="both"/>
    </w:pPr>
    <w:rPr>
      <w:rFonts w:eastAsia="FangSong_GB2312"/>
      <w:noProof/>
      <w:kern w:val="2"/>
      <w:sz w:val="24"/>
      <w:szCs w:val="24"/>
      <w:lang w:val="en-US" w:eastAsia="zh-CN"/>
    </w:rPr>
  </w:style>
  <w:style w:type="paragraph" w:customStyle="1" w:styleId="Default">
    <w:name w:val="Default"/>
    <w:rsid w:val="00324234"/>
    <w:pPr>
      <w:autoSpaceDE w:val="0"/>
      <w:autoSpaceDN w:val="0"/>
      <w:adjustRightInd w:val="0"/>
    </w:pPr>
    <w:rPr>
      <w:rFonts w:ascii="Arial" w:eastAsia="Times New Roman" w:hAnsi="Arial" w:cs="Arial"/>
      <w:color w:val="000000"/>
      <w:sz w:val="24"/>
      <w:szCs w:val="24"/>
      <w:lang w:val="en-US" w:eastAsia="en-US"/>
    </w:rPr>
  </w:style>
  <w:style w:type="character" w:customStyle="1" w:styleId="Heading3Char">
    <w:name w:val="Heading 3 Char"/>
    <w:link w:val="Heading3"/>
    <w:rsid w:val="005973B9"/>
    <w:rPr>
      <w:rFonts w:ascii="Arial" w:eastAsia="Times New Roman" w:hAnsi="Arial"/>
      <w:sz w:val="28"/>
      <w:lang w:val="en-GB"/>
    </w:rPr>
  </w:style>
  <w:style w:type="character" w:customStyle="1" w:styleId="B10">
    <w:name w:val="B1 (文字)"/>
    <w:link w:val="B1"/>
    <w:rsid w:val="005973B9"/>
    <w:rPr>
      <w:rFonts w:eastAsia="Times New Roman"/>
      <w:lang w:val="en-GB"/>
    </w:rPr>
  </w:style>
  <w:style w:type="character" w:customStyle="1" w:styleId="NOChar">
    <w:name w:val="NO Char"/>
    <w:rsid w:val="00522E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608490">
      <w:bodyDiv w:val="1"/>
      <w:marLeft w:val="0"/>
      <w:marRight w:val="0"/>
      <w:marTop w:val="0"/>
      <w:marBottom w:val="0"/>
      <w:divBdr>
        <w:top w:val="none" w:sz="0" w:space="0" w:color="auto"/>
        <w:left w:val="none" w:sz="0" w:space="0" w:color="auto"/>
        <w:bottom w:val="none" w:sz="0" w:space="0" w:color="auto"/>
        <w:right w:val="none" w:sz="0" w:space="0" w:color="auto"/>
      </w:divBdr>
    </w:div>
    <w:div w:id="143746257">
      <w:bodyDiv w:val="1"/>
      <w:marLeft w:val="0"/>
      <w:marRight w:val="0"/>
      <w:marTop w:val="0"/>
      <w:marBottom w:val="0"/>
      <w:divBdr>
        <w:top w:val="none" w:sz="0" w:space="0" w:color="auto"/>
        <w:left w:val="none" w:sz="0" w:space="0" w:color="auto"/>
        <w:bottom w:val="none" w:sz="0" w:space="0" w:color="auto"/>
        <w:right w:val="none" w:sz="0" w:space="0" w:color="auto"/>
      </w:divBdr>
    </w:div>
    <w:div w:id="173498281">
      <w:bodyDiv w:val="1"/>
      <w:marLeft w:val="0"/>
      <w:marRight w:val="0"/>
      <w:marTop w:val="0"/>
      <w:marBottom w:val="0"/>
      <w:divBdr>
        <w:top w:val="none" w:sz="0" w:space="0" w:color="auto"/>
        <w:left w:val="none" w:sz="0" w:space="0" w:color="auto"/>
        <w:bottom w:val="none" w:sz="0" w:space="0" w:color="auto"/>
        <w:right w:val="none" w:sz="0" w:space="0" w:color="auto"/>
      </w:divBdr>
      <w:divsChild>
        <w:div w:id="753891613">
          <w:marLeft w:val="0"/>
          <w:marRight w:val="0"/>
          <w:marTop w:val="0"/>
          <w:marBottom w:val="0"/>
          <w:divBdr>
            <w:top w:val="none" w:sz="0" w:space="0" w:color="auto"/>
            <w:left w:val="none" w:sz="0" w:space="0" w:color="auto"/>
            <w:bottom w:val="none" w:sz="0" w:space="0" w:color="auto"/>
            <w:right w:val="none" w:sz="0" w:space="0" w:color="auto"/>
          </w:divBdr>
          <w:divsChild>
            <w:div w:id="1661227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390238">
      <w:bodyDiv w:val="1"/>
      <w:marLeft w:val="0"/>
      <w:marRight w:val="0"/>
      <w:marTop w:val="0"/>
      <w:marBottom w:val="0"/>
      <w:divBdr>
        <w:top w:val="none" w:sz="0" w:space="0" w:color="auto"/>
        <w:left w:val="none" w:sz="0" w:space="0" w:color="auto"/>
        <w:bottom w:val="none" w:sz="0" w:space="0" w:color="auto"/>
        <w:right w:val="none" w:sz="0" w:space="0" w:color="auto"/>
      </w:divBdr>
    </w:div>
    <w:div w:id="577909132">
      <w:bodyDiv w:val="1"/>
      <w:marLeft w:val="0"/>
      <w:marRight w:val="0"/>
      <w:marTop w:val="0"/>
      <w:marBottom w:val="0"/>
      <w:divBdr>
        <w:top w:val="none" w:sz="0" w:space="0" w:color="auto"/>
        <w:left w:val="none" w:sz="0" w:space="0" w:color="auto"/>
        <w:bottom w:val="none" w:sz="0" w:space="0" w:color="auto"/>
        <w:right w:val="none" w:sz="0" w:space="0" w:color="auto"/>
      </w:divBdr>
    </w:div>
    <w:div w:id="629752352">
      <w:bodyDiv w:val="1"/>
      <w:marLeft w:val="0"/>
      <w:marRight w:val="0"/>
      <w:marTop w:val="0"/>
      <w:marBottom w:val="0"/>
      <w:divBdr>
        <w:top w:val="none" w:sz="0" w:space="0" w:color="auto"/>
        <w:left w:val="none" w:sz="0" w:space="0" w:color="auto"/>
        <w:bottom w:val="none" w:sz="0" w:space="0" w:color="auto"/>
        <w:right w:val="none" w:sz="0" w:space="0" w:color="auto"/>
      </w:divBdr>
    </w:div>
    <w:div w:id="834606953">
      <w:bodyDiv w:val="1"/>
      <w:marLeft w:val="0"/>
      <w:marRight w:val="0"/>
      <w:marTop w:val="0"/>
      <w:marBottom w:val="0"/>
      <w:divBdr>
        <w:top w:val="none" w:sz="0" w:space="0" w:color="auto"/>
        <w:left w:val="none" w:sz="0" w:space="0" w:color="auto"/>
        <w:bottom w:val="none" w:sz="0" w:space="0" w:color="auto"/>
        <w:right w:val="none" w:sz="0" w:space="0" w:color="auto"/>
      </w:divBdr>
      <w:divsChild>
        <w:div w:id="1359772011">
          <w:marLeft w:val="0"/>
          <w:marRight w:val="0"/>
          <w:marTop w:val="0"/>
          <w:marBottom w:val="0"/>
          <w:divBdr>
            <w:top w:val="none" w:sz="0" w:space="0" w:color="auto"/>
            <w:left w:val="none" w:sz="0" w:space="0" w:color="auto"/>
            <w:bottom w:val="none" w:sz="0" w:space="0" w:color="auto"/>
            <w:right w:val="none" w:sz="0" w:space="0" w:color="auto"/>
          </w:divBdr>
        </w:div>
      </w:divsChild>
    </w:div>
    <w:div w:id="948050984">
      <w:bodyDiv w:val="1"/>
      <w:marLeft w:val="0"/>
      <w:marRight w:val="0"/>
      <w:marTop w:val="0"/>
      <w:marBottom w:val="0"/>
      <w:divBdr>
        <w:top w:val="none" w:sz="0" w:space="0" w:color="auto"/>
        <w:left w:val="none" w:sz="0" w:space="0" w:color="auto"/>
        <w:bottom w:val="none" w:sz="0" w:space="0" w:color="auto"/>
        <w:right w:val="none" w:sz="0" w:space="0" w:color="auto"/>
      </w:divBdr>
    </w:div>
    <w:div w:id="957298820">
      <w:bodyDiv w:val="1"/>
      <w:marLeft w:val="0"/>
      <w:marRight w:val="0"/>
      <w:marTop w:val="0"/>
      <w:marBottom w:val="0"/>
      <w:divBdr>
        <w:top w:val="none" w:sz="0" w:space="0" w:color="auto"/>
        <w:left w:val="none" w:sz="0" w:space="0" w:color="auto"/>
        <w:bottom w:val="none" w:sz="0" w:space="0" w:color="auto"/>
        <w:right w:val="none" w:sz="0" w:space="0" w:color="auto"/>
      </w:divBdr>
      <w:divsChild>
        <w:div w:id="1384405864">
          <w:marLeft w:val="0"/>
          <w:marRight w:val="0"/>
          <w:marTop w:val="0"/>
          <w:marBottom w:val="0"/>
          <w:divBdr>
            <w:top w:val="none" w:sz="0" w:space="0" w:color="auto"/>
            <w:left w:val="none" w:sz="0" w:space="0" w:color="auto"/>
            <w:bottom w:val="none" w:sz="0" w:space="0" w:color="auto"/>
            <w:right w:val="none" w:sz="0" w:space="0" w:color="auto"/>
          </w:divBdr>
          <w:divsChild>
            <w:div w:id="154772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053543">
      <w:bodyDiv w:val="1"/>
      <w:marLeft w:val="0"/>
      <w:marRight w:val="0"/>
      <w:marTop w:val="0"/>
      <w:marBottom w:val="0"/>
      <w:divBdr>
        <w:top w:val="none" w:sz="0" w:space="0" w:color="auto"/>
        <w:left w:val="none" w:sz="0" w:space="0" w:color="auto"/>
        <w:bottom w:val="none" w:sz="0" w:space="0" w:color="auto"/>
        <w:right w:val="none" w:sz="0" w:space="0" w:color="auto"/>
      </w:divBdr>
      <w:divsChild>
        <w:div w:id="375785684">
          <w:marLeft w:val="0"/>
          <w:marRight w:val="0"/>
          <w:marTop w:val="0"/>
          <w:marBottom w:val="0"/>
          <w:divBdr>
            <w:top w:val="none" w:sz="0" w:space="0" w:color="auto"/>
            <w:left w:val="none" w:sz="0" w:space="0" w:color="auto"/>
            <w:bottom w:val="none" w:sz="0" w:space="0" w:color="auto"/>
            <w:right w:val="none" w:sz="0" w:space="0" w:color="auto"/>
          </w:divBdr>
          <w:divsChild>
            <w:div w:id="1359894518">
              <w:marLeft w:val="0"/>
              <w:marRight w:val="0"/>
              <w:marTop w:val="0"/>
              <w:marBottom w:val="0"/>
              <w:divBdr>
                <w:top w:val="none" w:sz="0" w:space="0" w:color="auto"/>
                <w:left w:val="none" w:sz="0" w:space="0" w:color="auto"/>
                <w:bottom w:val="none" w:sz="0" w:space="0" w:color="auto"/>
                <w:right w:val="none" w:sz="0" w:space="0" w:color="auto"/>
              </w:divBdr>
              <w:divsChild>
                <w:div w:id="2050647966">
                  <w:marLeft w:val="0"/>
                  <w:marRight w:val="0"/>
                  <w:marTop w:val="0"/>
                  <w:marBottom w:val="0"/>
                  <w:divBdr>
                    <w:top w:val="none" w:sz="0" w:space="0" w:color="auto"/>
                    <w:left w:val="none" w:sz="0" w:space="0" w:color="auto"/>
                    <w:bottom w:val="none" w:sz="0" w:space="0" w:color="auto"/>
                    <w:right w:val="none" w:sz="0" w:space="0" w:color="auto"/>
                  </w:divBdr>
                  <w:divsChild>
                    <w:div w:id="1078677956">
                      <w:marLeft w:val="0"/>
                      <w:marRight w:val="0"/>
                      <w:marTop w:val="0"/>
                      <w:marBottom w:val="0"/>
                      <w:divBdr>
                        <w:top w:val="none" w:sz="0" w:space="0" w:color="auto"/>
                        <w:left w:val="none" w:sz="0" w:space="0" w:color="auto"/>
                        <w:bottom w:val="none" w:sz="0" w:space="0" w:color="auto"/>
                        <w:right w:val="none" w:sz="0" w:space="0" w:color="auto"/>
                      </w:divBdr>
                      <w:divsChild>
                        <w:div w:id="1559588139">
                          <w:marLeft w:val="0"/>
                          <w:marRight w:val="0"/>
                          <w:marTop w:val="0"/>
                          <w:marBottom w:val="0"/>
                          <w:divBdr>
                            <w:top w:val="none" w:sz="0" w:space="0" w:color="auto"/>
                            <w:left w:val="none" w:sz="0" w:space="0" w:color="auto"/>
                            <w:bottom w:val="none" w:sz="0" w:space="0" w:color="auto"/>
                            <w:right w:val="none" w:sz="0" w:space="0" w:color="auto"/>
                          </w:divBdr>
                          <w:divsChild>
                            <w:div w:id="264045981">
                              <w:marLeft w:val="0"/>
                              <w:marRight w:val="0"/>
                              <w:marTop w:val="0"/>
                              <w:marBottom w:val="0"/>
                              <w:divBdr>
                                <w:top w:val="none" w:sz="0" w:space="0" w:color="auto"/>
                                <w:left w:val="none" w:sz="0" w:space="0" w:color="auto"/>
                                <w:bottom w:val="none" w:sz="0" w:space="0" w:color="auto"/>
                                <w:right w:val="none" w:sz="0" w:space="0" w:color="auto"/>
                              </w:divBdr>
                              <w:divsChild>
                                <w:div w:id="7602476">
                                  <w:marLeft w:val="0"/>
                                  <w:marRight w:val="0"/>
                                  <w:marTop w:val="0"/>
                                  <w:marBottom w:val="0"/>
                                  <w:divBdr>
                                    <w:top w:val="none" w:sz="0" w:space="0" w:color="auto"/>
                                    <w:left w:val="none" w:sz="0" w:space="0" w:color="auto"/>
                                    <w:bottom w:val="none" w:sz="0" w:space="0" w:color="auto"/>
                                    <w:right w:val="none" w:sz="0" w:space="0" w:color="auto"/>
                                  </w:divBdr>
                                  <w:divsChild>
                                    <w:div w:id="92846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84784927">
      <w:bodyDiv w:val="1"/>
      <w:marLeft w:val="0"/>
      <w:marRight w:val="0"/>
      <w:marTop w:val="0"/>
      <w:marBottom w:val="0"/>
      <w:divBdr>
        <w:top w:val="none" w:sz="0" w:space="0" w:color="auto"/>
        <w:left w:val="none" w:sz="0" w:space="0" w:color="auto"/>
        <w:bottom w:val="none" w:sz="0" w:space="0" w:color="auto"/>
        <w:right w:val="none" w:sz="0" w:space="0" w:color="auto"/>
      </w:divBdr>
    </w:div>
    <w:div w:id="1297756626">
      <w:bodyDiv w:val="1"/>
      <w:marLeft w:val="0"/>
      <w:marRight w:val="0"/>
      <w:marTop w:val="0"/>
      <w:marBottom w:val="0"/>
      <w:divBdr>
        <w:top w:val="none" w:sz="0" w:space="0" w:color="auto"/>
        <w:left w:val="none" w:sz="0" w:space="0" w:color="auto"/>
        <w:bottom w:val="none" w:sz="0" w:space="0" w:color="auto"/>
        <w:right w:val="none" w:sz="0" w:space="0" w:color="auto"/>
      </w:divBdr>
    </w:div>
    <w:div w:id="1303465055">
      <w:bodyDiv w:val="1"/>
      <w:marLeft w:val="0"/>
      <w:marRight w:val="0"/>
      <w:marTop w:val="0"/>
      <w:marBottom w:val="0"/>
      <w:divBdr>
        <w:top w:val="none" w:sz="0" w:space="0" w:color="auto"/>
        <w:left w:val="none" w:sz="0" w:space="0" w:color="auto"/>
        <w:bottom w:val="none" w:sz="0" w:space="0" w:color="auto"/>
        <w:right w:val="none" w:sz="0" w:space="0" w:color="auto"/>
      </w:divBdr>
    </w:div>
    <w:div w:id="1414160491">
      <w:bodyDiv w:val="1"/>
      <w:marLeft w:val="0"/>
      <w:marRight w:val="0"/>
      <w:marTop w:val="0"/>
      <w:marBottom w:val="0"/>
      <w:divBdr>
        <w:top w:val="none" w:sz="0" w:space="0" w:color="auto"/>
        <w:left w:val="none" w:sz="0" w:space="0" w:color="auto"/>
        <w:bottom w:val="none" w:sz="0" w:space="0" w:color="auto"/>
        <w:right w:val="none" w:sz="0" w:space="0" w:color="auto"/>
      </w:divBdr>
    </w:div>
    <w:div w:id="1639914953">
      <w:bodyDiv w:val="1"/>
      <w:marLeft w:val="0"/>
      <w:marRight w:val="0"/>
      <w:marTop w:val="0"/>
      <w:marBottom w:val="0"/>
      <w:divBdr>
        <w:top w:val="none" w:sz="0" w:space="0" w:color="auto"/>
        <w:left w:val="none" w:sz="0" w:space="0" w:color="auto"/>
        <w:bottom w:val="none" w:sz="0" w:space="0" w:color="auto"/>
        <w:right w:val="none" w:sz="0" w:space="0" w:color="auto"/>
      </w:divBdr>
    </w:div>
    <w:div w:id="1760633394">
      <w:bodyDiv w:val="1"/>
      <w:marLeft w:val="0"/>
      <w:marRight w:val="0"/>
      <w:marTop w:val="0"/>
      <w:marBottom w:val="0"/>
      <w:divBdr>
        <w:top w:val="none" w:sz="0" w:space="0" w:color="auto"/>
        <w:left w:val="none" w:sz="0" w:space="0" w:color="auto"/>
        <w:bottom w:val="none" w:sz="0" w:space="0" w:color="auto"/>
        <w:right w:val="none" w:sz="0" w:space="0" w:color="auto"/>
      </w:divBdr>
    </w:div>
    <w:div w:id="1841583544">
      <w:bodyDiv w:val="1"/>
      <w:marLeft w:val="0"/>
      <w:marRight w:val="0"/>
      <w:marTop w:val="0"/>
      <w:marBottom w:val="0"/>
      <w:divBdr>
        <w:top w:val="none" w:sz="0" w:space="0" w:color="auto"/>
        <w:left w:val="none" w:sz="0" w:space="0" w:color="auto"/>
        <w:bottom w:val="none" w:sz="0" w:space="0" w:color="auto"/>
        <w:right w:val="none" w:sz="0" w:space="0" w:color="auto"/>
      </w:divBdr>
    </w:div>
    <w:div w:id="1850096170">
      <w:bodyDiv w:val="1"/>
      <w:marLeft w:val="0"/>
      <w:marRight w:val="0"/>
      <w:marTop w:val="0"/>
      <w:marBottom w:val="0"/>
      <w:divBdr>
        <w:top w:val="none" w:sz="0" w:space="0" w:color="auto"/>
        <w:left w:val="none" w:sz="0" w:space="0" w:color="auto"/>
        <w:bottom w:val="none" w:sz="0" w:space="0" w:color="auto"/>
        <w:right w:val="none" w:sz="0" w:space="0" w:color="auto"/>
      </w:divBdr>
      <w:divsChild>
        <w:div w:id="237982108">
          <w:marLeft w:val="0"/>
          <w:marRight w:val="0"/>
          <w:marTop w:val="0"/>
          <w:marBottom w:val="0"/>
          <w:divBdr>
            <w:top w:val="none" w:sz="0" w:space="0" w:color="auto"/>
            <w:left w:val="none" w:sz="0" w:space="0" w:color="auto"/>
            <w:bottom w:val="none" w:sz="0" w:space="0" w:color="auto"/>
            <w:right w:val="none" w:sz="0" w:space="0" w:color="auto"/>
          </w:divBdr>
          <w:divsChild>
            <w:div w:id="123737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99234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BFCE1F-DFB1-484C-B35F-FF8A952BE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26</Pages>
  <Words>9160</Words>
  <Characters>52217</Characters>
  <Application>Microsoft Office Word</Application>
  <DocSecurity>0</DocSecurity>
  <Lines>435</Lines>
  <Paragraphs>122</Paragraphs>
  <ScaleCrop>false</ScaleCrop>
  <HeadingPairs>
    <vt:vector size="2" baseType="variant">
      <vt:variant>
        <vt:lpstr>Title</vt:lpstr>
      </vt:variant>
      <vt:variant>
        <vt:i4>1</vt:i4>
      </vt:variant>
    </vt:vector>
  </HeadingPairs>
  <TitlesOfParts>
    <vt:vector size="1" baseType="lpstr">
      <vt:lpstr>3GPP TR 38.215</vt:lpstr>
    </vt:vector>
  </TitlesOfParts>
  <Company>ETSI</Company>
  <LinksUpToDate>false</LinksUpToDate>
  <CharactersWithSpaces>61255</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38.215</dc:title>
  <dc:subject>NR; Physical layer measurements (Release 15)</dc:subject>
  <dc:creator>Alexei Davydov - Intel</dc:creator>
  <cp:keywords>NR, Layer 1</cp:keywords>
  <dc:description/>
  <cp:lastModifiedBy>MCC: CR0039</cp:lastModifiedBy>
  <cp:revision>2</cp:revision>
  <cp:lastPrinted>2017-04-10T11:57:00Z</cp:lastPrinted>
  <dcterms:created xsi:type="dcterms:W3CDTF">2021-12-17T19:46:00Z</dcterms:created>
  <dcterms:modified xsi:type="dcterms:W3CDTF">2021-12-17T19:46:00Z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1471704816</vt:lpwstr>
  </property>
  <property fmtid="{D5CDD505-2E9C-101B-9397-08002B2CF9AE}" pid="6" name="_2015_ms_pID_725343">
    <vt:lpwstr>(2)/OWyl8G6qCwZOgcZJLXr/P+r+pUCW8QAAjWofZEq3+iaLuueprZXdkwL1/FovPbatozxj+mO
6ugF51fT6IMOjHi+s7/tO25mLOdEmmH5D3puhVUCu9hhsE4Lxd5EeOOQKkagqD9kxM3dz97g
Nx+xWlQ8By2zA9e8D8U3+G1b93TXphAeT27lm3tuk/jTV9fkSsMH36K9HPrfANrGrLf8cnxu
FNq+jNwXw+32Tnn0q6</vt:lpwstr>
  </property>
  <property fmtid="{D5CDD505-2E9C-101B-9397-08002B2CF9AE}" pid="7" name="_2015_ms_pID_7253431">
    <vt:lpwstr>TxXNMHNCcMdQBrCnKap40BlZFcKu1nLu3qelBmSYiOiQ+mirEiQvg/
XavFFj5qmEoTLJ1o+uo8LnAwl231YqxEZcMRNPAg5OA6GSe/sYywUatkivhMI+nQUeQnAzlG
3aS8GK7ly4FLmJ2S5qn8kM0Zc7als8m3fThblA22FSzTDg==</vt:lpwstr>
  </property>
  <property fmtid="{D5CDD505-2E9C-101B-9397-08002B2CF9AE}" pid="8" name="TitusGUID">
    <vt:lpwstr>50f8c29b-f92b-4a65-aeda-4ce2c1ba51ad</vt:lpwstr>
  </property>
  <property fmtid="{D5CDD505-2E9C-101B-9397-08002B2CF9AE}" pid="9" name="CTP_TimeStamp">
    <vt:lpwstr>2017-12-15 09:33:38Z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CTP_PUBLIC</vt:lpwstr>
  </property>
</Properties>
</file>